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96148">
      <w:pPr>
        <w:ind w:firstLine="221"/>
        <w:jc w:val="center"/>
        <w:rPr>
          <w:rFonts w:ascii="方正小标宋_GBK"/>
          <w:b/>
          <w:sz w:val="44"/>
          <w:szCs w:val="44"/>
        </w:rPr>
      </w:pPr>
      <w:bookmarkStart w:id="0" w:name="_GoBack"/>
      <w:bookmarkEnd w:id="0"/>
      <w:r>
        <w:rPr>
          <w:rFonts w:ascii="方正小标宋_GBK"/>
          <w:b/>
          <w:sz w:val="44"/>
          <w:szCs w:val="44"/>
        </w:rPr>
        <w:t>米易县白坡彝族乡人民政府</w:t>
      </w:r>
    </w:p>
    <w:p w14:paraId="6196B98F">
      <w:pPr>
        <w:ind w:firstLine="221"/>
        <w:jc w:val="center"/>
        <w:rPr>
          <w:rFonts w:ascii="方正小标宋_GBK" w:hAnsi="Times New Roman"/>
          <w:b/>
          <w:sz w:val="44"/>
          <w:szCs w:val="44"/>
        </w:rPr>
      </w:pPr>
      <w:r>
        <w:rPr>
          <w:rFonts w:ascii="方正小标宋_GBK" w:hAnsi="Times New Roman"/>
          <w:b/>
          <w:sz w:val="44"/>
          <w:szCs w:val="44"/>
        </w:rPr>
        <w:t>2018</w:t>
      </w:r>
      <w:r>
        <w:rPr>
          <w:rFonts w:ascii="方正小标宋_GBK"/>
          <w:b/>
          <w:sz w:val="44"/>
          <w:szCs w:val="44"/>
        </w:rPr>
        <w:t>年财政预算绩效管理综合评价报告</w:t>
      </w:r>
    </w:p>
    <w:p w14:paraId="0E31BAE6">
      <w:pPr>
        <w:jc w:val="center"/>
        <w:rPr>
          <w:rFonts w:ascii="Times New Roman" w:hAnsi="Times New Roman"/>
          <w:b/>
          <w:sz w:val="36"/>
          <w:szCs w:val="36"/>
        </w:rPr>
      </w:pPr>
    </w:p>
    <w:p w14:paraId="6B3EAD54">
      <w:pPr>
        <w:spacing w:line="540" w:lineRule="exact"/>
        <w:ind w:firstLine="640"/>
      </w:pPr>
      <w:r>
        <w:rPr>
          <w:rFonts w:ascii="仿宋_GB2312" w:hAnsi="Times New Roman"/>
          <w:sz w:val="32"/>
          <w:szCs w:val="32"/>
        </w:rPr>
        <w:t>白坡彝族乡政府为加强预算绩效管理，增强支出责任意识，着力提高财政资金使用效益，确保切实推进财政绩效评价工作深入开展，主要做了这几方面的工作：</w:t>
      </w:r>
    </w:p>
    <w:p w14:paraId="1595567F">
      <w:pPr>
        <w:numPr>
          <w:ilvl w:val="0"/>
          <w:numId w:val="1"/>
        </w:numPr>
        <w:spacing w:line="540" w:lineRule="exact"/>
        <w:ind w:left="0" w:firstLine="720"/>
        <w:rPr>
          <w:rFonts w:ascii="仿宋_GB2312" w:hAnsi="Times New Roman"/>
          <w:sz w:val="32"/>
          <w:szCs w:val="32"/>
        </w:rPr>
      </w:pPr>
      <w:r>
        <w:rPr>
          <w:rFonts w:ascii="仿宋_GB2312" w:hAnsi="Times New Roman"/>
          <w:sz w:val="32"/>
          <w:szCs w:val="32"/>
        </w:rPr>
        <w:t>加快建立制度体系、绩效管理指标体系，逐步实现绩效管理和预算管理的有机融合。</w:t>
      </w:r>
    </w:p>
    <w:p w14:paraId="462843A4">
      <w:pPr>
        <w:spacing w:line="540" w:lineRule="exact"/>
        <w:ind w:firstLine="720"/>
      </w:pPr>
      <w:r>
        <w:rPr>
          <w:rFonts w:ascii="仿宋_GB2312" w:hAnsi="Times New Roman"/>
          <w:sz w:val="32"/>
          <w:szCs w:val="32"/>
        </w:rPr>
        <w:t>1.成立了由党委书记倪兴兵，党委副书记、乡长罗文杰任组长，其他班子成员为成员为副组长，各办室所负责人为成员的财政绩效评价领导小组，具体负责此项工作的开展。绩效管理具体工作由财政所组织实施办理，报请乡纪委、乡督查办纳入乡年度绩效考核。</w:t>
      </w:r>
    </w:p>
    <w:p w14:paraId="224AC44C">
      <w:pPr>
        <w:spacing w:line="540" w:lineRule="exact"/>
        <w:ind w:firstLine="640"/>
      </w:pPr>
      <w:r>
        <w:rPr>
          <w:rFonts w:ascii="仿宋_GB2312" w:hAnsi="Times New Roman"/>
          <w:sz w:val="32"/>
          <w:szCs w:val="32"/>
        </w:rPr>
        <w:t>2.制定了绩效管理工作制度。白坡彝族乡2018年对</w:t>
      </w:r>
      <w:r>
        <w:rPr>
          <w:rFonts w:hint="eastAsia" w:ascii="仿宋_GB2312" w:hAnsi="Times New Roman"/>
          <w:sz w:val="32"/>
          <w:szCs w:val="32"/>
          <w:lang w:eastAsia="zh-CN"/>
        </w:rPr>
        <w:t>涉及</w:t>
      </w:r>
      <w:r>
        <w:rPr>
          <w:rFonts w:ascii="仿宋_GB2312" w:hAnsi="Times New Roman"/>
          <w:sz w:val="32"/>
          <w:szCs w:val="32"/>
        </w:rPr>
        <w:t>油房沟村3、4社坪子山至老鹰岩道路硬化项目工程、核桃坪村（漆树坪至马家村）道路工程、核桃坪村三社道路硬化项目、李明久村7社道路硬化项目、农村公共运行维护等各项目都成立了工作组，每组都由乡领导带组，专人负责，工期实行报告制，具体按乡上的绩效管理工作制度办理，工作进度和实绩纳入乡督查范围。</w:t>
      </w:r>
    </w:p>
    <w:p w14:paraId="66B12475">
      <w:pPr>
        <w:spacing w:line="540" w:lineRule="exact"/>
        <w:ind w:firstLine="640"/>
      </w:pPr>
      <w:r>
        <w:rPr>
          <w:rFonts w:ascii="仿宋_GB2312" w:hAnsi="Times New Roman"/>
          <w:sz w:val="32"/>
          <w:szCs w:val="32"/>
        </w:rPr>
        <w:t>3.进一步明确财政绩效目标体系，建立了部门预算目标填报框架，项目支出绩效具体金额和实际支出金额。财政预算绩效评价最终都要突显在“效”字上来。精准设计预算绩效评价指标体系。指标体系的设计是站位要高，要紧紧围绕党和国家的方针政策、职能职责有效设计，要既讲节约,又讲效果。指标的量化、细化要与项目内容相匹配且简明扼要、要做到尽可能的精炼、明晰，富有可操作性强。     4.按县上的文件，结合白坡彝族乡实际，我们细化了财政项目支出绩效目标，明确预算绩效评价的目的，绩效评价是全过程预算绩效管理的重要手段，运用科学、合理的绩效评价指标、评价标准和评价方法对财政支出的经济性、效率性、效益性进行客观公正的评价，目的就是要提高财政资金使用效率，乡上各项目建设都有专人负责，并随时报告工期进度，负责最后的竣工投入使用。乡上制定了财政预算绩效评价体系，制定和完善了财政政策及管理综合评价指标体系。主要包括事前评价、事中评价（绩效跟踪）、事后评价和结果应用。     5、积极参加县上举办的业务知识培训。</w:t>
      </w:r>
    </w:p>
    <w:p w14:paraId="3A8D1169">
      <w:pPr>
        <w:spacing w:line="540" w:lineRule="exact"/>
        <w:ind w:left="640"/>
      </w:pPr>
      <w:r>
        <w:rPr>
          <w:rFonts w:ascii="仿宋_GB2312" w:hAnsi="Times New Roman"/>
          <w:sz w:val="32"/>
          <w:szCs w:val="32"/>
        </w:rPr>
        <w:t>二、绩效评价</w:t>
      </w:r>
    </w:p>
    <w:p w14:paraId="188443DA">
      <w:pPr>
        <w:spacing w:line="560" w:lineRule="exact"/>
        <w:ind w:firstLine="640"/>
        <w:jc w:val="left"/>
      </w:pPr>
      <w:r>
        <w:rPr>
          <w:rFonts w:ascii="仿宋_GB2312" w:hAnsi="Times New Roman"/>
          <w:sz w:val="32"/>
          <w:szCs w:val="32"/>
        </w:rPr>
        <w:t>统一思想，提高认识，强化绩效管理观念，形成共识。项目评价，要求乡实施的项目原则上都要进行支出绩效自评，然后，选择重点领域、重点部门、重点项目进行绩效评价，不断拓展绩效评价结果的应用范围，推动全面实施绩效管理不断深入。2018年白坡彝族乡收入决算总额为1383.52万元(年初结转和结余41.24万元)，其中：一般公共预算财政拨款收入1005.61万元，事业收入0万元，政府性基金预算财政拨款收入336.67万元。</w:t>
      </w:r>
    </w:p>
    <w:p w14:paraId="4B8E6856">
      <w:pPr>
        <w:spacing w:line="560" w:lineRule="exact"/>
        <w:ind w:firstLine="640"/>
        <w:jc w:val="left"/>
      </w:pPr>
      <w:r>
        <w:rPr>
          <w:rFonts w:ascii="仿宋_GB2312" w:hAnsi="Times New Roman"/>
          <w:sz w:val="32"/>
          <w:szCs w:val="32"/>
        </w:rPr>
        <w:t>2018年加强重点项目绩效评价，按要求，2018年对白坡彝族乡核桃坪村三社道路硬化项目、李明久村7社道路硬化项目、白坡彝族乡农村基层组织活动和公共服务运行项目进行了自评和农户满意度调查。通过开展财政政策、财政管理综合绩效评价，农户调查，我们找到了差距，并且对项目实施中需要加强的部分进行了总结，力求绩效评价有针对性和可操作性。</w:t>
      </w:r>
    </w:p>
    <w:p w14:paraId="3F502851">
      <w:pPr>
        <w:numPr>
          <w:ilvl w:val="0"/>
          <w:numId w:val="2"/>
        </w:numPr>
        <w:spacing w:line="540" w:lineRule="exact"/>
      </w:pPr>
      <w:r>
        <w:rPr>
          <w:rFonts w:ascii="仿宋_GB2312" w:hAnsi="Times New Roman"/>
          <w:sz w:val="32"/>
          <w:szCs w:val="32"/>
        </w:rPr>
        <w:t>绩效结果运用</w:t>
      </w:r>
    </w:p>
    <w:p w14:paraId="1D2381B6">
      <w:pPr>
        <w:spacing w:line="540" w:lineRule="exact"/>
        <w:ind w:firstLine="640"/>
      </w:pPr>
      <w:r>
        <w:rPr>
          <w:rFonts w:ascii="仿宋_GB2312" w:hAnsi="Times New Roman"/>
          <w:sz w:val="32"/>
          <w:szCs w:val="32"/>
        </w:rPr>
        <w:t>绩效评价结果应用是预算绩效管理工作的落脚点，通过绩效评价，对项目立项、实施和完成情况进行全面评价，有利于及时发现问题，及时进行全面整改。与项目具体实施的县上部门和乡办（室）所加强了联系，绩效评价报送了县上相关部门和乡人大，作为年度编制预算的重要依据，并纳入预算管理考核。加强管理，参照县上的考评评分细则，乡上制定了具体的考核实施细则，并建立了本级绩效问责制，确保绩效考核结果取得实效。</w:t>
      </w:r>
    </w:p>
    <w:p w14:paraId="40FAACAC">
      <w:pPr>
        <w:spacing w:line="540" w:lineRule="exact"/>
        <w:ind w:firstLine="640"/>
        <w:rPr>
          <w:rFonts w:ascii="仿宋_GB2312" w:hAnsi="Times New Roman"/>
          <w:sz w:val="32"/>
          <w:szCs w:val="32"/>
        </w:rPr>
      </w:pPr>
      <w:r>
        <w:rPr>
          <w:rFonts w:ascii="仿宋_GB2312" w:hAnsi="Times New Roman"/>
          <w:sz w:val="32"/>
          <w:szCs w:val="32"/>
        </w:rPr>
        <w:t>预算绩效评价得出的结果应该体现出三个方面的问题，一是政策是否得到有效贯彻落实；二是否有效履职；三是公共财政资源是否有效配置。因此，有效应用预算绩效评价结果并非简单局限在预算支出增减和项目是否取消这个层次上，要向更深、更广领域推进，保证财政资金规范、安全、节约、高效使用。</w:t>
      </w:r>
    </w:p>
    <w:p w14:paraId="524EC704">
      <w:pPr>
        <w:spacing w:line="540" w:lineRule="exact"/>
        <w:ind w:firstLine="640"/>
      </w:pPr>
      <w:r>
        <w:rPr>
          <w:rFonts w:ascii="仿宋_GB2312" w:hAnsi="Times New Roman"/>
          <w:sz w:val="32"/>
          <w:szCs w:val="32"/>
        </w:rPr>
        <w:t>四、信息公开</w:t>
      </w:r>
    </w:p>
    <w:p w14:paraId="468822C0">
      <w:pPr>
        <w:spacing w:line="540" w:lineRule="exact"/>
        <w:ind w:left="-178" w:firstLine="800"/>
      </w:pPr>
      <w:r>
        <w:rPr>
          <w:rFonts w:ascii="仿宋_GB2312" w:hAnsi="Times New Roman"/>
          <w:sz w:val="32"/>
          <w:szCs w:val="32"/>
        </w:rPr>
        <w:t>信息报送，乡上制定了绩效预算管理办法，工作总结和信息报送制度，利用乡务，村务公开栏等迁种形式对财政管理综合评价进行公开，接受群众监督。</w:t>
      </w:r>
    </w:p>
    <w:p w14:paraId="6BD6D8F7">
      <w:pPr>
        <w:spacing w:line="540" w:lineRule="exact"/>
        <w:ind w:left="-178" w:firstLine="800"/>
      </w:pPr>
      <w:r>
        <w:rPr>
          <w:rFonts w:ascii="仿宋_GB2312" w:hAnsi="Times New Roman"/>
          <w:sz w:val="32"/>
          <w:szCs w:val="32"/>
        </w:rPr>
        <w:t>根据工作开展情况，对照评分表，乡预算绩效管理综合评价自评92分。</w:t>
      </w:r>
    </w:p>
    <w:p w14:paraId="1F94AB35">
      <w:pPr>
        <w:spacing w:line="540" w:lineRule="exact"/>
        <w:ind w:left="-178" w:firstLine="640"/>
        <w:rPr>
          <w:rFonts w:ascii="仿宋_GB2312" w:hAnsi="Times New Roman"/>
          <w:color w:val="333333"/>
          <w:sz w:val="32"/>
          <w:szCs w:val="32"/>
        </w:rPr>
      </w:pPr>
    </w:p>
    <w:p w14:paraId="3E06EE94">
      <w:pPr>
        <w:spacing w:line="540" w:lineRule="exact"/>
        <w:ind w:left="-178"/>
      </w:pPr>
      <w:r>
        <w:rPr>
          <w:rFonts w:ascii="仿宋_GB2312" w:hAnsi="Times New Roman"/>
          <w:sz w:val="32"/>
          <w:szCs w:val="32"/>
        </w:rPr>
        <w:t xml:space="preserve">                             米易县白坡彝族乡人民政府</w:t>
      </w:r>
    </w:p>
    <w:p w14:paraId="2BE8E449">
      <w:pPr>
        <w:spacing w:line="540" w:lineRule="exact"/>
        <w:ind w:firstLine="4800"/>
      </w:pPr>
      <w:r>
        <w:rPr>
          <w:rFonts w:ascii="仿宋_GB2312" w:hAnsi="Times New Roman"/>
          <w:sz w:val="32"/>
          <w:szCs w:val="32"/>
        </w:rPr>
        <w:t>2019年5月15日</w:t>
      </w:r>
    </w:p>
    <w:sectPr>
      <w:headerReference r:id="rId3" w:type="default"/>
      <w:pgSz w:w="11906" w:h="16838"/>
      <w:pgMar w:top="851" w:right="1797"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912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3"/>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0053208E"/>
    <w:multiLevelType w:val="multilevel"/>
    <w:tmpl w:val="0053208E"/>
    <w:lvl w:ilvl="0" w:tentative="0">
      <w:start w:val="1"/>
      <w:numFmt w:val="japaneseCounting"/>
      <w:lvlText w:val="%1、"/>
      <w:lvlJc w:val="left"/>
      <w:pPr>
        <w:ind w:left="144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compat>
    <w:useFELayout/>
    <w:splitPgBreakAndParaMark/>
    <w:compatSetting w:name="compatibilityMode" w:uri="http://schemas.microsoft.com/office/word" w:val="12"/>
  </w:compat>
  <w:rsids>
    <w:rsidRoot w:val="00000000"/>
    <w:rsid w:val="3FFF1234"/>
    <w:rsid w:val="582205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Theme="minorHAnsi" w:eastAsiaTheme="minorEastAsia" w:cstheme="minorBidi"/>
    </w:rPr>
  </w:style>
  <w:style w:type="paragraph" w:styleId="2">
    <w:name w:val="heading 1"/>
    <w:basedOn w:val="1"/>
    <w:next w:val="1"/>
    <w:qFormat/>
    <w:uiPriority w:val="0"/>
    <w:pPr>
      <w:spacing w:before="480"/>
    </w:pPr>
    <w:rPr>
      <w:b/>
      <w:color w:val="345A8A"/>
      <w:sz w:val="32"/>
    </w:rPr>
  </w:style>
  <w:style w:type="paragraph" w:styleId="3">
    <w:name w:val="heading 2"/>
    <w:basedOn w:val="1"/>
    <w:next w:val="1"/>
    <w:qFormat/>
    <w:uiPriority w:val="0"/>
    <w:pPr>
      <w:spacing w:before="200"/>
    </w:pPr>
    <w:rPr>
      <w:b/>
      <w:color w:val="4F81BD"/>
      <w:sz w:val="26"/>
    </w:rPr>
  </w:style>
  <w:style w:type="paragraph" w:styleId="4">
    <w:name w:val="heading 3"/>
    <w:basedOn w:val="1"/>
    <w:next w:val="1"/>
    <w:qFormat/>
    <w:uiPriority w:val="0"/>
    <w:pPr>
      <w:spacing w:before="200"/>
    </w:pPr>
    <w:rPr>
      <w:b/>
      <w:color w:val="4F81BD"/>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Subtitle"/>
    <w:basedOn w:val="1"/>
    <w:qFormat/>
    <w:uiPriority w:val="0"/>
    <w:rPr>
      <w:i/>
      <w:color w:val="4F81BD"/>
      <w:sz w:val="24"/>
    </w:rPr>
  </w:style>
  <w:style w:type="paragraph" w:styleId="6">
    <w:name w:val="Title"/>
    <w:basedOn w:val="1"/>
    <w:qFormat/>
    <w:uiPriority w:val="0"/>
    <w:pPr>
      <w:spacing w:after="300"/>
    </w:pPr>
    <w:rPr>
      <w:color w:val="17365D"/>
      <w:sz w:val="52"/>
    </w:rPr>
  </w:style>
  <w:style w:type="paragraph" w:customStyle="1" w:styleId="9">
    <w:name w:val="正文1"/>
    <w:qFormat/>
    <w:uiPriority w:val="0"/>
    <w:pPr>
      <w:jc w:val="both"/>
    </w:pPr>
    <w:rPr>
      <w:rFonts w:ascii="Calibri" w:hAnsiTheme="minorHAnsi" w:eastAsiaTheme="minorEastAsia" w:cstheme="minorBidi"/>
      <w:sz w:val="21"/>
      <w:szCs w:val="24"/>
    </w:rPr>
  </w:style>
  <w:style w:type="character" w:customStyle="1" w:styleId="10">
    <w:name w:val="默认段落字体1"/>
    <w:qFormat/>
    <w:uiPriority w:val="0"/>
  </w:style>
  <w:style w:type="table" w:customStyle="1" w:styleId="11">
    <w:name w:val="普通表格1"/>
    <w:qFormat/>
    <w:uiPriority w:val="0"/>
  </w:style>
  <w:style w:type="paragraph" w:customStyle="1" w:styleId="12">
    <w:name w:val="正文缩进1"/>
    <w:basedOn w:val="9"/>
    <w:qFormat/>
    <w:uiPriority w:val="0"/>
    <w:pPr>
      <w:ind w:firstLine="420"/>
    </w:pPr>
  </w:style>
  <w:style w:type="paragraph" w:customStyle="1" w:styleId="13">
    <w:name w:val="页眉1"/>
    <w:basedOn w:val="9"/>
    <w:qFormat/>
    <w:uiPriority w:val="0"/>
    <w:pPr>
      <w:pBdr>
        <w:bottom w:val="single" w:color="000000" w:sz="6" w:space="1"/>
      </w:pBdr>
      <w:jc w:val="center"/>
    </w:pPr>
    <w:rPr>
      <w:sz w:val="18"/>
      <w:szCs w:val="18"/>
    </w:rPr>
  </w:style>
  <w:style w:type="paragraph" w:customStyle="1" w:styleId="14">
    <w:name w:val="页脚1"/>
    <w:basedOn w:val="9"/>
    <w:qFormat/>
    <w:uiPriority w:val="0"/>
    <w:pPr>
      <w:jc w:val="left"/>
    </w:pPr>
    <w:rPr>
      <w:sz w:val="18"/>
      <w:szCs w:val="18"/>
    </w:rPr>
  </w:style>
  <w:style w:type="paragraph" w:customStyle="1" w:styleId="15">
    <w:name w:val="批注框文本1"/>
    <w:basedOn w:val="9"/>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2007-05-01T03:01:00Z</dcterms:created>
  <dc:creator>晓</dc:creator>
  <cp:lastModifiedBy> 回甘</cp:lastModifiedBy>
  <dcterms:modified xsi:type="dcterms:W3CDTF">2026-08-24T10:37:32Z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5DA9A95A5FC546D0B441B1C78C7943F8</vt:lpwstr>
  </property>
</Properties>
</file>