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8C2E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bidi="ar-SA"/>
        </w:rPr>
      </w:pPr>
      <w:r>
        <w:rPr>
          <w:rFonts w:hint="eastAsia" w:ascii="方正小标宋简体" w:hAnsi="方正小标宋简体" w:eastAsia="方正小标宋简体" w:cs="方正小标宋简体"/>
          <w:sz w:val="44"/>
          <w:szCs w:val="44"/>
          <w:lang w:val="en-US" w:eastAsia="zh-CN" w:bidi="ar-SA"/>
        </w:rPr>
        <w:t>米易县2025</w:t>
      </w:r>
      <w:r>
        <w:rPr>
          <w:rFonts w:hint="eastAsia" w:ascii="方正小标宋简体" w:hAnsi="方正小标宋简体" w:eastAsia="方正小标宋简体" w:cs="方正小标宋简体"/>
          <w:sz w:val="44"/>
          <w:szCs w:val="44"/>
          <w:lang w:bidi="ar-SA"/>
        </w:rPr>
        <w:t>年度</w:t>
      </w:r>
    </w:p>
    <w:p w14:paraId="71F967C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“福彩圆梦·孤儿助学工程”项目、“孤儿医疗康复明天计划”、事实无人抚养儿童</w:t>
      </w:r>
    </w:p>
    <w:p w14:paraId="6EE3145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bidi="ar-SA"/>
        </w:rPr>
      </w:pPr>
      <w:r>
        <w:rPr>
          <w:rFonts w:hint="eastAsia" w:ascii="方正小标宋简体" w:hAnsi="方正小标宋简体" w:eastAsia="方正小标宋简体" w:cs="方正小标宋简体"/>
          <w:color w:val="auto"/>
          <w:kern w:val="2"/>
          <w:sz w:val="44"/>
          <w:szCs w:val="44"/>
          <w:highlight w:val="none"/>
          <w:lang w:val="en-US" w:eastAsia="zh-CN"/>
        </w:rPr>
        <w:t>助学项目</w:t>
      </w:r>
      <w:r>
        <w:rPr>
          <w:rFonts w:hint="eastAsia" w:ascii="方正小标宋简体" w:hAnsi="方正小标宋简体" w:eastAsia="方正小标宋简体" w:cs="方正小标宋简体"/>
          <w:sz w:val="44"/>
          <w:szCs w:val="44"/>
          <w:lang w:bidi="ar-SA"/>
        </w:rPr>
        <w:t>经费使用情况公示</w:t>
      </w:r>
    </w:p>
    <w:p w14:paraId="1D67911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eastAsia="黑体" w:cs="黑体"/>
          <w:sz w:val="32"/>
          <w:szCs w:val="32"/>
          <w:lang w:bidi="ar-SA"/>
        </w:rPr>
      </w:pPr>
    </w:p>
    <w:p w14:paraId="4B7E293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eastAsia="黑体" w:cs="黑体"/>
          <w:sz w:val="32"/>
          <w:szCs w:val="32"/>
          <w:lang w:bidi="ar-SA"/>
        </w:rPr>
      </w:pPr>
      <w:r>
        <w:rPr>
          <w:rFonts w:hint="eastAsia" w:ascii="黑体" w:eastAsia="黑体" w:cs="黑体"/>
          <w:sz w:val="32"/>
          <w:szCs w:val="32"/>
          <w:lang w:bidi="ar-SA"/>
        </w:rPr>
        <w:t>一、项目信息</w:t>
      </w:r>
      <w:bookmarkStart w:id="0" w:name="_GoBack"/>
      <w:bookmarkEnd w:id="0"/>
    </w:p>
    <w:p w14:paraId="1F00AE62">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eastAsia="zh-CN"/>
        </w:rPr>
        <w:t>项目名称：</w:t>
      </w:r>
      <w:r>
        <w:rPr>
          <w:rFonts w:hint="default" w:ascii="Times New Roman" w:hAnsi="Times New Roman" w:eastAsia="方正仿宋_GBK" w:cs="Times New Roman"/>
          <w:color w:val="auto"/>
          <w:sz w:val="32"/>
          <w:szCs w:val="32"/>
          <w:lang w:val="en-US" w:eastAsia="zh-CN"/>
        </w:rPr>
        <w:t>“福彩圆梦·孤儿助学工程”项目</w:t>
      </w:r>
      <w:r>
        <w:rPr>
          <w:rFonts w:hint="eastAsia" w:eastAsia="方正仿宋_GBK" w:cs="Times New Roman"/>
          <w:color w:val="auto"/>
          <w:sz w:val="32"/>
          <w:szCs w:val="32"/>
          <w:lang w:val="en-US" w:eastAsia="zh-CN"/>
        </w:rPr>
        <w:t>、事实无人抚养儿童助学项目</w:t>
      </w:r>
      <w:r>
        <w:rPr>
          <w:rFonts w:hint="default" w:ascii="Times New Roman" w:hAnsi="Times New Roman" w:eastAsia="方正仿宋_GBK" w:cs="Times New Roman"/>
          <w:color w:val="auto"/>
          <w:sz w:val="32"/>
          <w:szCs w:val="32"/>
          <w:lang w:val="en-US" w:eastAsia="zh-CN"/>
        </w:rPr>
        <w:t>、“孤儿医疗康复明天计划”</w:t>
      </w:r>
      <w:r>
        <w:rPr>
          <w:rFonts w:hint="eastAsia" w:eastAsia="方正仿宋_GBK" w:cs="Times New Roman"/>
          <w:color w:val="auto"/>
          <w:sz w:val="32"/>
          <w:szCs w:val="32"/>
          <w:lang w:val="en-US" w:eastAsia="zh-CN"/>
        </w:rPr>
        <w:t>项目</w:t>
      </w:r>
    </w:p>
    <w:p w14:paraId="676748C6">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b/>
          <w:bCs/>
          <w:color w:val="auto"/>
          <w:sz w:val="32"/>
          <w:szCs w:val="32"/>
          <w:lang w:val="en-US" w:eastAsia="zh-CN"/>
        </w:rPr>
        <w:t>项目主要内容和绩效目标：</w:t>
      </w:r>
      <w:r>
        <w:rPr>
          <w:rFonts w:hint="default" w:ascii="Times New Roman" w:hAnsi="Times New Roman" w:eastAsia="方正仿宋_GBK" w:cs="Times New Roman"/>
          <w:color w:val="auto"/>
          <w:sz w:val="32"/>
          <w:szCs w:val="32"/>
          <w:lang w:eastAsia="zh-CN"/>
        </w:rPr>
        <w:t>根据《“福彩圆梦</w:t>
      </w:r>
      <w:r>
        <w:rPr>
          <w:rFonts w:hint="default" w:ascii="Times New Roman" w:hAnsi="Times New Roman" w:eastAsia="方正仿宋_GBK" w:cs="Times New Roman"/>
          <w:color w:val="auto"/>
          <w:sz w:val="32"/>
          <w:szCs w:val="32"/>
          <w:lang w:val="en-US" w:eastAsia="zh-CN"/>
        </w:rPr>
        <w:t>·孤儿助学工程”项目实施暂行办法</w:t>
      </w:r>
      <w:r>
        <w:rPr>
          <w:rFonts w:hint="default" w:ascii="Times New Roman" w:hAnsi="Times New Roman" w:eastAsia="方正仿宋_GBK" w:cs="Times New Roman"/>
          <w:color w:val="auto"/>
          <w:sz w:val="32"/>
          <w:szCs w:val="32"/>
          <w:lang w:eastAsia="zh-CN"/>
        </w:rPr>
        <w:t>》的通知（民办发〔20</w:t>
      </w:r>
      <w:r>
        <w:rPr>
          <w:rFonts w:hint="default" w:ascii="Times New Roman" w:hAnsi="Times New Roman"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lang w:eastAsia="zh-CN"/>
        </w:rPr>
        <w:t>号</w:t>
      </w:r>
      <w:r>
        <w:rPr>
          <w:rFonts w:hint="eastAsia" w:eastAsia="方正仿宋_GBK" w:cs="Times New Roman"/>
          <w:color w:val="auto"/>
          <w:sz w:val="32"/>
          <w:szCs w:val="32"/>
          <w:lang w:eastAsia="zh-CN"/>
        </w:rPr>
        <w:t>）和</w:t>
      </w:r>
      <w:r>
        <w:rPr>
          <w:rFonts w:hint="default" w:ascii="Times New Roman" w:hAnsi="Times New Roman" w:eastAsia="方正仿宋_GBK" w:cs="Times New Roman"/>
          <w:sz w:val="32"/>
          <w:szCs w:val="32"/>
          <w:shd w:val="clear" w:color="auto" w:fill="FFFFFF"/>
          <w:lang w:eastAsia="zh-CN"/>
        </w:rPr>
        <w:t>《四川省民政厅关于进一步做好“福彩圆梦·孤儿助学工程”有关工作的通知》 （民办发〔20</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45</w:t>
      </w:r>
      <w:r>
        <w:rPr>
          <w:rFonts w:hint="default" w:ascii="Times New Roman" w:hAnsi="Times New Roman" w:eastAsia="方正仿宋_GBK" w:cs="Times New Roman"/>
          <w:sz w:val="32"/>
          <w:szCs w:val="32"/>
          <w:shd w:val="clear" w:color="auto" w:fill="FFFFFF"/>
          <w:lang w:eastAsia="zh-CN"/>
        </w:rPr>
        <w:t>号）文件要求，</w:t>
      </w:r>
      <w:r>
        <w:rPr>
          <w:rFonts w:hint="default" w:ascii="Times New Roman" w:hAnsi="Times New Roman" w:eastAsia="方正仿宋_GBK" w:cs="Times New Roman"/>
          <w:sz w:val="32"/>
          <w:szCs w:val="32"/>
          <w:shd w:val="clear" w:color="auto" w:fill="FFFFFF"/>
        </w:rPr>
        <w:t>为</w:t>
      </w:r>
      <w:r>
        <w:rPr>
          <w:rFonts w:hint="default" w:ascii="Times New Roman" w:hAnsi="Times New Roman" w:eastAsia="方正仿宋_GBK" w:cs="Times New Roman"/>
          <w:sz w:val="32"/>
          <w:szCs w:val="32"/>
          <w:shd w:val="clear" w:color="auto" w:fill="FFFFFF"/>
          <w:lang w:eastAsia="zh-CN"/>
        </w:rPr>
        <w:t>已被认定孤儿身份、年满</w:t>
      </w:r>
      <w:r>
        <w:rPr>
          <w:rFonts w:hint="default" w:ascii="Times New Roman" w:hAnsi="Times New Roman" w:eastAsia="方正仿宋_GBK" w:cs="Times New Roman"/>
          <w:sz w:val="32"/>
          <w:szCs w:val="32"/>
          <w:shd w:val="clear" w:color="auto" w:fill="FFFFFF"/>
          <w:lang w:val="en-US" w:eastAsia="zh-CN"/>
        </w:rPr>
        <w:t>18周岁后在普通高中、普通全日制本科学校、普通全日制专科学校、高等职业学校等高等院校及中等职业学校就读的中专、大专、本科学生和硕士研究生发放相关补助费用，资助标准为每人每学年1万元助学金，资助时限为孤儿入学就读期间，</w:t>
      </w:r>
      <w:r>
        <w:rPr>
          <w:rFonts w:hint="default" w:ascii="Times New Roman" w:hAnsi="Times New Roman" w:eastAsia="方正仿宋_GBK" w:cs="Times New Roman"/>
          <w:sz w:val="32"/>
          <w:szCs w:val="32"/>
          <w:shd w:val="clear" w:color="auto" w:fill="FFFFFF"/>
        </w:rPr>
        <w:t>做到应纳尽纳，</w:t>
      </w:r>
      <w:r>
        <w:rPr>
          <w:rFonts w:hint="default" w:ascii="Times New Roman" w:hAnsi="Times New Roman" w:eastAsia="方正仿宋_GBK" w:cs="Times New Roman"/>
          <w:sz w:val="32"/>
          <w:szCs w:val="32"/>
          <w:shd w:val="clear" w:color="auto" w:fill="FFFFFF"/>
          <w:lang w:eastAsia="zh-CN"/>
        </w:rPr>
        <w:t>动态管理。</w:t>
      </w:r>
    </w:p>
    <w:p w14:paraId="7B0D4DB5">
      <w:pPr>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b w:val="0"/>
          <w:bCs/>
          <w:color w:val="auto"/>
          <w:kern w:val="0"/>
          <w:sz w:val="32"/>
          <w:szCs w:val="32"/>
          <w:lang w:eastAsia="zh-CN"/>
        </w:rPr>
        <w:t>根据《四川省民政厅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四川省教育厅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四川省财政厅</w:t>
      </w:r>
      <w:r>
        <w:rPr>
          <w:rFonts w:hint="default" w:ascii="Times New Roman" w:hAnsi="Times New Roman" w:eastAsia="方正仿宋_GBK" w:cs="Times New Roman"/>
          <w:b w:val="0"/>
          <w:bCs/>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eastAsia="zh-CN"/>
        </w:rPr>
        <w:t>四川省人力资源和社会保障厅关于进一步做好孤儿、事实无人抚养儿童年满</w:t>
      </w:r>
      <w:r>
        <w:rPr>
          <w:rFonts w:hint="default" w:ascii="Times New Roman" w:hAnsi="Times New Roman" w:eastAsia="方正仿宋_GBK" w:cs="Times New Roman"/>
          <w:b w:val="0"/>
          <w:bCs/>
          <w:color w:val="auto"/>
          <w:kern w:val="0"/>
          <w:sz w:val="32"/>
          <w:szCs w:val="32"/>
          <w:lang w:val="en-US" w:eastAsia="zh-CN"/>
        </w:rPr>
        <w:t>18周岁后助学工作的通知</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23</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37</w:t>
      </w:r>
      <w:r>
        <w:rPr>
          <w:rFonts w:hint="default" w:ascii="Times New Roman" w:hAnsi="Times New Roman" w:eastAsia="方正仿宋_GBK" w:cs="Times New Roman"/>
          <w:b w:val="0"/>
          <w:bCs/>
          <w:color w:val="auto"/>
          <w:kern w:val="0"/>
          <w:sz w:val="32"/>
          <w:szCs w:val="32"/>
          <w:lang w:eastAsia="zh-CN"/>
        </w:rPr>
        <w:t>号</w:t>
      </w:r>
      <w:r>
        <w:rPr>
          <w:rFonts w:hint="eastAsia" w:eastAsia="方正仿宋_GBK" w:cs="Times New Roman"/>
          <w:b w:val="0"/>
          <w:bCs/>
          <w:color w:val="auto"/>
          <w:kern w:val="0"/>
          <w:sz w:val="32"/>
          <w:szCs w:val="32"/>
          <w:lang w:eastAsia="zh-CN"/>
        </w:rPr>
        <w:t>）和</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四川省民政厅关于进一步做好事实无人抚养儿童年满18周岁后助学工作的通知</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w:t>
      </w:r>
      <w:r>
        <w:rPr>
          <w:rFonts w:hint="eastAsia" w:eastAsia="方正仿宋_GBK" w:cs="Times New Roman"/>
          <w:b w:val="0"/>
          <w:bCs/>
          <w:color w:val="auto"/>
          <w:kern w:val="0"/>
          <w:sz w:val="32"/>
          <w:szCs w:val="32"/>
          <w:lang w:val="en-US" w:eastAsia="zh-CN"/>
        </w:rPr>
        <w:t>6</w:t>
      </w:r>
      <w:r>
        <w:rPr>
          <w:rFonts w:hint="default" w:ascii="Times New Roman" w:hAnsi="Times New Roman" w:eastAsia="方正仿宋_GBK" w:cs="Times New Roman"/>
          <w:b w:val="0"/>
          <w:bCs/>
          <w:color w:val="auto"/>
          <w:kern w:val="0"/>
          <w:sz w:val="32"/>
          <w:szCs w:val="32"/>
          <w:lang w:eastAsia="zh-CN"/>
        </w:rPr>
        <w:t>〕</w:t>
      </w:r>
      <w:r>
        <w:rPr>
          <w:rFonts w:hint="eastAsia" w:eastAsia="方正仿宋_GBK" w:cs="Times New Roman"/>
          <w:b w:val="0"/>
          <w:bCs/>
          <w:color w:val="auto"/>
          <w:kern w:val="0"/>
          <w:sz w:val="32"/>
          <w:szCs w:val="32"/>
          <w:lang w:val="en-US" w:eastAsia="zh-CN"/>
        </w:rPr>
        <w:t>29</w:t>
      </w:r>
      <w:r>
        <w:rPr>
          <w:rFonts w:hint="default" w:ascii="Times New Roman" w:hAnsi="Times New Roman" w:eastAsia="方正仿宋_GBK" w:cs="Times New Roman"/>
          <w:b w:val="0"/>
          <w:bCs/>
          <w:color w:val="auto"/>
          <w:kern w:val="0"/>
          <w:sz w:val="32"/>
          <w:szCs w:val="32"/>
          <w:lang w:eastAsia="zh-CN"/>
        </w:rPr>
        <w:t>号）</w:t>
      </w:r>
      <w:r>
        <w:rPr>
          <w:rFonts w:hint="default" w:ascii="Times New Roman" w:hAnsi="Times New Roman" w:eastAsia="方正仿宋_GBK" w:cs="Times New Roman"/>
          <w:b w:val="0"/>
          <w:bCs/>
          <w:color w:val="auto"/>
          <w:sz w:val="32"/>
          <w:szCs w:val="32"/>
          <w:lang w:eastAsia="zh-CN"/>
        </w:rPr>
        <w:t>文件要求，</w:t>
      </w:r>
      <w:r>
        <w:rPr>
          <w:rFonts w:hint="default" w:ascii="Times New Roman" w:hAnsi="Times New Roman" w:eastAsia="方正仿宋_GBK" w:cs="Times New Roman"/>
          <w:b w:val="0"/>
          <w:bCs/>
          <w:color w:val="auto"/>
          <w:kern w:val="0"/>
          <w:sz w:val="32"/>
          <w:szCs w:val="32"/>
        </w:rPr>
        <w:t>为</w:t>
      </w:r>
      <w:r>
        <w:rPr>
          <w:rFonts w:hint="default" w:ascii="Times New Roman" w:hAnsi="Times New Roman" w:eastAsia="方正仿宋_GBK" w:cs="Times New Roman"/>
          <w:b w:val="0"/>
          <w:bCs/>
          <w:color w:val="auto"/>
          <w:sz w:val="32"/>
          <w:szCs w:val="32"/>
          <w:lang w:eastAsia="zh-CN"/>
        </w:rPr>
        <w:t>年满18周岁在校就读普通高中的事实无人抚养儿童及全日制中职事实无人抚养儿童每人每年3000元助学金；</w:t>
      </w:r>
      <w:r>
        <w:rPr>
          <w:rFonts w:hint="eastAsia" w:eastAsia="方正仿宋_GBK" w:cs="Times New Roman"/>
          <w:b w:val="0"/>
          <w:bCs/>
          <w:color w:val="auto"/>
          <w:sz w:val="32"/>
          <w:szCs w:val="32"/>
          <w:lang w:eastAsia="zh-CN"/>
        </w:rPr>
        <w:t>为全</w:t>
      </w:r>
      <w:r>
        <w:rPr>
          <w:rFonts w:hint="default" w:ascii="Times New Roman" w:hAnsi="Times New Roman" w:eastAsia="方正仿宋_GBK" w:cs="Times New Roman"/>
          <w:b w:val="0"/>
          <w:bCs/>
          <w:color w:val="auto"/>
          <w:sz w:val="32"/>
          <w:szCs w:val="32"/>
          <w:lang w:eastAsia="zh-CN"/>
        </w:rPr>
        <w:t>日制本专科、硕士研究生事实无人抚养儿童发放每人每学年6000元助学金。</w:t>
      </w:r>
    </w:p>
    <w:p w14:paraId="5FAFFB4A">
      <w:pPr>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根据四川省民政厅关于印发《四川省“孤儿医疗康复明天计划”项目实施细则》的通知（川民发〔2021〕120号）文件要求，主要针对0—18周岁孤儿开展的孤儿康复项目，对孤儿诊疗费用、康复费用、特殊药品费用、辅助器具配置费用、体检费用、住院服务费用进行资助。</w:t>
      </w:r>
    </w:p>
    <w:p w14:paraId="22EF3863">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b/>
          <w:bCs/>
          <w:sz w:val="32"/>
          <w:szCs w:val="32"/>
          <w:shd w:val="clear" w:color="auto" w:fill="FFFFFF"/>
          <w:lang w:val="en-US" w:eastAsia="zh-CN"/>
        </w:rPr>
        <w:t>项目周期：</w:t>
      </w:r>
      <w:r>
        <w:rPr>
          <w:rFonts w:hint="eastAsia" w:ascii="Times New Roman" w:hAnsi="Times New Roman" w:eastAsia="方正仿宋_GBK" w:cs="Times New Roman"/>
          <w:sz w:val="32"/>
          <w:szCs w:val="32"/>
          <w:shd w:val="clear" w:color="auto" w:fill="FFFFFF"/>
          <w:lang w:val="en-US" w:eastAsia="zh-CN"/>
        </w:rPr>
        <w:t>202</w:t>
      </w:r>
      <w:r>
        <w:rPr>
          <w:rFonts w:hint="eastAsia" w:eastAsia="方正仿宋_GBK" w:cs="Times New Roman"/>
          <w:sz w:val="32"/>
          <w:szCs w:val="32"/>
          <w:shd w:val="clear" w:color="auto" w:fill="FFFFFF"/>
          <w:lang w:val="en-US" w:eastAsia="zh-CN"/>
        </w:rPr>
        <w:t>5</w:t>
      </w:r>
      <w:r>
        <w:rPr>
          <w:rFonts w:hint="eastAsia" w:ascii="Times New Roman" w:hAnsi="Times New Roman" w:eastAsia="方正仿宋_GBK" w:cs="Times New Roman"/>
          <w:sz w:val="32"/>
          <w:szCs w:val="32"/>
          <w:shd w:val="clear" w:color="auto" w:fill="FFFFFF"/>
          <w:lang w:val="en-US" w:eastAsia="zh-CN"/>
        </w:rPr>
        <w:t>年1月</w:t>
      </w:r>
      <w:r>
        <w:rPr>
          <w:rFonts w:hint="eastAsia" w:eastAsia="方正仿宋_GBK" w:cs="Times New Roman"/>
          <w:sz w:val="32"/>
          <w:szCs w:val="32"/>
          <w:shd w:val="clear" w:color="auto" w:fill="FFFFFF"/>
          <w:lang w:val="en-US" w:eastAsia="zh-CN"/>
        </w:rPr>
        <w:t>截至2025年12</w:t>
      </w:r>
      <w:r>
        <w:rPr>
          <w:rFonts w:hint="eastAsia" w:ascii="Times New Roman" w:hAnsi="Times New Roman" w:eastAsia="方正仿宋_GBK" w:cs="Times New Roman"/>
          <w:sz w:val="32"/>
          <w:szCs w:val="32"/>
          <w:shd w:val="clear" w:color="auto" w:fill="FFFFFF"/>
          <w:lang w:val="en-US" w:eastAsia="zh-CN"/>
        </w:rPr>
        <w:t>月</w:t>
      </w:r>
    </w:p>
    <w:p w14:paraId="1C245023">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b/>
          <w:bCs/>
          <w:sz w:val="32"/>
          <w:szCs w:val="32"/>
          <w:shd w:val="clear" w:color="auto" w:fill="FFFFFF"/>
          <w:lang w:val="en-US" w:eastAsia="zh-CN"/>
        </w:rPr>
        <w:t>资金额度：</w:t>
      </w:r>
      <w:r>
        <w:rPr>
          <w:rFonts w:hint="eastAsia" w:eastAsia="方正仿宋_GBK" w:cs="Times New Roman"/>
          <w:sz w:val="32"/>
          <w:szCs w:val="32"/>
          <w:shd w:val="clear" w:color="auto" w:fill="FFFFFF"/>
          <w:lang w:val="en-US" w:eastAsia="zh-CN"/>
        </w:rPr>
        <w:t>4.5</w:t>
      </w:r>
      <w:r>
        <w:rPr>
          <w:rFonts w:hint="eastAsia" w:ascii="Times New Roman" w:hAnsi="Times New Roman" w:eastAsia="方正仿宋_GBK" w:cs="Times New Roman"/>
          <w:sz w:val="32"/>
          <w:szCs w:val="32"/>
          <w:shd w:val="clear" w:color="auto" w:fill="FFFFFF"/>
          <w:lang w:val="en-US" w:eastAsia="zh-CN"/>
        </w:rPr>
        <w:t>万元（中央福彩公益金）</w:t>
      </w:r>
    </w:p>
    <w:p w14:paraId="77B9E8D4">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b/>
          <w:bCs/>
          <w:sz w:val="32"/>
          <w:szCs w:val="32"/>
          <w:shd w:val="clear" w:color="auto" w:fill="FFFFFF"/>
          <w:lang w:val="en-US" w:eastAsia="zh-CN"/>
        </w:rPr>
        <w:t>项目负责人：</w:t>
      </w:r>
      <w:r>
        <w:rPr>
          <w:rFonts w:hint="eastAsia" w:ascii="Times New Roman" w:hAnsi="Times New Roman" w:eastAsia="方正仿宋_GBK" w:cs="Times New Roman"/>
          <w:sz w:val="32"/>
          <w:szCs w:val="32"/>
          <w:shd w:val="clear" w:color="auto" w:fill="FFFFFF"/>
          <w:lang w:val="en-US" w:eastAsia="zh-CN"/>
        </w:rPr>
        <w:t>张海燕</w:t>
      </w:r>
    </w:p>
    <w:p w14:paraId="358C91F9">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b/>
          <w:bCs/>
          <w:sz w:val="32"/>
          <w:szCs w:val="32"/>
          <w:shd w:val="clear" w:color="auto" w:fill="FFFFFF"/>
          <w:lang w:val="en-US" w:eastAsia="zh-CN"/>
        </w:rPr>
        <w:t>联系方式：</w:t>
      </w:r>
      <w:r>
        <w:rPr>
          <w:rFonts w:hint="eastAsia" w:ascii="Times New Roman" w:hAnsi="Times New Roman" w:eastAsia="方正仿宋_GBK" w:cs="Times New Roman"/>
          <w:sz w:val="32"/>
          <w:szCs w:val="32"/>
          <w:shd w:val="clear" w:color="auto" w:fill="FFFFFF"/>
          <w:lang w:val="en-US" w:eastAsia="zh-CN"/>
        </w:rPr>
        <w:t>18808190363</w:t>
      </w:r>
    </w:p>
    <w:p w14:paraId="0150ED52">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b/>
          <w:bCs/>
          <w:sz w:val="32"/>
          <w:szCs w:val="32"/>
          <w:shd w:val="clear" w:color="auto" w:fill="FFFFFF"/>
          <w:lang w:val="en-US" w:eastAsia="zh-CN"/>
        </w:rPr>
        <w:t>项目完成情况：</w:t>
      </w:r>
      <w:r>
        <w:rPr>
          <w:rFonts w:hint="eastAsia" w:ascii="Times New Roman" w:hAnsi="Times New Roman" w:eastAsia="方正仿宋_GBK" w:cs="Times New Roman"/>
          <w:sz w:val="32"/>
          <w:szCs w:val="32"/>
          <w:shd w:val="clear" w:color="auto" w:fill="FFFFFF"/>
          <w:lang w:val="en-US" w:eastAsia="zh-CN"/>
        </w:rPr>
        <w:t>已完成</w:t>
      </w:r>
    </w:p>
    <w:p w14:paraId="74BF7300">
      <w:pPr>
        <w:pageBreakBefore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b/>
          <w:bCs/>
          <w:sz w:val="32"/>
          <w:szCs w:val="32"/>
          <w:shd w:val="clear" w:color="auto" w:fill="FFFFFF"/>
          <w:lang w:val="en-US" w:eastAsia="zh-CN"/>
        </w:rPr>
        <w:t>接受督查情况：</w:t>
      </w:r>
      <w:r>
        <w:rPr>
          <w:rFonts w:hint="default" w:ascii="Times New Roman" w:hAnsi="Times New Roman" w:eastAsia="方正仿宋_GBK" w:cs="Times New Roman"/>
          <w:sz w:val="32"/>
          <w:szCs w:val="32"/>
          <w:shd w:val="clear" w:color="auto" w:fill="FFFFFF"/>
          <w:lang w:val="en-US" w:eastAsia="zh-CN"/>
        </w:rPr>
        <w:t>“福彩圆梦·孤儿助学工程”项目、</w:t>
      </w:r>
      <w:r>
        <w:rPr>
          <w:rFonts w:hint="eastAsia" w:eastAsia="方正仿宋_GBK" w:cs="Times New Roman"/>
          <w:color w:val="auto"/>
          <w:sz w:val="32"/>
          <w:szCs w:val="32"/>
          <w:lang w:val="en-US" w:eastAsia="zh-CN"/>
        </w:rPr>
        <w:t>事实无人抚养儿童助学项目、</w:t>
      </w:r>
      <w:r>
        <w:rPr>
          <w:rFonts w:hint="default" w:ascii="Times New Roman" w:hAnsi="Times New Roman" w:eastAsia="方正仿宋_GBK" w:cs="Times New Roman"/>
          <w:sz w:val="32"/>
          <w:szCs w:val="32"/>
          <w:shd w:val="clear" w:color="auto" w:fill="FFFFFF"/>
          <w:lang w:val="en-US" w:eastAsia="zh-CN"/>
        </w:rPr>
        <w:t>“孤儿医疗康复明天计划”</w:t>
      </w:r>
      <w:r>
        <w:rPr>
          <w:rFonts w:hint="eastAsia" w:eastAsia="方正仿宋_GBK" w:cs="Times New Roman"/>
          <w:sz w:val="32"/>
          <w:szCs w:val="32"/>
          <w:shd w:val="clear" w:color="auto" w:fill="FFFFFF"/>
          <w:lang w:val="en-US" w:eastAsia="zh-CN"/>
        </w:rPr>
        <w:t>项目</w:t>
      </w:r>
      <w:r>
        <w:rPr>
          <w:rFonts w:hint="eastAsia" w:ascii="Times New Roman" w:hAnsi="Times New Roman" w:eastAsia="方正仿宋_GBK" w:cs="Times New Roman"/>
          <w:sz w:val="32"/>
          <w:szCs w:val="32"/>
          <w:shd w:val="clear" w:color="auto" w:fill="FFFFFF"/>
          <w:lang w:val="en-US" w:eastAsia="zh-CN"/>
        </w:rPr>
        <w:t>实施规范，实施效果符合立项初衷。</w:t>
      </w:r>
    </w:p>
    <w:p w14:paraId="31B2009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eastAsia="黑体" w:cs="黑体"/>
          <w:sz w:val="32"/>
          <w:szCs w:val="32"/>
          <w:lang w:bidi="ar-SA"/>
        </w:rPr>
      </w:pPr>
      <w:r>
        <w:rPr>
          <w:rFonts w:hint="eastAsia" w:ascii="黑体" w:eastAsia="黑体" w:cs="黑体"/>
          <w:sz w:val="32"/>
          <w:szCs w:val="32"/>
          <w:lang w:bidi="ar-SA"/>
        </w:rPr>
        <w:t>二、项目效果</w:t>
      </w:r>
    </w:p>
    <w:p w14:paraId="23E4FFD6">
      <w:pPr>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（一）文字描述</w:t>
      </w:r>
    </w:p>
    <w:p w14:paraId="0C5B6744">
      <w:pPr>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202</w:t>
      </w:r>
      <w:r>
        <w:rPr>
          <w:rFonts w:hint="eastAsia" w:eastAsia="方正仿宋_GBK" w:cs="Times New Roman"/>
          <w:sz w:val="32"/>
          <w:szCs w:val="32"/>
          <w:shd w:val="clear" w:color="auto" w:fill="FFFFFF"/>
          <w:lang w:val="en-US" w:eastAsia="zh-CN"/>
        </w:rPr>
        <w:t>5</w:t>
      </w:r>
      <w:r>
        <w:rPr>
          <w:rFonts w:hint="eastAsia" w:ascii="Times New Roman" w:hAnsi="Times New Roman" w:eastAsia="方正仿宋_GBK" w:cs="Times New Roman"/>
          <w:sz w:val="32"/>
          <w:szCs w:val="32"/>
          <w:shd w:val="clear" w:color="auto" w:fill="FFFFFF"/>
          <w:lang w:val="en-US" w:eastAsia="zh-CN"/>
        </w:rPr>
        <w:t>年，为</w:t>
      </w:r>
      <w:r>
        <w:rPr>
          <w:rFonts w:hint="default" w:ascii="Times New Roman" w:hAnsi="Times New Roman" w:eastAsia="方正仿宋_GBK" w:cs="Times New Roman"/>
          <w:sz w:val="32"/>
          <w:szCs w:val="32"/>
          <w:shd w:val="clear" w:color="auto" w:fill="FFFFFF"/>
          <w:lang w:val="en-US" w:eastAsia="zh-CN"/>
        </w:rPr>
        <w:t>年满18周岁就读</w:t>
      </w:r>
      <w:r>
        <w:rPr>
          <w:rFonts w:hint="eastAsia" w:eastAsia="方正仿宋_GBK" w:cs="Times New Roman"/>
          <w:sz w:val="32"/>
          <w:szCs w:val="32"/>
          <w:shd w:val="clear" w:color="auto" w:fill="FFFFFF"/>
          <w:lang w:val="en-US" w:eastAsia="zh-CN"/>
        </w:rPr>
        <w:t>专科、本科</w:t>
      </w:r>
      <w:r>
        <w:rPr>
          <w:rFonts w:hint="default" w:ascii="Times New Roman" w:hAnsi="Times New Roman" w:eastAsia="方正仿宋_GBK" w:cs="Times New Roman"/>
          <w:sz w:val="32"/>
          <w:szCs w:val="32"/>
          <w:shd w:val="clear" w:color="auto" w:fill="FFFFFF"/>
          <w:lang w:val="en-US" w:eastAsia="zh-CN"/>
        </w:rPr>
        <w:t>的孤儿发放资金为</w:t>
      </w:r>
      <w:r>
        <w:rPr>
          <w:rFonts w:hint="eastAsia" w:eastAsia="方正仿宋_GBK" w:cs="Times New Roman"/>
          <w:sz w:val="32"/>
          <w:szCs w:val="32"/>
          <w:shd w:val="clear" w:color="auto" w:fill="FFFFFF"/>
          <w:lang w:val="en-US" w:eastAsia="zh-CN"/>
        </w:rPr>
        <w:t>3.5</w:t>
      </w:r>
      <w:r>
        <w:rPr>
          <w:rFonts w:hint="default" w:ascii="Times New Roman" w:hAnsi="Times New Roman" w:eastAsia="方正仿宋_GBK" w:cs="Times New Roman"/>
          <w:sz w:val="32"/>
          <w:szCs w:val="32"/>
          <w:shd w:val="clear" w:color="auto" w:fill="FFFFFF"/>
          <w:lang w:val="en-US" w:eastAsia="zh-CN"/>
        </w:rPr>
        <w:t>万元</w:t>
      </w:r>
      <w:r>
        <w:rPr>
          <w:rFonts w:hint="eastAsia"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为</w:t>
      </w:r>
      <w:r>
        <w:rPr>
          <w:rFonts w:hint="default" w:ascii="Times New Roman" w:hAnsi="Times New Roman" w:eastAsia="方正仿宋_GBK" w:cs="Times New Roman"/>
          <w:sz w:val="32"/>
          <w:szCs w:val="32"/>
          <w:shd w:val="clear" w:color="auto" w:fill="FFFFFF"/>
          <w:lang w:val="en-US" w:eastAsia="zh-CN"/>
        </w:rPr>
        <w:t>年满18周岁就读</w:t>
      </w:r>
      <w:r>
        <w:rPr>
          <w:rFonts w:hint="eastAsia" w:eastAsia="方正仿宋_GBK" w:cs="Times New Roman"/>
          <w:sz w:val="32"/>
          <w:szCs w:val="32"/>
          <w:shd w:val="clear" w:color="auto" w:fill="FFFFFF"/>
          <w:lang w:val="en-US" w:eastAsia="zh-CN"/>
        </w:rPr>
        <w:t>专科、本科</w:t>
      </w:r>
      <w:r>
        <w:rPr>
          <w:rFonts w:hint="default" w:ascii="Times New Roman" w:hAnsi="Times New Roman" w:eastAsia="方正仿宋_GBK" w:cs="Times New Roman"/>
          <w:sz w:val="32"/>
          <w:szCs w:val="32"/>
          <w:shd w:val="clear" w:color="auto" w:fill="FFFFFF"/>
          <w:lang w:val="en-US" w:eastAsia="zh-CN"/>
        </w:rPr>
        <w:t>的</w:t>
      </w:r>
      <w:r>
        <w:rPr>
          <w:rFonts w:hint="eastAsia" w:eastAsia="方正仿宋_GBK" w:cs="Times New Roman"/>
          <w:sz w:val="32"/>
          <w:szCs w:val="32"/>
          <w:shd w:val="clear" w:color="auto" w:fill="FFFFFF"/>
          <w:lang w:val="en-US" w:eastAsia="zh-CN"/>
        </w:rPr>
        <w:t>事实无人抚养儿童</w:t>
      </w:r>
      <w:r>
        <w:rPr>
          <w:rFonts w:hint="default" w:ascii="Times New Roman" w:hAnsi="Times New Roman" w:eastAsia="方正仿宋_GBK" w:cs="Times New Roman"/>
          <w:sz w:val="32"/>
          <w:szCs w:val="32"/>
          <w:shd w:val="clear" w:color="auto" w:fill="FFFFFF"/>
          <w:lang w:val="en-US" w:eastAsia="zh-CN"/>
        </w:rPr>
        <w:t>发放资金为</w:t>
      </w:r>
      <w:r>
        <w:rPr>
          <w:rFonts w:hint="eastAsia" w:eastAsia="方正仿宋_GBK" w:cs="Times New Roman"/>
          <w:sz w:val="32"/>
          <w:szCs w:val="32"/>
          <w:shd w:val="clear" w:color="auto" w:fill="FFFFFF"/>
          <w:lang w:val="en-US" w:eastAsia="zh-CN"/>
        </w:rPr>
        <w:t>1.575</w:t>
      </w:r>
      <w:r>
        <w:rPr>
          <w:rFonts w:hint="default" w:ascii="Times New Roman" w:hAnsi="Times New Roman" w:eastAsia="方正仿宋_GBK" w:cs="Times New Roman"/>
          <w:sz w:val="32"/>
          <w:szCs w:val="32"/>
          <w:shd w:val="clear" w:color="auto" w:fill="FFFFFF"/>
          <w:lang w:val="en-US" w:eastAsia="zh-CN"/>
        </w:rPr>
        <w:t>万元</w:t>
      </w:r>
      <w:r>
        <w:rPr>
          <w:rFonts w:hint="eastAsia" w:eastAsia="方正仿宋_GBK" w:cs="Times New Roman"/>
          <w:sz w:val="32"/>
          <w:szCs w:val="32"/>
          <w:shd w:val="clear" w:color="auto" w:fill="FFFFFF"/>
          <w:lang w:val="en-US" w:eastAsia="zh-CN"/>
        </w:rPr>
        <w:t>（使用往年结余资金发放），</w:t>
      </w:r>
      <w:r>
        <w:rPr>
          <w:rFonts w:hint="eastAsia" w:ascii="Times New Roman" w:hAnsi="Times New Roman" w:eastAsia="方正仿宋_GBK" w:cs="Times New Roman"/>
          <w:sz w:val="32"/>
          <w:szCs w:val="32"/>
          <w:shd w:val="clear" w:color="auto" w:fill="FFFFFF"/>
          <w:lang w:val="en-US" w:eastAsia="zh-CN"/>
        </w:rPr>
        <w:t>为孤儿</w:t>
      </w:r>
      <w:r>
        <w:rPr>
          <w:rFonts w:hint="eastAsia" w:eastAsia="方正仿宋_GBK" w:cs="Times New Roman"/>
          <w:sz w:val="32"/>
          <w:szCs w:val="32"/>
          <w:shd w:val="clear" w:color="auto" w:fill="FFFFFF"/>
          <w:lang w:val="en-US" w:eastAsia="zh-CN"/>
        </w:rPr>
        <w:t>、事实无人抚养儿童监护家庭</w:t>
      </w:r>
      <w:r>
        <w:rPr>
          <w:rFonts w:hint="eastAsia" w:ascii="Times New Roman" w:hAnsi="Times New Roman" w:eastAsia="方正仿宋_GBK" w:cs="Times New Roman"/>
          <w:sz w:val="32"/>
          <w:szCs w:val="32"/>
          <w:shd w:val="clear" w:color="auto" w:fill="FFFFFF"/>
          <w:lang w:val="en-US" w:eastAsia="zh-CN"/>
        </w:rPr>
        <w:t>减轻经济压力，维护其受教育权利，促进孤儿及事实无人抚养儿童全面发展。</w:t>
      </w:r>
      <w:r>
        <w:rPr>
          <w:rFonts w:hint="default" w:ascii="Times New Roman" w:hAnsi="Times New Roman" w:eastAsia="方正仿宋_GBK" w:cs="Times New Roman"/>
          <w:sz w:val="32"/>
          <w:szCs w:val="32"/>
          <w:shd w:val="clear" w:color="auto" w:fill="FFFFFF"/>
          <w:lang w:val="en-US" w:eastAsia="zh-CN"/>
        </w:rPr>
        <w:t>为</w:t>
      </w:r>
      <w:r>
        <w:rPr>
          <w:rFonts w:hint="eastAsia" w:eastAsia="方正仿宋_GBK" w:cs="Times New Roman"/>
          <w:sz w:val="32"/>
          <w:szCs w:val="32"/>
          <w:shd w:val="clear" w:color="auto" w:fill="FFFFFF"/>
          <w:lang w:val="en-US" w:eastAsia="zh-CN"/>
        </w:rPr>
        <w:t>16</w:t>
      </w:r>
      <w:r>
        <w:rPr>
          <w:rFonts w:hint="default" w:ascii="Times New Roman" w:hAnsi="Times New Roman" w:eastAsia="方正仿宋_GBK" w:cs="Times New Roman"/>
          <w:sz w:val="32"/>
          <w:szCs w:val="32"/>
          <w:shd w:val="clear" w:color="auto" w:fill="FFFFFF"/>
          <w:lang w:val="en-US" w:eastAsia="zh-CN"/>
        </w:rPr>
        <w:t>名孤儿提供“孤儿医疗康复明天计划”体检资助，支付</w:t>
      </w:r>
      <w:r>
        <w:rPr>
          <w:rFonts w:hint="eastAsia"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val="en-US" w:eastAsia="zh-CN"/>
        </w:rPr>
        <w:t>万元。</w:t>
      </w:r>
    </w:p>
    <w:p w14:paraId="4A457EFF">
      <w:pPr>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w:t>
      </w:r>
      <w:r>
        <w:rPr>
          <w:rFonts w:hint="eastAsia" w:eastAsia="方正仿宋_GBK" w:cs="Times New Roman"/>
          <w:sz w:val="32"/>
          <w:szCs w:val="32"/>
          <w:shd w:val="clear" w:color="auto" w:fill="FFFFFF"/>
          <w:lang w:val="en-US" w:eastAsia="zh-CN"/>
        </w:rPr>
        <w:t>二</w:t>
      </w:r>
      <w:r>
        <w:rPr>
          <w:rFonts w:hint="eastAsia" w:ascii="Times New Roman" w:hAnsi="Times New Roman" w:eastAsia="方正仿宋_GBK" w:cs="Times New Roman"/>
          <w:sz w:val="32"/>
          <w:szCs w:val="32"/>
          <w:shd w:val="clear" w:color="auto" w:fill="FFFFFF"/>
          <w:lang w:val="en-US" w:eastAsia="zh-CN"/>
        </w:rPr>
        <w:t>）图片展示</w:t>
      </w:r>
    </w:p>
    <w:p w14:paraId="75220D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eastAsia="仿宋_GB2312" w:cs="仿宋_GB2312"/>
          <w:b/>
          <w:bCs/>
          <w:sz w:val="32"/>
          <w:szCs w:val="32"/>
          <w:lang w:val="en-US" w:eastAsia="zh-CN" w:bidi="ar-SA"/>
        </w:rPr>
      </w:pPr>
      <w:r>
        <w:rPr>
          <w:rFonts w:hint="eastAsia" w:ascii="仿宋_GB2312" w:eastAsia="仿宋_GB2312" w:cs="仿宋_GB2312"/>
          <w:b/>
          <w:bCs/>
          <w:sz w:val="32"/>
          <w:szCs w:val="32"/>
          <w:lang w:val="en-US" w:eastAsia="zh-CN" w:bidi="ar-SA"/>
        </w:rPr>
        <w:drawing>
          <wp:inline distT="0" distB="0" distL="114300" distR="114300">
            <wp:extent cx="5257800" cy="3943350"/>
            <wp:effectExtent l="0" t="0" r="0" b="3810"/>
            <wp:docPr id="1" name="图片 1" descr="eed27712ffdcad326bbda75bf43c1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d27712ffdcad326bbda75bf43c17a"/>
                    <pic:cNvPicPr>
                      <a:picLocks noChangeAspect="1"/>
                    </pic:cNvPicPr>
                  </pic:nvPicPr>
                  <pic:blipFill>
                    <a:blip r:embed="rId4"/>
                    <a:stretch>
                      <a:fillRect/>
                    </a:stretch>
                  </pic:blipFill>
                  <pic:spPr>
                    <a:xfrm>
                      <a:off x="0" y="0"/>
                      <a:ext cx="5257800" cy="3943350"/>
                    </a:xfrm>
                    <a:prstGeom prst="rect">
                      <a:avLst/>
                    </a:prstGeom>
                  </pic:spPr>
                </pic:pic>
              </a:graphicData>
            </a:graphic>
          </wp:inline>
        </w:drawing>
      </w:r>
    </w:p>
    <w:p w14:paraId="27E8C1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黑体" w:eastAsia="黑体" w:cs="黑体"/>
          <w:kern w:val="2"/>
          <w:sz w:val="32"/>
          <w:szCs w:val="32"/>
          <w:lang w:val="en-US" w:eastAsia="zh-CN" w:bidi="ar-SA"/>
        </w:rPr>
      </w:pPr>
      <w:r>
        <w:rPr>
          <w:rFonts w:hint="eastAsia" w:ascii="黑体" w:eastAsia="黑体" w:cs="黑体"/>
          <w:sz w:val="32"/>
          <w:szCs w:val="32"/>
          <w:lang w:eastAsia="zh-CN" w:bidi="ar-SA"/>
        </w:rPr>
        <w:t>三、</w:t>
      </w:r>
      <w:r>
        <w:rPr>
          <w:rFonts w:hint="eastAsia" w:ascii="黑体" w:eastAsia="黑体" w:cs="黑体"/>
          <w:kern w:val="2"/>
          <w:sz w:val="32"/>
          <w:szCs w:val="32"/>
          <w:lang w:val="en-US" w:eastAsia="zh-CN" w:bidi="ar-SA"/>
        </w:rPr>
        <w:t>项目和资金管理办法</w:t>
      </w:r>
    </w:p>
    <w:p w14:paraId="580F95AF">
      <w:pPr>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严格按照</w:t>
      </w:r>
      <w:r>
        <w:rPr>
          <w:rFonts w:hint="default" w:ascii="Times New Roman" w:hAnsi="Times New Roman" w:eastAsia="方正仿宋_GBK" w:cs="Times New Roman"/>
          <w:sz w:val="32"/>
          <w:szCs w:val="32"/>
          <w:shd w:val="clear" w:color="auto" w:fill="FFFFFF"/>
          <w:lang w:eastAsia="zh-CN"/>
        </w:rPr>
        <w:t>《“福彩圆梦</w:t>
      </w:r>
      <w:r>
        <w:rPr>
          <w:rFonts w:hint="default" w:ascii="Times New Roman" w:hAnsi="Times New Roman" w:eastAsia="方正仿宋_GBK" w:cs="Times New Roman"/>
          <w:sz w:val="32"/>
          <w:szCs w:val="32"/>
          <w:shd w:val="clear" w:color="auto" w:fill="FFFFFF"/>
          <w:lang w:val="en-US" w:eastAsia="zh-CN"/>
        </w:rPr>
        <w:t>·孤儿助学工程”项目实施暂行办法</w:t>
      </w:r>
      <w:r>
        <w:rPr>
          <w:rFonts w:hint="default" w:ascii="Times New Roman" w:hAnsi="Times New Roman" w:eastAsia="方正仿宋_GBK" w:cs="Times New Roman"/>
          <w:sz w:val="32"/>
          <w:szCs w:val="32"/>
          <w:shd w:val="clear" w:color="auto" w:fill="FFFFFF"/>
          <w:lang w:eastAsia="zh-CN"/>
        </w:rPr>
        <w:t>》的通知（民办发〔20</w:t>
      </w:r>
      <w:r>
        <w:rPr>
          <w:rFonts w:hint="default" w:ascii="Times New Roman" w:hAnsi="Times New Roman" w:eastAsia="方正仿宋_GBK" w:cs="Times New Roman"/>
          <w:sz w:val="32"/>
          <w:szCs w:val="32"/>
          <w:shd w:val="clear" w:color="auto" w:fill="FFFFFF"/>
          <w:lang w:val="en-US" w:eastAsia="zh-CN"/>
        </w:rPr>
        <w:t>19</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24</w:t>
      </w:r>
      <w:r>
        <w:rPr>
          <w:rFonts w:hint="default" w:ascii="Times New Roman" w:hAnsi="Times New Roman" w:eastAsia="方正仿宋_GBK" w:cs="Times New Roman"/>
          <w:sz w:val="32"/>
          <w:szCs w:val="32"/>
          <w:shd w:val="clear" w:color="auto" w:fill="FFFFFF"/>
          <w:lang w:eastAsia="zh-CN"/>
        </w:rPr>
        <w:t>号）</w:t>
      </w:r>
      <w:r>
        <w:rPr>
          <w:rFonts w:hint="eastAsia"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《四川省民政厅关于进一步做好“福彩圆梦·孤儿助学工程”有关工作的通知》 （民办发〔20</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45</w:t>
      </w:r>
      <w:r>
        <w:rPr>
          <w:rFonts w:hint="default" w:ascii="Times New Roman" w:hAnsi="Times New Roman" w:eastAsia="方正仿宋_GBK" w:cs="Times New Roman"/>
          <w:sz w:val="32"/>
          <w:szCs w:val="32"/>
          <w:shd w:val="clear" w:color="auto" w:fill="FFFFFF"/>
          <w:lang w:eastAsia="zh-CN"/>
        </w:rPr>
        <w:t>号）</w:t>
      </w:r>
      <w:r>
        <w:rPr>
          <w:rFonts w:hint="eastAsia" w:eastAsia="方正仿宋_GBK" w:cs="Times New Roman"/>
          <w:sz w:val="32"/>
          <w:szCs w:val="32"/>
          <w:shd w:val="clear" w:color="auto" w:fill="FFFFFF"/>
          <w:lang w:eastAsia="zh-CN"/>
        </w:rPr>
        <w:t>、</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四川省民政厅关于进一步做好事实无人抚养儿童年满18周岁后助学工作的通知</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eastAsia="zh-CN"/>
        </w:rPr>
        <w:t>（川民发〔20</w:t>
      </w:r>
      <w:r>
        <w:rPr>
          <w:rFonts w:hint="default" w:ascii="Times New Roman" w:hAnsi="Times New Roman" w:eastAsia="方正仿宋_GBK" w:cs="Times New Roman"/>
          <w:b w:val="0"/>
          <w:bCs/>
          <w:color w:val="auto"/>
          <w:kern w:val="0"/>
          <w:sz w:val="32"/>
          <w:szCs w:val="32"/>
          <w:lang w:val="en-US" w:eastAsia="zh-CN"/>
        </w:rPr>
        <w:t>2</w:t>
      </w:r>
      <w:r>
        <w:rPr>
          <w:rFonts w:hint="eastAsia" w:eastAsia="方正仿宋_GBK" w:cs="Times New Roman"/>
          <w:b w:val="0"/>
          <w:bCs/>
          <w:color w:val="auto"/>
          <w:kern w:val="0"/>
          <w:sz w:val="32"/>
          <w:szCs w:val="32"/>
          <w:lang w:val="en-US" w:eastAsia="zh-CN"/>
        </w:rPr>
        <w:t>6</w:t>
      </w:r>
      <w:r>
        <w:rPr>
          <w:rFonts w:hint="default" w:ascii="Times New Roman" w:hAnsi="Times New Roman" w:eastAsia="方正仿宋_GBK" w:cs="Times New Roman"/>
          <w:b w:val="0"/>
          <w:bCs/>
          <w:color w:val="auto"/>
          <w:kern w:val="0"/>
          <w:sz w:val="32"/>
          <w:szCs w:val="32"/>
          <w:lang w:eastAsia="zh-CN"/>
        </w:rPr>
        <w:t>〕</w:t>
      </w:r>
      <w:r>
        <w:rPr>
          <w:rFonts w:hint="eastAsia" w:eastAsia="方正仿宋_GBK" w:cs="Times New Roman"/>
          <w:b w:val="0"/>
          <w:bCs/>
          <w:color w:val="auto"/>
          <w:kern w:val="0"/>
          <w:sz w:val="32"/>
          <w:szCs w:val="32"/>
          <w:lang w:val="en-US" w:eastAsia="zh-CN"/>
        </w:rPr>
        <w:t>29</w:t>
      </w:r>
      <w:r>
        <w:rPr>
          <w:rFonts w:hint="default" w:ascii="Times New Roman" w:hAnsi="Times New Roman" w:eastAsia="方正仿宋_GBK" w:cs="Times New Roman"/>
          <w:b w:val="0"/>
          <w:bCs/>
          <w:color w:val="auto"/>
          <w:kern w:val="0"/>
          <w:sz w:val="32"/>
          <w:szCs w:val="32"/>
          <w:lang w:eastAsia="zh-CN"/>
        </w:rPr>
        <w:t>号）</w:t>
      </w:r>
      <w:r>
        <w:rPr>
          <w:rFonts w:hint="eastAsia" w:eastAsia="方正仿宋_GBK" w:cs="Times New Roman"/>
          <w:b w:val="0"/>
          <w:bCs/>
          <w:color w:val="auto"/>
          <w:kern w:val="0"/>
          <w:sz w:val="32"/>
          <w:szCs w:val="32"/>
          <w:lang w:eastAsia="zh-CN"/>
        </w:rPr>
        <w:t>、</w:t>
      </w:r>
      <w:r>
        <w:rPr>
          <w:rFonts w:hint="default" w:ascii="Times New Roman" w:hAnsi="Times New Roman" w:eastAsia="方正仿宋_GBK" w:cs="Times New Roman"/>
          <w:sz w:val="32"/>
          <w:szCs w:val="32"/>
          <w:shd w:val="clear" w:color="auto" w:fill="FFFFFF"/>
          <w:lang w:eastAsia="zh-CN"/>
        </w:rPr>
        <w:t>《四川省“孤儿医疗康复明天计划”项目实施细则》的通知（川民发〔20</w:t>
      </w:r>
      <w:r>
        <w:rPr>
          <w:rFonts w:hint="default" w:ascii="Times New Roman" w:hAnsi="Times New Roman" w:eastAsia="方正仿宋_GBK" w:cs="Times New Roman"/>
          <w:sz w:val="32"/>
          <w:szCs w:val="32"/>
          <w:shd w:val="clear" w:color="auto" w:fill="FFFFFF"/>
          <w:lang w:val="en-US" w:eastAsia="zh-CN"/>
        </w:rPr>
        <w:t>21</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120</w:t>
      </w:r>
      <w:r>
        <w:rPr>
          <w:rFonts w:hint="default" w:ascii="Times New Roman" w:hAnsi="Times New Roman" w:eastAsia="方正仿宋_GBK" w:cs="Times New Roman"/>
          <w:sz w:val="32"/>
          <w:szCs w:val="32"/>
          <w:shd w:val="clear" w:color="auto" w:fill="FFFFFF"/>
          <w:lang w:eastAsia="zh-CN"/>
        </w:rPr>
        <w:t>号）</w:t>
      </w:r>
      <w:r>
        <w:rPr>
          <w:rFonts w:hint="eastAsia" w:ascii="Times New Roman" w:hAnsi="Times New Roman" w:eastAsia="方正仿宋_GBK" w:cs="Times New Roman"/>
          <w:sz w:val="32"/>
          <w:szCs w:val="32"/>
          <w:shd w:val="clear" w:color="auto" w:fill="FFFFFF"/>
          <w:lang w:val="en-US" w:eastAsia="zh-CN"/>
        </w:rPr>
        <w:t>、《四川省省本级福利彩票公益金使用管理办法》</w:t>
      </w:r>
      <w:r>
        <w:rPr>
          <w:rFonts w:hint="default" w:ascii="Times New Roman" w:hAnsi="Times New Roman" w:eastAsia="方正仿宋_GBK" w:cs="Times New Roman"/>
          <w:sz w:val="32"/>
          <w:szCs w:val="32"/>
          <w:shd w:val="clear" w:color="auto" w:fill="FFFFFF"/>
          <w:lang w:val="zh-CN" w:eastAsia="zh-CN"/>
        </w:rPr>
        <w:t>对资金实行专款专用</w:t>
      </w:r>
      <w:r>
        <w:rPr>
          <w:rFonts w:hint="eastAsia" w:eastAsia="方正仿宋_GBK" w:cs="Times New Roman"/>
          <w:sz w:val="32"/>
          <w:szCs w:val="32"/>
          <w:shd w:val="clear" w:color="auto" w:fill="FFFFFF"/>
          <w:lang w:val="zh-CN" w:eastAsia="zh-CN"/>
        </w:rPr>
        <w:t>。</w:t>
      </w:r>
    </w:p>
    <w:p w14:paraId="50084E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3000509000000000000"/>
    <w:charset w:val="86"/>
    <w:family w:val="roma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ZWUwMzE2MmUzOTkyZGZlNTA5NWFmM2NjMzkyNTkifQ=="/>
  </w:docVars>
  <w:rsids>
    <w:rsidRoot w:val="2FAD6902"/>
    <w:rsid w:val="0763246C"/>
    <w:rsid w:val="123A5FB7"/>
    <w:rsid w:val="1A0C428F"/>
    <w:rsid w:val="211F1734"/>
    <w:rsid w:val="2A654C2A"/>
    <w:rsid w:val="2DA211ED"/>
    <w:rsid w:val="2FAD6902"/>
    <w:rsid w:val="31F300EE"/>
    <w:rsid w:val="36D87F64"/>
    <w:rsid w:val="3AAA4B5E"/>
    <w:rsid w:val="50095F5C"/>
    <w:rsid w:val="50BA3C5B"/>
    <w:rsid w:val="5270366C"/>
    <w:rsid w:val="54A6634B"/>
    <w:rsid w:val="5B241187"/>
    <w:rsid w:val="6FFD4164"/>
    <w:rsid w:val="78D2738C"/>
    <w:rsid w:val="7C144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styleId="5">
    <w:name w:val="Hyperlink"/>
    <w:basedOn w:val="4"/>
    <w:qFormat/>
    <w:uiPriority w:val="0"/>
    <w:rPr>
      <w:color w:val="0000FF"/>
      <w:u w:val="single"/>
    </w:rPr>
  </w:style>
  <w:style w:type="paragraph" w:customStyle="1" w:styleId="6">
    <w:name w:val="常用样式（方正仿宋简）"/>
    <w:basedOn w:val="1"/>
    <w:qFormat/>
    <w:uiPriority w:val="0"/>
    <w:pPr>
      <w:spacing w:line="560" w:lineRule="exact"/>
      <w:ind w:firstLine="200" w:firstLineChars="200"/>
    </w:pPr>
    <w:rPr>
      <w:rFonts w:eastAsia="方正仿宋简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21a725dc-e98e-420e-b5d7-7455f28b5b99</errorID>
      <errorWord>）</errorWord>
      <group>L1_Word</group>
      <groupName>字词问题</groupName>
      <ability>L2_Typo</ability>
      <abilityName>字词错误</abilityName>
      <candidateList>
        <item>）和</item>
      </candidateList>
      <explain/>
      <paraID>676748C6</paraID>
      <start>53</start>
      <end>55</end>
      <status>modified</status>
      <modifiedWord>）和</modifiedWord>
      <trackRevisions>false</trackRevisions>
    </reviewItem>
    <reviewItem>
      <errorID>a56810a5-25c5-4f75-8ef1-6163714900a1</errorID>
      <errorWord>）</errorWord>
      <group>L1_Word</group>
      <groupName>字词问题</groupName>
      <ability>L2_Typo</ability>
      <abilityName>字词错误</abilityName>
      <candidateList>
        <item>）和</item>
      </candidateList>
      <explain/>
      <paraID>7B0D4DB5</paraID>
      <start>83</start>
      <end>85</end>
      <status>modified</status>
      <modifiedWord>）和</modifiedWord>
      <trackRevisions>false</trackRevisions>
    </reviewItem>
    <reviewItem>
      <errorID>5ddd5eb7-3409-4b93-ab60-fa25ebe8e2c5</errorID>
      <errorWord>全</errorWord>
      <group>L1_Grammar</group>
      <groupName>语法问题</groupName>
      <ability>L2_Missing</ability>
      <abilityName>成分残缺</abilityName>
      <candidateList>
        <item>为全</item>
      </candidateList>
      <explain>句子中可能存在主谓宾、修饰语或者必要的词语残缺。</explain>
      <paraID>7B0D4DB5</paraID>
      <start>192</start>
      <end>194</end>
      <status>modified</status>
      <modifiedWord>为全</modifiedWord>
      <trackRevisions>false</trackRevisions>
    </reviewItem>
    <reviewItem>
      <errorID>1dbc49d0-abde-470b-afe4-3b65e1303324</errorID>
      <errorWord>至2025年12</errorWord>
      <group>L1_Word</group>
      <groupName>字词问题</groupName>
      <ability>L2_Typo</ability>
      <abilityName>字词错误</abilityName>
      <candidateList>
        <item>截至2025年12</item>
      </candidateList>
      <explain/>
      <paraID>22EF3863</paraID>
      <start>12</start>
      <end>21</end>
      <status>modified</status>
      <modifiedWord>截至2025年12</modifiedWord>
      <trackRevisions>false</trackRevisions>
    </reviewItem>
  </reviewItems>
  <config/>
</contractReview>
</file>

<file path=customXml/itemProps1.xml><?xml version="1.0" encoding="utf-8"?>
<ds:datastoreItem xmlns:ds="http://schemas.openxmlformats.org/officeDocument/2006/customXml" ds:itemID="{32d49033-d4a8-4a95-8852-de4efc86d65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1178</Words>
  <Characters>1264</Characters>
  <Lines>0</Lines>
  <Paragraphs>0</Paragraphs>
  <TotalTime>7</TotalTime>
  <ScaleCrop>false</ScaleCrop>
  <LinksUpToDate>false</LinksUpToDate>
  <CharactersWithSpaces>1269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2024-05-17T02:02:00Z</dcterms:created>
  <dc:creator>啦啦啦</dc:creator>
  <cp:lastModifiedBy>清静</cp:lastModifiedBy>
  <dcterms:modified xsi:type="dcterms:W3CDTF">2026-06-08T08:37:40Z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ABEB1F769DCC44E1BD42889DA9A1D944_13</vt:lpwstr>
  </property>
  <property fmtid="{D5CDD505-2E9C-101B-9397-08002B2CF9AE}" pid="4" name="KSOTemplateDocerSaveRecord">
    <vt:lpwstr>eyJoZGlkIjoiOWM0NTQxOTk1NjZkNjQ1YTI2OGFiODBhMmY5OGFlMDEiLCJ1c2VySWQiOiI0NDMyNDgyMDEifQ==</vt:lpwstr>
  </property>
</Properties>
</file>