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08CA4B">
      <w:pPr>
        <w:spacing w:line="600" w:lineRule="exact"/>
        <w:jc w:val="center"/>
        <w:rPr>
          <w:rFonts w:eastAsia="方正小标宋简体"/>
          <w:sz w:val="44"/>
          <w:szCs w:val="44"/>
        </w:rPr>
      </w:pPr>
    </w:p>
    <w:p w14:paraId="4E9E7CAD">
      <w:pPr>
        <w:spacing w:line="600" w:lineRule="exact"/>
        <w:jc w:val="center"/>
        <w:rPr>
          <w:rFonts w:eastAsia="方正小标宋简体"/>
          <w:sz w:val="44"/>
          <w:szCs w:val="44"/>
        </w:rPr>
      </w:pPr>
    </w:p>
    <w:p w14:paraId="035E23F4">
      <w:pPr>
        <w:spacing w:line="600" w:lineRule="exact"/>
        <w:jc w:val="center"/>
        <w:rPr>
          <w:rFonts w:eastAsia="方正小标宋简体"/>
          <w:sz w:val="44"/>
          <w:szCs w:val="44"/>
        </w:rPr>
      </w:pPr>
    </w:p>
    <w:p w14:paraId="3001A743">
      <w:pPr>
        <w:spacing w:line="600" w:lineRule="exact"/>
        <w:jc w:val="center"/>
        <w:rPr>
          <w:rFonts w:eastAsia="方正小标宋简体"/>
          <w:sz w:val="44"/>
          <w:szCs w:val="44"/>
        </w:rPr>
      </w:pPr>
    </w:p>
    <w:p w14:paraId="440399E1">
      <w:pPr>
        <w:spacing w:line="600" w:lineRule="exact"/>
        <w:jc w:val="center"/>
        <w:rPr>
          <w:rFonts w:eastAsia="方正小标宋简体"/>
          <w:sz w:val="44"/>
          <w:szCs w:val="44"/>
        </w:rPr>
      </w:pPr>
    </w:p>
    <w:p w14:paraId="2F626E96">
      <w:pPr>
        <w:spacing w:line="600" w:lineRule="exact"/>
        <w:jc w:val="center"/>
        <w:rPr>
          <w:rFonts w:eastAsia="方正小标宋简体"/>
          <w:sz w:val="44"/>
          <w:szCs w:val="44"/>
        </w:rPr>
      </w:pPr>
    </w:p>
    <w:p w14:paraId="7AF715A7">
      <w:pPr>
        <w:spacing w:line="600" w:lineRule="exact"/>
        <w:jc w:val="center"/>
        <w:rPr>
          <w:rFonts w:eastAsia="方正小标宋简体"/>
          <w:sz w:val="44"/>
          <w:szCs w:val="44"/>
        </w:rPr>
      </w:pPr>
    </w:p>
    <w:p w14:paraId="7C02100C">
      <w:pPr>
        <w:spacing w:line="600" w:lineRule="exact"/>
        <w:jc w:val="center"/>
        <w:rPr>
          <w:rFonts w:eastAsia="方正小标宋简体"/>
          <w:sz w:val="44"/>
          <w:szCs w:val="44"/>
        </w:rPr>
      </w:pPr>
    </w:p>
    <w:p w14:paraId="1E9EF7C7">
      <w:pPr>
        <w:spacing w:line="600" w:lineRule="exact"/>
        <w:jc w:val="center"/>
        <w:rPr>
          <w:rFonts w:hint="eastAsia" w:eastAsia="方正小标宋简体"/>
          <w:sz w:val="44"/>
          <w:szCs w:val="44"/>
          <w:lang w:eastAsia="zh-CN"/>
        </w:rPr>
      </w:pPr>
      <w:r>
        <w:rPr>
          <w:rFonts w:hint="eastAsia" w:eastAsia="方正小标宋简体"/>
          <w:sz w:val="44"/>
          <w:szCs w:val="44"/>
        </w:rPr>
        <w:t>米易县</w:t>
      </w:r>
      <w:r>
        <w:rPr>
          <w:rFonts w:hint="eastAsia" w:eastAsia="方正小标宋简体"/>
          <w:sz w:val="44"/>
          <w:szCs w:val="44"/>
          <w:lang w:eastAsia="zh-CN"/>
        </w:rPr>
        <w:t>发展和改革局</w:t>
      </w:r>
    </w:p>
    <w:p w14:paraId="011322A9">
      <w:pPr>
        <w:spacing w:line="600" w:lineRule="exact"/>
        <w:jc w:val="center"/>
        <w:rPr>
          <w:rFonts w:hint="eastAsia" w:eastAsia="方正小标宋简体"/>
          <w:sz w:val="44"/>
          <w:szCs w:val="44"/>
          <w:u w:val="single"/>
        </w:rPr>
      </w:pPr>
      <w:r>
        <w:rPr>
          <w:rFonts w:hint="eastAsia" w:eastAsia="方正小标宋简体"/>
          <w:sz w:val="44"/>
          <w:szCs w:val="44"/>
          <w:lang w:eastAsia="zh-CN"/>
        </w:rPr>
        <w:t>202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预算编制说明</w:t>
      </w:r>
    </w:p>
    <w:p w14:paraId="7A44645E">
      <w:pPr>
        <w:spacing w:line="600" w:lineRule="exact"/>
        <w:jc w:val="center"/>
        <w:rPr>
          <w:rFonts w:hint="eastAsia" w:eastAsia="方正小标宋简体"/>
          <w:sz w:val="44"/>
          <w:szCs w:val="44"/>
          <w:u w:val="single"/>
        </w:rPr>
      </w:pPr>
    </w:p>
    <w:p w14:paraId="0C460A35">
      <w:pPr>
        <w:spacing w:line="400" w:lineRule="exact"/>
        <w:jc w:val="center"/>
        <w:rPr>
          <w:rFonts w:hint="eastAsia"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p w14:paraId="0AAE5C2B">
      <w:pPr>
        <w:spacing w:line="400" w:lineRule="exact"/>
        <w:jc w:val="center"/>
        <w:rPr>
          <w:rFonts w:hint="eastAsia" w:eastAsia="黑体"/>
        </w:rPr>
      </w:pPr>
      <w:r>
        <w:rPr>
          <w:rFonts w:hint="eastAsia" w:eastAsia="黑体"/>
        </w:rPr>
        <w:t>目录</w:t>
      </w:r>
    </w:p>
    <w:p w14:paraId="1D3C29C3">
      <w:pPr>
        <w:spacing w:line="400" w:lineRule="exact"/>
        <w:ind w:firstLine="640" w:firstLineChars="200"/>
        <w:jc w:val="center"/>
        <w:rPr>
          <w:rFonts w:hint="eastAsia" w:eastAsia="黑体"/>
        </w:rPr>
      </w:pPr>
    </w:p>
    <w:p w14:paraId="34AD0E72">
      <w:pPr>
        <w:spacing w:line="560" w:lineRule="exact"/>
        <w:jc w:val="left"/>
        <w:rPr>
          <w:rFonts w:eastAsia="楷体_GB2312"/>
        </w:rPr>
      </w:pPr>
      <w:r>
        <w:rPr>
          <w:rFonts w:eastAsia="楷体_GB2312"/>
        </w:rPr>
        <w:t>一、基本职能及主要工作</w:t>
      </w:r>
      <w:r>
        <w:rPr>
          <w:rFonts w:hint="eastAsia" w:eastAsia="楷体_GB2312"/>
        </w:rPr>
        <w:t>.......................................................1</w:t>
      </w:r>
    </w:p>
    <w:p w14:paraId="61DFF943">
      <w:pPr>
        <w:spacing w:line="560" w:lineRule="exact"/>
        <w:ind w:firstLine="640" w:firstLineChars="200"/>
        <w:jc w:val="left"/>
        <w:rPr>
          <w:rFonts w:hint="default"/>
          <w:lang w:val="en-US"/>
        </w:rPr>
      </w:pPr>
      <w:r>
        <w:t>（一）</w:t>
      </w:r>
      <w:r>
        <w:rPr>
          <w:rFonts w:hint="eastAsia"/>
          <w:lang w:eastAsia="zh-CN"/>
        </w:rPr>
        <w:t>县发展改革局</w:t>
      </w:r>
      <w:r>
        <w:t>职能简介</w:t>
      </w:r>
      <w:r>
        <w:rPr>
          <w:rFonts w:hint="eastAsia" w:eastAsia="楷体_GB2312"/>
        </w:rPr>
        <w:t>...................................</w:t>
      </w:r>
      <w:r>
        <w:rPr>
          <w:rFonts w:hint="eastAsia" w:eastAsia="楷体_GB2312"/>
          <w:lang w:val="en-US" w:eastAsia="zh-CN"/>
        </w:rPr>
        <w:t>...1</w:t>
      </w:r>
    </w:p>
    <w:p w14:paraId="1CBDAD38">
      <w:pPr>
        <w:spacing w:line="560" w:lineRule="exact"/>
        <w:ind w:firstLine="640" w:firstLineChars="200"/>
        <w:jc w:val="left"/>
        <w:rPr>
          <w:rFonts w:hint="default"/>
          <w:lang w:val="en-US"/>
        </w:rPr>
      </w:pPr>
      <w:r>
        <w:t>（二）</w:t>
      </w:r>
      <w:r>
        <w:rPr>
          <w:rFonts w:hint="eastAsia"/>
          <w:lang w:eastAsia="zh-CN"/>
        </w:rPr>
        <w:t>县发展改革局202</w:t>
      </w:r>
      <w:r>
        <w:rPr>
          <w:rFonts w:hint="eastAsia"/>
          <w:lang w:val="en-US" w:eastAsia="zh-CN"/>
        </w:rPr>
        <w:t>6</w:t>
      </w:r>
      <w:r>
        <w:t>年重点工作</w:t>
      </w:r>
      <w:r>
        <w:rPr>
          <w:rFonts w:hint="eastAsia" w:eastAsia="楷体_GB2312"/>
        </w:rPr>
        <w:t>......................</w:t>
      </w:r>
      <w:r>
        <w:rPr>
          <w:rFonts w:hint="eastAsia" w:eastAsia="楷体_GB2312"/>
          <w:lang w:val="en-US" w:eastAsia="zh-CN"/>
        </w:rPr>
        <w:t>..1</w:t>
      </w:r>
    </w:p>
    <w:p w14:paraId="43DB8545">
      <w:pPr>
        <w:tabs>
          <w:tab w:val="left" w:pos="8000"/>
        </w:tabs>
        <w:spacing w:line="560" w:lineRule="exact"/>
        <w:jc w:val="left"/>
        <w:rPr>
          <w:rFonts w:hint="eastAsia" w:eastAsia="楷体_GB2312"/>
          <w:lang w:eastAsia="zh-CN"/>
        </w:rPr>
      </w:pPr>
      <w:r>
        <w:rPr>
          <w:rFonts w:eastAsia="楷体_GB2312"/>
        </w:rPr>
        <w:t>二、机构设置情况</w:t>
      </w:r>
      <w:r>
        <w:rPr>
          <w:rFonts w:hint="eastAsia" w:eastAsia="楷体_GB2312"/>
        </w:rPr>
        <w:t>...................................................................</w:t>
      </w:r>
      <w:r>
        <w:rPr>
          <w:rFonts w:hint="eastAsia" w:eastAsia="楷体_GB2312"/>
          <w:lang w:val="en-US" w:eastAsia="zh-CN"/>
        </w:rPr>
        <w:t>3</w:t>
      </w:r>
    </w:p>
    <w:p w14:paraId="15C00F9C">
      <w:pPr>
        <w:spacing w:line="560" w:lineRule="exact"/>
        <w:jc w:val="left"/>
        <w:rPr>
          <w:rFonts w:hint="eastAsia" w:eastAsia="楷体_GB2312"/>
          <w:lang w:eastAsia="zh-CN"/>
        </w:rPr>
      </w:pPr>
      <w:r>
        <w:rPr>
          <w:rFonts w:eastAsia="楷体_GB2312"/>
        </w:rPr>
        <w:t>三、收支预算情况说明</w:t>
      </w:r>
      <w:r>
        <w:rPr>
          <w:rFonts w:hint="eastAsia" w:eastAsia="楷体_GB2312"/>
        </w:rPr>
        <w:t>...........................................................</w:t>
      </w:r>
      <w:r>
        <w:rPr>
          <w:rFonts w:hint="eastAsia" w:eastAsia="楷体_GB2312"/>
          <w:lang w:val="en-US" w:eastAsia="zh-CN"/>
        </w:rPr>
        <w:t>3</w:t>
      </w:r>
    </w:p>
    <w:p w14:paraId="56FCF8BE">
      <w:pPr>
        <w:spacing w:line="560" w:lineRule="exact"/>
        <w:ind w:firstLine="640" w:firstLineChars="200"/>
        <w:jc w:val="left"/>
        <w:rPr>
          <w:rFonts w:hint="eastAsia" w:eastAsia="楷体_GB2312"/>
          <w:lang w:eastAsia="zh-CN"/>
        </w:rPr>
      </w:pPr>
      <w:r>
        <w:t>（一）收入预算情况</w:t>
      </w:r>
      <w:r>
        <w:rPr>
          <w:rFonts w:hint="eastAsia" w:eastAsia="楷体_GB2312"/>
        </w:rPr>
        <w:t>.......................................................</w:t>
      </w:r>
      <w:r>
        <w:rPr>
          <w:rFonts w:hint="eastAsia" w:eastAsia="楷体_GB2312"/>
          <w:lang w:val="en-US" w:eastAsia="zh-CN"/>
        </w:rPr>
        <w:t>3</w:t>
      </w:r>
    </w:p>
    <w:p w14:paraId="5A585CB3">
      <w:pPr>
        <w:spacing w:line="560" w:lineRule="exact"/>
        <w:ind w:firstLine="640" w:firstLineChars="200"/>
        <w:jc w:val="left"/>
        <w:rPr>
          <w:rFonts w:hint="eastAsia" w:eastAsia="楷体_GB2312"/>
          <w:b/>
          <w:bCs/>
          <w:lang w:eastAsia="zh-CN"/>
        </w:rPr>
      </w:pPr>
      <w:r>
        <w:t>（二）支出预算情况</w:t>
      </w:r>
      <w:r>
        <w:rPr>
          <w:rFonts w:hint="eastAsia" w:eastAsia="楷体_GB2312"/>
        </w:rPr>
        <w:t>.......................................................</w:t>
      </w:r>
      <w:r>
        <w:rPr>
          <w:rFonts w:hint="eastAsia" w:eastAsia="楷体_GB2312"/>
          <w:lang w:val="en-US" w:eastAsia="zh-CN"/>
        </w:rPr>
        <w:t>4</w:t>
      </w:r>
    </w:p>
    <w:p w14:paraId="0393D748">
      <w:pPr>
        <w:spacing w:line="560" w:lineRule="exact"/>
        <w:jc w:val="left"/>
        <w:rPr>
          <w:rFonts w:hint="eastAsia" w:eastAsia="楷体_GB2312"/>
          <w:lang w:eastAsia="zh-CN"/>
        </w:rPr>
      </w:pPr>
      <w:r>
        <w:rPr>
          <w:rFonts w:eastAsia="楷体_GB2312"/>
        </w:rPr>
        <w:t>四、财政拨款收支预算情况说明</w:t>
      </w:r>
      <w:r>
        <w:rPr>
          <w:rFonts w:hint="eastAsia" w:eastAsia="楷体_GB2312"/>
        </w:rPr>
        <w:t>..........................................</w:t>
      </w:r>
      <w:r>
        <w:rPr>
          <w:rFonts w:hint="eastAsia" w:eastAsia="楷体_GB2312"/>
          <w:lang w:val="en-US" w:eastAsia="zh-CN"/>
        </w:rPr>
        <w:t>.4</w:t>
      </w:r>
    </w:p>
    <w:p w14:paraId="021122A5">
      <w:pPr>
        <w:spacing w:line="560" w:lineRule="exact"/>
        <w:jc w:val="left"/>
        <w:rPr>
          <w:rFonts w:hint="eastAsia" w:eastAsia="楷体_GB2312"/>
          <w:lang w:eastAsia="zh-CN"/>
        </w:rPr>
      </w:pPr>
      <w:r>
        <w:rPr>
          <w:rFonts w:eastAsia="楷体_GB2312"/>
        </w:rPr>
        <w:t>五、一般公共预算当年拨款情况说明</w:t>
      </w:r>
      <w:r>
        <w:rPr>
          <w:rFonts w:hint="eastAsia" w:eastAsia="楷体_GB2312"/>
        </w:rPr>
        <w:t>...................................</w:t>
      </w:r>
      <w:r>
        <w:rPr>
          <w:rFonts w:hint="eastAsia" w:eastAsia="楷体_GB2312"/>
          <w:lang w:val="en-US" w:eastAsia="zh-CN"/>
        </w:rPr>
        <w:t>4</w:t>
      </w:r>
    </w:p>
    <w:p w14:paraId="6F55BF8B">
      <w:pPr>
        <w:spacing w:line="560" w:lineRule="exact"/>
        <w:ind w:firstLine="640" w:firstLineChars="200"/>
        <w:jc w:val="left"/>
        <w:rPr>
          <w:rFonts w:hint="eastAsia" w:eastAsia="楷体_GB2312"/>
          <w:lang w:eastAsia="zh-CN"/>
        </w:rPr>
      </w:pPr>
      <w:r>
        <w:t>（一）一般公共预算当年拨款规模变化情况</w:t>
      </w:r>
      <w:r>
        <w:rPr>
          <w:rFonts w:hint="eastAsia" w:eastAsia="楷体_GB2312"/>
        </w:rPr>
        <w:t>...............</w:t>
      </w:r>
      <w:r>
        <w:rPr>
          <w:rFonts w:hint="eastAsia" w:eastAsia="楷体_GB2312"/>
          <w:lang w:val="en-US" w:eastAsia="zh-CN"/>
        </w:rPr>
        <w:t>4</w:t>
      </w:r>
    </w:p>
    <w:p w14:paraId="4238DBD0">
      <w:pPr>
        <w:spacing w:line="560" w:lineRule="exact"/>
        <w:ind w:firstLine="640" w:firstLineChars="200"/>
        <w:jc w:val="left"/>
        <w:rPr>
          <w:rFonts w:hint="eastAsia" w:eastAsia="楷体_GB2312"/>
          <w:lang w:eastAsia="zh-CN"/>
        </w:rPr>
      </w:pPr>
      <w:r>
        <w:t>（二）一般公共预算当年拨款结构情况</w:t>
      </w:r>
      <w:r>
        <w:rPr>
          <w:rFonts w:hint="eastAsia" w:eastAsia="楷体_GB2312"/>
        </w:rPr>
        <w:t>.......................</w:t>
      </w:r>
      <w:r>
        <w:rPr>
          <w:rFonts w:hint="eastAsia" w:eastAsia="楷体_GB2312"/>
          <w:lang w:val="en-US" w:eastAsia="zh-CN"/>
        </w:rPr>
        <w:t>4</w:t>
      </w:r>
    </w:p>
    <w:p w14:paraId="5E8040F3">
      <w:pPr>
        <w:spacing w:line="560" w:lineRule="exact"/>
        <w:ind w:firstLine="640" w:firstLineChars="200"/>
        <w:jc w:val="left"/>
        <w:rPr>
          <w:rFonts w:hint="eastAsia" w:eastAsia="楷体_GB2312"/>
          <w:lang w:val="en-US" w:eastAsia="zh-CN"/>
        </w:rPr>
      </w:pPr>
      <w:r>
        <w:t>（三）一般公共预算当年拨款具体使用情况</w:t>
      </w:r>
      <w:r>
        <w:rPr>
          <w:rFonts w:hint="eastAsia" w:eastAsia="楷体_GB2312"/>
        </w:rPr>
        <w:t>...............</w:t>
      </w:r>
      <w:r>
        <w:rPr>
          <w:rFonts w:hint="eastAsia" w:eastAsia="楷体_GB2312"/>
          <w:lang w:val="en-US" w:eastAsia="zh-CN"/>
        </w:rPr>
        <w:t>5</w:t>
      </w:r>
    </w:p>
    <w:p w14:paraId="09D7F4B8">
      <w:pPr>
        <w:spacing w:line="560" w:lineRule="exact"/>
        <w:jc w:val="left"/>
        <w:rPr>
          <w:rFonts w:hint="eastAsia" w:eastAsia="楷体_GB2312"/>
          <w:lang w:val="en-US" w:eastAsia="zh-CN"/>
        </w:rPr>
      </w:pPr>
      <w:r>
        <w:rPr>
          <w:rFonts w:eastAsia="楷体_GB2312"/>
        </w:rPr>
        <w:t>六、一般公共预算基本支出情况说明</w:t>
      </w:r>
      <w:r>
        <w:rPr>
          <w:rFonts w:hint="eastAsia" w:eastAsia="楷体_GB2312"/>
        </w:rPr>
        <w:t>...................................</w:t>
      </w:r>
      <w:r>
        <w:rPr>
          <w:rFonts w:hint="eastAsia" w:eastAsia="楷体_GB2312"/>
          <w:lang w:val="en-US" w:eastAsia="zh-CN"/>
        </w:rPr>
        <w:t>7</w:t>
      </w:r>
    </w:p>
    <w:p w14:paraId="36A38AA6">
      <w:pPr>
        <w:spacing w:line="560" w:lineRule="exact"/>
        <w:jc w:val="left"/>
        <w:rPr>
          <w:rFonts w:hint="eastAsia" w:eastAsia="楷体_GB2312"/>
          <w:lang w:val="en-US" w:eastAsia="zh-CN"/>
        </w:rPr>
      </w:pPr>
      <w:r>
        <w:rPr>
          <w:rFonts w:eastAsia="楷体_GB2312"/>
        </w:rPr>
        <w:t>七、“三公”经费财政拨款预算安排情况说明</w:t>
      </w:r>
      <w:r>
        <w:rPr>
          <w:rFonts w:hint="eastAsia" w:eastAsia="楷体_GB2312"/>
        </w:rPr>
        <w:t>........................</w:t>
      </w:r>
      <w:r>
        <w:rPr>
          <w:rFonts w:hint="eastAsia" w:eastAsia="楷体_GB2312"/>
          <w:lang w:val="en-US" w:eastAsia="zh-CN"/>
        </w:rPr>
        <w:t>7</w:t>
      </w:r>
    </w:p>
    <w:p w14:paraId="5A5AB971">
      <w:pPr>
        <w:spacing w:line="560" w:lineRule="exact"/>
        <w:jc w:val="left"/>
        <w:rPr>
          <w:rFonts w:hint="eastAsia" w:eastAsia="楷体_GB2312"/>
          <w:lang w:val="en-US" w:eastAsia="zh-CN"/>
        </w:rPr>
      </w:pPr>
      <w:r>
        <w:rPr>
          <w:rFonts w:hint="eastAsia" w:eastAsia="楷体_GB2312"/>
        </w:rPr>
        <w:t>八</w:t>
      </w:r>
      <w:r>
        <w:rPr>
          <w:rFonts w:eastAsia="楷体_GB2312"/>
        </w:rPr>
        <w:t>、“三公”经费</w:t>
      </w:r>
      <w:r>
        <w:rPr>
          <w:rFonts w:hint="eastAsia" w:eastAsia="楷体_GB2312"/>
        </w:rPr>
        <w:t>非</w:t>
      </w:r>
      <w:r>
        <w:rPr>
          <w:rFonts w:eastAsia="楷体_GB2312"/>
        </w:rPr>
        <w:t>财政拨款预算安排情况说明</w:t>
      </w:r>
      <w:r>
        <w:rPr>
          <w:rFonts w:hint="eastAsia" w:eastAsia="楷体_GB2312"/>
        </w:rPr>
        <w:t>...................</w:t>
      </w:r>
      <w:r>
        <w:rPr>
          <w:rFonts w:hint="eastAsia" w:eastAsia="楷体_GB2312"/>
          <w:lang w:val="en-US" w:eastAsia="zh-CN"/>
        </w:rPr>
        <w:t>8</w:t>
      </w:r>
    </w:p>
    <w:p w14:paraId="7450B8AD">
      <w:pPr>
        <w:spacing w:line="560" w:lineRule="exact"/>
        <w:jc w:val="left"/>
        <w:rPr>
          <w:rFonts w:hint="eastAsia" w:eastAsia="楷体_GB2312"/>
          <w:lang w:val="en-US" w:eastAsia="zh-CN"/>
        </w:rPr>
      </w:pPr>
      <w:r>
        <w:rPr>
          <w:rFonts w:eastAsia="楷体_GB2312"/>
        </w:rPr>
        <w:t>九、政府性基金预算支出情况说明</w:t>
      </w:r>
      <w:r>
        <w:rPr>
          <w:rFonts w:hint="eastAsia" w:eastAsia="楷体_GB2312"/>
        </w:rPr>
        <w:t>......................................</w:t>
      </w:r>
      <w:r>
        <w:rPr>
          <w:rFonts w:hint="eastAsia" w:eastAsia="楷体_GB2312"/>
          <w:lang w:val="en-US" w:eastAsia="zh-CN"/>
        </w:rPr>
        <w:t>8</w:t>
      </w:r>
    </w:p>
    <w:p w14:paraId="16E1CE80">
      <w:pPr>
        <w:spacing w:line="560" w:lineRule="exact"/>
        <w:jc w:val="left"/>
        <w:rPr>
          <w:rFonts w:hint="eastAsia" w:eastAsia="楷体_GB2312"/>
          <w:lang w:val="en-US" w:eastAsia="zh-CN"/>
        </w:rPr>
      </w:pPr>
      <w:r>
        <w:rPr>
          <w:rFonts w:eastAsia="楷体_GB2312"/>
        </w:rPr>
        <w:t>十、国有资本经营预算情况说明</w:t>
      </w:r>
      <w:r>
        <w:rPr>
          <w:rFonts w:hint="eastAsia" w:eastAsia="楷体_GB2312"/>
        </w:rPr>
        <w:t>..........................................</w:t>
      </w:r>
      <w:r>
        <w:rPr>
          <w:rFonts w:hint="eastAsia" w:eastAsia="楷体_GB2312"/>
          <w:lang w:val="en-US" w:eastAsia="zh-CN"/>
        </w:rPr>
        <w:t>8</w:t>
      </w:r>
    </w:p>
    <w:p w14:paraId="02FF3770">
      <w:pPr>
        <w:spacing w:line="560" w:lineRule="exact"/>
        <w:jc w:val="left"/>
        <w:rPr>
          <w:rFonts w:hint="eastAsia" w:eastAsia="楷体_GB2312"/>
          <w:lang w:val="en-US" w:eastAsia="zh-CN"/>
        </w:rPr>
      </w:pPr>
      <w:r>
        <w:rPr>
          <w:rFonts w:eastAsia="楷体_GB2312"/>
        </w:rPr>
        <w:t>十</w:t>
      </w:r>
      <w:r>
        <w:rPr>
          <w:rFonts w:hint="eastAsia" w:eastAsia="楷体_GB2312"/>
        </w:rPr>
        <w:t>一</w:t>
      </w:r>
      <w:r>
        <w:rPr>
          <w:rFonts w:eastAsia="楷体_GB2312"/>
        </w:rPr>
        <w:t>、其他重要事项的情况说明</w:t>
      </w:r>
      <w:r>
        <w:rPr>
          <w:rFonts w:hint="eastAsia" w:eastAsia="楷体_GB2312"/>
        </w:rPr>
        <w:t>..........................................</w:t>
      </w:r>
      <w:r>
        <w:rPr>
          <w:rFonts w:hint="eastAsia" w:eastAsia="楷体_GB2312"/>
          <w:lang w:val="en-US" w:eastAsia="zh-CN"/>
        </w:rPr>
        <w:t>9</w:t>
      </w:r>
    </w:p>
    <w:p w14:paraId="15B43F48">
      <w:pPr>
        <w:spacing w:line="560" w:lineRule="exact"/>
        <w:ind w:firstLine="640" w:firstLineChars="200"/>
        <w:jc w:val="left"/>
        <w:rPr>
          <w:rFonts w:hint="default" w:eastAsia="楷体_GB2312"/>
          <w:lang w:val="en-US" w:eastAsia="zh-CN"/>
        </w:rPr>
      </w:pPr>
      <w:r>
        <w:t>（一）机关运行经费</w:t>
      </w:r>
      <w:r>
        <w:rPr>
          <w:rFonts w:hint="eastAsia" w:eastAsia="楷体_GB2312"/>
        </w:rPr>
        <w:t>...................................................</w:t>
      </w:r>
      <w:r>
        <w:rPr>
          <w:rFonts w:hint="eastAsia" w:eastAsia="楷体_GB2312"/>
          <w:lang w:val="en-US" w:eastAsia="zh-CN"/>
        </w:rPr>
        <w:t>.</w:t>
      </w:r>
      <w:r>
        <w:rPr>
          <w:rFonts w:hint="eastAsia" w:eastAsia="楷体_GB2312"/>
        </w:rPr>
        <w:t>..</w:t>
      </w:r>
      <w:r>
        <w:rPr>
          <w:rFonts w:hint="eastAsia" w:eastAsia="楷体_GB2312"/>
          <w:lang w:val="en-US" w:eastAsia="zh-CN"/>
        </w:rPr>
        <w:t>9</w:t>
      </w:r>
    </w:p>
    <w:p w14:paraId="2C6FE570">
      <w:pPr>
        <w:spacing w:line="560" w:lineRule="exact"/>
        <w:ind w:firstLine="640" w:firstLineChars="200"/>
        <w:jc w:val="left"/>
        <w:rPr>
          <w:rFonts w:hint="default" w:eastAsia="楷体_GB2312"/>
          <w:lang w:val="en-US" w:eastAsia="zh-CN"/>
        </w:rPr>
      </w:pPr>
      <w:r>
        <w:t>（二）政府采购情况</w:t>
      </w:r>
      <w:r>
        <w:rPr>
          <w:rFonts w:hint="eastAsia" w:eastAsia="楷体_GB2312"/>
        </w:rPr>
        <w:t>......................................................</w:t>
      </w:r>
      <w:r>
        <w:rPr>
          <w:rFonts w:hint="eastAsia" w:eastAsia="楷体_GB2312"/>
          <w:lang w:val="en-US" w:eastAsia="zh-CN"/>
        </w:rPr>
        <w:t>9</w:t>
      </w:r>
    </w:p>
    <w:p w14:paraId="1B5D4832">
      <w:pPr>
        <w:spacing w:line="560" w:lineRule="exact"/>
        <w:ind w:firstLine="640" w:firstLineChars="200"/>
        <w:jc w:val="left"/>
        <w:rPr>
          <w:rFonts w:hint="default" w:eastAsia="楷体_GB2312"/>
          <w:lang w:val="en-US" w:eastAsia="zh-CN"/>
        </w:rPr>
      </w:pPr>
      <w:r>
        <w:t>（三）国有资产占有使用情况</w:t>
      </w:r>
      <w:r>
        <w:rPr>
          <w:rFonts w:hint="eastAsia" w:eastAsia="楷体_GB2312"/>
        </w:rPr>
        <w:t>.......................................</w:t>
      </w:r>
      <w:r>
        <w:rPr>
          <w:rFonts w:hint="eastAsia" w:eastAsia="楷体_GB2312"/>
          <w:lang w:val="en-US" w:eastAsia="zh-CN"/>
        </w:rPr>
        <w:t>9</w:t>
      </w:r>
    </w:p>
    <w:p w14:paraId="4A213241">
      <w:pPr>
        <w:spacing w:line="560" w:lineRule="exact"/>
        <w:ind w:firstLine="640" w:firstLineChars="200"/>
        <w:jc w:val="left"/>
        <w:rPr>
          <w:rFonts w:hint="default" w:eastAsia="楷体_GB2312"/>
          <w:lang w:val="en-US" w:eastAsia="zh-CN"/>
        </w:rPr>
      </w:pPr>
      <w:r>
        <w:t>（四）</w:t>
      </w:r>
      <w:r>
        <w:rPr>
          <w:rFonts w:hint="eastAsia"/>
        </w:rPr>
        <w:t>预算</w:t>
      </w:r>
      <w:r>
        <w:t>绩效情况</w:t>
      </w:r>
      <w:r>
        <w:rPr>
          <w:rFonts w:hint="eastAsia" w:eastAsia="楷体_GB2312"/>
        </w:rPr>
        <w:t>..................... ..... ............................</w:t>
      </w:r>
      <w:r>
        <w:rPr>
          <w:rFonts w:hint="eastAsia" w:eastAsia="楷体_GB2312"/>
          <w:lang w:val="en-US" w:eastAsia="zh-CN"/>
        </w:rPr>
        <w:t>9</w:t>
      </w:r>
    </w:p>
    <w:p w14:paraId="06BAD534">
      <w:pPr>
        <w:spacing w:line="560" w:lineRule="exact"/>
        <w:jc w:val="left"/>
        <w:rPr>
          <w:rFonts w:hint="default" w:eastAsia="楷体_GB2312"/>
          <w:lang w:val="en-US" w:eastAsia="zh-CN"/>
        </w:rPr>
      </w:pPr>
      <w:r>
        <w:rPr>
          <w:rFonts w:eastAsia="楷体_GB2312"/>
        </w:rPr>
        <w:t>十</w:t>
      </w:r>
      <w:r>
        <w:rPr>
          <w:rFonts w:hint="eastAsia" w:eastAsia="楷体_GB2312"/>
        </w:rPr>
        <w:t>二</w:t>
      </w:r>
      <w:r>
        <w:rPr>
          <w:rFonts w:eastAsia="楷体_GB2312"/>
        </w:rPr>
        <w:t>、名词解释</w:t>
      </w:r>
      <w:r>
        <w:rPr>
          <w:rFonts w:hint="eastAsia" w:eastAsia="楷体_GB2312"/>
        </w:rPr>
        <w:t>........................................................................</w:t>
      </w:r>
      <w:r>
        <w:rPr>
          <w:rFonts w:hint="eastAsia" w:eastAsia="楷体_GB2312"/>
          <w:lang w:val="en-US" w:eastAsia="zh-CN"/>
        </w:rPr>
        <w:t>9</w:t>
      </w:r>
    </w:p>
    <w:p w14:paraId="4ADFD0A5">
      <w:pPr>
        <w:spacing w:line="560" w:lineRule="exact"/>
        <w:rPr>
          <w:rFonts w:hint="default" w:eastAsia="楷体_GB2312"/>
          <w:lang w:val="en-US" w:eastAsia="zh-CN"/>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eastAsia="楷体_GB2312"/>
        </w:rPr>
        <w:t>附件..............................</w:t>
      </w:r>
      <w:r>
        <w:rPr>
          <w:rFonts w:hint="eastAsia" w:eastAsia="楷体_GB2312"/>
          <w:lang w:val="en-US" w:eastAsia="zh-CN"/>
        </w:rPr>
        <w:t>...</w:t>
      </w:r>
      <w:r>
        <w:rPr>
          <w:rFonts w:hint="eastAsia" w:eastAsia="楷体_GB2312"/>
        </w:rPr>
        <w:t>..........................................................</w:t>
      </w:r>
      <w:r>
        <w:rPr>
          <w:rFonts w:hint="eastAsia" w:eastAsia="楷体_GB2312"/>
          <w:lang w:val="en-US" w:eastAsia="zh-CN"/>
        </w:rPr>
        <w:t>12</w:t>
      </w:r>
    </w:p>
    <w:p w14:paraId="37F95E39">
      <w:pPr>
        <w:spacing w:line="600" w:lineRule="exact"/>
        <w:ind w:firstLine="640" w:firstLineChars="200"/>
        <w:rPr>
          <w:rFonts w:eastAsia="黑体"/>
        </w:rPr>
      </w:pPr>
      <w:r>
        <w:rPr>
          <w:rFonts w:eastAsia="黑体"/>
        </w:rPr>
        <w:t>一、基本职能及主要工作</w:t>
      </w:r>
    </w:p>
    <w:p w14:paraId="67341D33">
      <w:pPr>
        <w:keepNext w:val="0"/>
        <w:keepLines w:val="0"/>
        <w:pageBreakBefore w:val="0"/>
        <w:kinsoku/>
        <w:overflowPunct/>
        <w:topLinePunct w:val="0"/>
        <w:autoSpaceDE/>
        <w:autoSpaceDN/>
        <w:bidi w:val="0"/>
        <w:spacing w:line="500" w:lineRule="exact"/>
        <w:ind w:firstLine="643" w:firstLineChars="200"/>
        <w:textAlignment w:val="auto"/>
        <w:rPr>
          <w:rFonts w:ascii="Times New Roman" w:eastAsia="楷体_GB2312"/>
          <w:b/>
          <w:sz w:val="32"/>
        </w:rPr>
      </w:pPr>
      <w:r>
        <w:rPr>
          <w:rFonts w:ascii="Times New Roman" w:eastAsia="楷体_GB2312"/>
          <w:b/>
          <w:sz w:val="32"/>
        </w:rPr>
        <w:t>（一）</w:t>
      </w:r>
      <w:r>
        <w:rPr>
          <w:rFonts w:hint="eastAsia" w:ascii="Times New Roman" w:eastAsia="楷体_GB2312"/>
          <w:b/>
          <w:sz w:val="32"/>
          <w:lang w:eastAsia="zh-CN"/>
        </w:rPr>
        <w:t>县发展改革局</w:t>
      </w:r>
      <w:r>
        <w:rPr>
          <w:rFonts w:ascii="Times New Roman" w:eastAsia="楷体_GB2312"/>
          <w:b/>
          <w:sz w:val="32"/>
        </w:rPr>
        <w:t>职能简介。</w:t>
      </w:r>
    </w:p>
    <w:p w14:paraId="5A2EB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jc w:val="left"/>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kern w:val="0"/>
          <w:sz w:val="30"/>
          <w:szCs w:val="30"/>
          <w:lang w:val="en-US" w:eastAsia="zh-CN" w:bidi="ar"/>
        </w:rPr>
        <w:t>主要负责贯彻执行国民经济和社会发展方针政策，统筹经济社会发展规划、年度计划编制及宏观经济监测预警；负责固定资产投资、重点项目管理、中央省预算内项目、专项债、国债项目包装申报推进；负责产业发展、数字经济、行政审批、营商环境、价格管理、招投标监管、能源环境、粮食和物资储备、经济体制改革、以工代赈等工作，承办县委县政府交办的其他事项。</w:t>
      </w:r>
    </w:p>
    <w:p w14:paraId="687F1290">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outlineLvl w:val="9"/>
        <w:rPr>
          <w:rFonts w:ascii="Times New Roman" w:eastAsia="楷体_GB2312"/>
          <w:b/>
          <w:sz w:val="32"/>
        </w:rPr>
      </w:pPr>
      <w:r>
        <w:rPr>
          <w:rFonts w:ascii="Times New Roman" w:eastAsia="楷体_GB2312"/>
          <w:b/>
          <w:sz w:val="32"/>
        </w:rPr>
        <w:t>（二）</w:t>
      </w:r>
      <w:r>
        <w:rPr>
          <w:rFonts w:hint="eastAsia" w:ascii="Times New Roman" w:eastAsia="楷体_GB2312"/>
          <w:b/>
          <w:sz w:val="32"/>
          <w:lang w:eastAsia="zh-CN"/>
        </w:rPr>
        <w:t>县发展改革局202</w:t>
      </w:r>
      <w:r>
        <w:rPr>
          <w:rFonts w:hint="eastAsia" w:ascii="Times New Roman" w:eastAsia="楷体_GB2312"/>
          <w:b/>
          <w:sz w:val="32"/>
          <w:lang w:val="en-US" w:eastAsia="zh-CN"/>
        </w:rPr>
        <w:t>6</w:t>
      </w:r>
      <w:r>
        <w:rPr>
          <w:rFonts w:ascii="Times New Roman" w:eastAsia="楷体_GB2312"/>
          <w:b/>
          <w:sz w:val="32"/>
        </w:rPr>
        <w:t>年重点工作。</w:t>
      </w:r>
    </w:p>
    <w:p w14:paraId="7CCACE3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bCs/>
          <w:kern w:val="0"/>
          <w:sz w:val="32"/>
          <w:szCs w:val="32"/>
          <w:lang w:val="en-US" w:eastAsia="zh-CN"/>
        </w:rPr>
        <w:t>1.推动全县经济高质量发展。</w:t>
      </w:r>
      <w:r>
        <w:rPr>
          <w:rFonts w:hint="default" w:ascii="Times New Roman" w:hAnsi="Times New Roman" w:eastAsia="方正仿宋_GBK" w:cs="Times New Roman"/>
          <w:b/>
          <w:bCs/>
          <w:kern w:val="0"/>
          <w:sz w:val="32"/>
          <w:szCs w:val="32"/>
          <w:lang w:val="en-US" w:eastAsia="zh-CN"/>
        </w:rPr>
        <w:t>一是</w:t>
      </w:r>
      <w:r>
        <w:rPr>
          <w:rFonts w:hint="default" w:ascii="Times New Roman" w:hAnsi="Times New Roman" w:eastAsia="方正仿宋_GBK" w:cs="Times New Roman"/>
          <w:kern w:val="0"/>
          <w:sz w:val="32"/>
          <w:szCs w:val="32"/>
          <w:lang w:eastAsia="zh-CN"/>
        </w:rPr>
        <w:t>锚定全县年度目标，细化明确责任与时间节点，进一步加强部门协同、统筹调度，确保高质量完成</w:t>
      </w:r>
      <w:r>
        <w:rPr>
          <w:rFonts w:hint="default" w:ascii="Times New Roman" w:hAnsi="Times New Roman" w:eastAsia="方正仿宋_GBK" w:cs="Times New Roman"/>
          <w:kern w:val="0"/>
          <w:sz w:val="32"/>
          <w:szCs w:val="32"/>
          <w:lang w:val="en-US" w:eastAsia="zh-CN"/>
        </w:rPr>
        <w:t>2026年</w:t>
      </w:r>
      <w:r>
        <w:rPr>
          <w:rFonts w:hint="eastAsia" w:ascii="Times New Roman" w:hAnsi="Times New Roman" w:eastAsia="方正仿宋_GBK" w:cs="Times New Roman"/>
          <w:kern w:val="0"/>
          <w:sz w:val="32"/>
          <w:szCs w:val="32"/>
          <w:lang w:val="en-US" w:eastAsia="zh-CN"/>
        </w:rPr>
        <w:t>工作</w:t>
      </w:r>
      <w:r>
        <w:rPr>
          <w:rFonts w:hint="default" w:ascii="Times New Roman" w:hAnsi="Times New Roman" w:eastAsia="方正仿宋_GBK" w:cs="Times New Roman"/>
          <w:kern w:val="0"/>
          <w:sz w:val="32"/>
          <w:szCs w:val="32"/>
          <w:lang w:eastAsia="zh-CN"/>
        </w:rPr>
        <w:t>目标。</w:t>
      </w:r>
      <w:r>
        <w:rPr>
          <w:rFonts w:hint="default" w:ascii="Times New Roman" w:hAnsi="Times New Roman" w:eastAsia="方正仿宋_GBK" w:cs="Times New Roman"/>
          <w:b/>
          <w:bCs/>
          <w:kern w:val="0"/>
          <w:sz w:val="32"/>
          <w:szCs w:val="32"/>
          <w:lang w:eastAsia="zh-CN"/>
        </w:rPr>
        <w:t>二是</w:t>
      </w:r>
      <w:r>
        <w:rPr>
          <w:rFonts w:hint="default" w:ascii="Times New Roman" w:hAnsi="Times New Roman" w:eastAsia="方正仿宋_GBK" w:cs="Times New Roman"/>
          <w:kern w:val="0"/>
          <w:sz w:val="32"/>
          <w:szCs w:val="32"/>
          <w:lang w:eastAsia="zh-CN"/>
        </w:rPr>
        <w:t>抓好固定资产投资运行，积极推动G227白坡至攀莲段改建等2026年拟新开工项目按期开工，确保实现更多投资实物量后及时入库</w:t>
      </w:r>
      <w:r>
        <w:rPr>
          <w:rFonts w:hint="default" w:ascii="Times New Roman" w:hAnsi="Times New Roman" w:eastAsia="方正仿宋_GBK" w:cs="Times New Roman"/>
          <w:kern w:val="0"/>
          <w:sz w:val="32"/>
          <w:szCs w:val="32"/>
          <w:lang w:val="en-US" w:eastAsia="zh-CN"/>
        </w:rPr>
        <w:t>。</w:t>
      </w:r>
    </w:p>
    <w:p w14:paraId="575165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lang w:val="en-US" w:eastAsia="zh-CN"/>
        </w:rPr>
        <w:t>2.统筹抓好扩权赋能县建设。</w:t>
      </w:r>
      <w:r>
        <w:rPr>
          <w:rFonts w:hint="default" w:ascii="Times New Roman" w:hAnsi="Times New Roman" w:eastAsia="方正仿宋_GBK" w:cs="Times New Roman"/>
          <w:kern w:val="0"/>
          <w:sz w:val="32"/>
          <w:szCs w:val="32"/>
          <w:lang w:val="en-US" w:eastAsia="zh-CN"/>
        </w:rPr>
        <w:t>抢抓成为全省首批扩权赋能县机遇，研究吃透《实施方案》5方面16条支持政策，加快制定“一县一方案”，清单化梳理可争取政策、资金、项目，积极协调相关部门主动对接上级政策、全力承接用好各项权限，确保把政策红利转化为发展实效，把改革机遇转化为跨越优势。</w:t>
      </w:r>
    </w:p>
    <w:p w14:paraId="2D6B3404">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楷体_GBK" w:cs="Times New Roman"/>
          <w:b/>
          <w:bCs/>
          <w:kern w:val="0"/>
          <w:sz w:val="32"/>
          <w:szCs w:val="32"/>
          <w:lang w:val="en-US" w:eastAsia="zh-CN"/>
        </w:rPr>
        <w:t>3.全力以赴抓项目促投资。</w:t>
      </w:r>
      <w:r>
        <w:rPr>
          <w:rFonts w:hint="default" w:ascii="Times New Roman" w:hAnsi="Times New Roman" w:eastAsia="方正仿宋_GBK" w:cs="Times New Roman"/>
          <w:b/>
          <w:bCs/>
          <w:kern w:val="0"/>
          <w:sz w:val="32"/>
          <w:szCs w:val="32"/>
          <w:lang w:val="en-US" w:eastAsia="zh-CN"/>
        </w:rPr>
        <w:t>一是</w:t>
      </w:r>
      <w:r>
        <w:rPr>
          <w:rFonts w:hint="default" w:ascii="Times New Roman" w:hAnsi="Times New Roman" w:eastAsia="方正仿宋_GBK" w:cs="Times New Roman"/>
          <w:sz w:val="32"/>
          <w:szCs w:val="32"/>
          <w:lang w:eastAsia="zh-CN"/>
        </w:rPr>
        <w:t>紧扣“两重”“两新”以及地方政府专项债券“自审自发”</w:t>
      </w:r>
      <w:r>
        <w:rPr>
          <w:rFonts w:hint="default" w:ascii="Times New Roman" w:hAnsi="Times New Roman" w:eastAsia="方正仿宋_GBK" w:cs="Times New Roman"/>
          <w:sz w:val="32"/>
          <w:szCs w:val="32"/>
          <w:lang w:val="en-US" w:eastAsia="zh-CN"/>
        </w:rPr>
        <w:t>试点</w:t>
      </w:r>
      <w:r>
        <w:rPr>
          <w:rFonts w:hint="default" w:ascii="Times New Roman" w:hAnsi="Times New Roman" w:eastAsia="方正仿宋_GBK" w:cs="Times New Roman"/>
          <w:sz w:val="32"/>
          <w:szCs w:val="32"/>
          <w:lang w:eastAsia="zh-CN"/>
        </w:rPr>
        <w:t>等重大政策，</w:t>
      </w:r>
      <w:r>
        <w:rPr>
          <w:rFonts w:hint="default" w:ascii="Times New Roman" w:hAnsi="Times New Roman" w:eastAsia="方正仿宋_GBK" w:cs="Times New Roman"/>
          <w:snapToGrid w:val="0"/>
          <w:color w:val="000000"/>
          <w:kern w:val="0"/>
          <w:sz w:val="32"/>
          <w:szCs w:val="32"/>
          <w:lang w:val="en-US" w:eastAsia="zh-CN"/>
        </w:rPr>
        <w:t>以扩大规模、提升质量、增强带动作用为目标，严把项目准入关，系统谋划储备一批具有引领性、能够带动全域发展、符合上级资金投向的优质项目。</w:t>
      </w:r>
      <w:r>
        <w:rPr>
          <w:rFonts w:hint="default" w:ascii="Times New Roman" w:hAnsi="Times New Roman" w:eastAsia="方正仿宋_GBK" w:cs="Times New Roman"/>
          <w:b/>
          <w:bCs/>
          <w:kern w:val="0"/>
          <w:sz w:val="32"/>
          <w:szCs w:val="32"/>
          <w:lang w:val="en-US" w:eastAsia="zh-CN"/>
        </w:rPr>
        <w:t>二是</w:t>
      </w:r>
      <w:r>
        <w:rPr>
          <w:rFonts w:hint="default" w:ascii="Times New Roman" w:hAnsi="Times New Roman" w:eastAsia="方正仿宋_GBK" w:cs="Times New Roman"/>
          <w:snapToGrid w:val="0"/>
          <w:color w:val="000000"/>
          <w:kern w:val="0"/>
          <w:sz w:val="32"/>
          <w:szCs w:val="32"/>
          <w:lang w:val="en-US" w:eastAsia="zh-CN"/>
        </w:rPr>
        <w:t>对已储备拟争取2026年上级资金项目逐一进行专业化辅导和合规性审查，重点优化建设内容、投资估算和实施方案，全力提升项目成熟度与申报通过率，补齐资金争取短板。</w:t>
      </w:r>
      <w:r>
        <w:rPr>
          <w:rFonts w:hint="default" w:ascii="Times New Roman" w:hAnsi="Times New Roman" w:eastAsia="方正仿宋_GBK" w:cs="Times New Roman"/>
          <w:b/>
          <w:bCs/>
          <w:kern w:val="0"/>
          <w:sz w:val="32"/>
          <w:szCs w:val="32"/>
          <w:lang w:val="en-US" w:eastAsia="zh-CN"/>
        </w:rPr>
        <w:t>三是</w:t>
      </w:r>
      <w:r>
        <w:rPr>
          <w:rFonts w:hint="default" w:ascii="Times New Roman" w:hAnsi="Times New Roman" w:eastAsia="方正仿宋_GBK" w:cs="Times New Roman"/>
          <w:snapToGrid w:val="0"/>
          <w:color w:val="000000"/>
          <w:kern w:val="0"/>
          <w:sz w:val="32"/>
          <w:szCs w:val="32"/>
          <w:lang w:val="en-US" w:eastAsia="zh-CN"/>
        </w:rPr>
        <w:t>严格执行县级领导联系重点项目、“双组长”推进、现场服务等工作机制，实行清单化管理、台账式调度、全周期服务，确保全年矿友新材料20万吨/年钒钛球团用煤基辅料生产线(二期)等21个项目竣工投用、北部片区老旧街区改造等58个项目如期开工、优势特色农业产业培育等15个项目加快推进，形成更多实物工作量。</w:t>
      </w:r>
    </w:p>
    <w:p w14:paraId="3BDA75E1">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楷体_GBK" w:cs="Times New Roman"/>
          <w:b/>
          <w:bCs/>
          <w:kern w:val="0"/>
          <w:sz w:val="32"/>
          <w:szCs w:val="32"/>
          <w:lang w:val="en-US" w:eastAsia="zh-CN"/>
        </w:rPr>
        <w:t>4.统</w:t>
      </w:r>
      <w:r>
        <w:rPr>
          <w:rFonts w:hint="eastAsia" w:ascii="方正楷体_GBK" w:hAnsi="方正楷体_GBK" w:eastAsia="方正楷体_GBK" w:cs="方正楷体_GBK"/>
          <w:b/>
          <w:bCs/>
          <w:kern w:val="0"/>
          <w:sz w:val="32"/>
          <w:szCs w:val="32"/>
          <w:lang w:val="en-US" w:eastAsia="zh-CN"/>
        </w:rPr>
        <w:t>筹抓好其他各项工作。</w:t>
      </w:r>
      <w:r>
        <w:rPr>
          <w:rFonts w:hint="eastAsia" w:ascii="Times New Roman" w:hAnsi="Times New Roman" w:eastAsia="方正仿宋_GBK" w:cs="Times New Roman"/>
          <w:b/>
          <w:bCs/>
          <w:kern w:val="0"/>
          <w:sz w:val="32"/>
          <w:szCs w:val="32"/>
          <w:lang w:val="en-US" w:eastAsia="zh-CN"/>
        </w:rPr>
        <w:t>一是</w:t>
      </w:r>
      <w:r>
        <w:rPr>
          <w:rFonts w:hint="default" w:ascii="Times New Roman" w:hAnsi="Times New Roman" w:eastAsia="方正仿宋_GBK" w:cs="Times New Roman"/>
          <w:snapToGrid w:val="0"/>
          <w:color w:val="000000"/>
          <w:kern w:val="0"/>
          <w:sz w:val="32"/>
          <w:szCs w:val="32"/>
          <w:lang w:val="en-US" w:eastAsia="zh-CN"/>
        </w:rPr>
        <w:t>认真落实优化营商环境行动方案</w:t>
      </w:r>
      <w:r>
        <w:rPr>
          <w:rFonts w:hint="eastAsia" w:ascii="Times New Roman" w:hAnsi="Times New Roman" w:eastAsia="方正仿宋_GBK" w:cs="Times New Roman"/>
          <w:snapToGrid w:val="0"/>
          <w:color w:val="000000"/>
          <w:kern w:val="0"/>
          <w:sz w:val="32"/>
          <w:szCs w:val="32"/>
          <w:lang w:val="en-US" w:eastAsia="zh-CN"/>
        </w:rPr>
        <w:t>，加快整改营商环境执法检查反馈问题、市场主体反映问题，着力破解一批损害营商环境的难点、堵点问题。</w:t>
      </w:r>
      <w:r>
        <w:rPr>
          <w:rFonts w:hint="eastAsia" w:ascii="Times New Roman" w:hAnsi="Times New Roman" w:eastAsia="方正仿宋_GBK" w:cs="Times New Roman"/>
          <w:b/>
          <w:bCs/>
          <w:kern w:val="0"/>
          <w:sz w:val="32"/>
          <w:szCs w:val="32"/>
          <w:lang w:eastAsia="zh-CN"/>
        </w:rPr>
        <w:t>二是</w:t>
      </w:r>
      <w:r>
        <w:rPr>
          <w:rFonts w:hint="default" w:ascii="Times New Roman" w:hAnsi="Times New Roman" w:eastAsia="方正仿宋_GBK" w:cs="Times New Roman"/>
          <w:snapToGrid w:val="0"/>
          <w:color w:val="000000"/>
          <w:kern w:val="0"/>
          <w:sz w:val="32"/>
          <w:szCs w:val="32"/>
          <w:lang w:val="en-US" w:eastAsia="zh-CN"/>
        </w:rPr>
        <w:t>积极向上汇报对接，争取获得更多</w:t>
      </w:r>
      <w:r>
        <w:rPr>
          <w:rFonts w:hint="eastAsia" w:ascii="Times New Roman" w:hAnsi="Times New Roman" w:eastAsia="方正仿宋_GBK" w:cs="Times New Roman"/>
          <w:snapToGrid w:val="0"/>
          <w:color w:val="000000"/>
          <w:kern w:val="0"/>
          <w:sz w:val="32"/>
          <w:szCs w:val="32"/>
          <w:lang w:val="en-US" w:eastAsia="zh-CN"/>
        </w:rPr>
        <w:t>光伏</w:t>
      </w:r>
      <w:r>
        <w:rPr>
          <w:rFonts w:hint="default" w:ascii="Times New Roman" w:hAnsi="Times New Roman" w:eastAsia="方正仿宋_GBK" w:cs="Times New Roman"/>
          <w:snapToGrid w:val="0"/>
          <w:color w:val="000000"/>
          <w:kern w:val="0"/>
          <w:sz w:val="32"/>
          <w:szCs w:val="32"/>
          <w:lang w:val="en-US" w:eastAsia="zh-CN"/>
        </w:rPr>
        <w:t>发电项目的指标支持，</w:t>
      </w:r>
      <w:r>
        <w:rPr>
          <w:rFonts w:hint="eastAsia" w:ascii="Times New Roman" w:hAnsi="Times New Roman" w:eastAsia="方正仿宋_GBK" w:cs="Times New Roman"/>
          <w:snapToGrid w:val="0"/>
          <w:color w:val="000000"/>
          <w:kern w:val="0"/>
          <w:sz w:val="32"/>
          <w:szCs w:val="32"/>
          <w:lang w:val="en-US" w:eastAsia="zh-CN"/>
        </w:rPr>
        <w:t>加快推动攀枝花米易丙谷撒莲光伏发电项目建设。严格落实《攀枝花碳达峰实施方案》，加快推动全县经济社会绿色低碳转型发展。</w:t>
      </w:r>
      <w:r>
        <w:rPr>
          <w:rFonts w:hint="eastAsia" w:ascii="Times New Roman" w:hAnsi="Times New Roman" w:eastAsia="方正仿宋_GBK" w:cs="Times New Roman"/>
          <w:b/>
          <w:bCs/>
          <w:kern w:val="0"/>
          <w:sz w:val="32"/>
          <w:szCs w:val="32"/>
          <w:lang w:eastAsia="zh-CN"/>
        </w:rPr>
        <w:t>三是</w:t>
      </w:r>
      <w:r>
        <w:rPr>
          <w:rFonts w:hint="eastAsia" w:ascii="Times New Roman" w:hAnsi="Times New Roman" w:eastAsia="方正仿宋_GBK" w:cs="Times New Roman"/>
          <w:snapToGrid w:val="0"/>
          <w:color w:val="000000"/>
          <w:kern w:val="0"/>
          <w:sz w:val="32"/>
          <w:szCs w:val="32"/>
          <w:lang w:val="en-US" w:eastAsia="zh-CN"/>
        </w:rPr>
        <w:t>按</w:t>
      </w:r>
      <w:r>
        <w:rPr>
          <w:rFonts w:hint="default" w:ascii="Times New Roman" w:hAnsi="Times New Roman" w:eastAsia="方正仿宋_GBK" w:cs="Times New Roman"/>
          <w:snapToGrid w:val="0"/>
          <w:color w:val="000000"/>
          <w:kern w:val="0"/>
          <w:sz w:val="32"/>
          <w:szCs w:val="32"/>
          <w:lang w:val="en-US" w:eastAsia="zh-CN"/>
        </w:rPr>
        <w:t>照时间节点推进粮食收购储备任务，做好政策性储备粮油日常管理，加强救灾物资库管理</w:t>
      </w:r>
      <w:r>
        <w:rPr>
          <w:rFonts w:hint="eastAsia"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lang w:val="en-US" w:eastAsia="zh-CN"/>
        </w:rPr>
        <w:t>持续增强粮食物资储备保障能力</w:t>
      </w:r>
      <w:r>
        <w:rPr>
          <w:rFonts w:hint="eastAsia" w:ascii="Times New Roman" w:hAnsi="Times New Roman" w:eastAsia="方正仿宋_GBK" w:cs="Times New Roman"/>
          <w:snapToGrid w:val="0"/>
          <w:color w:val="000000"/>
          <w:kern w:val="0"/>
          <w:sz w:val="32"/>
          <w:szCs w:val="32"/>
          <w:lang w:val="en-US" w:eastAsia="zh-CN"/>
        </w:rPr>
        <w:t>。</w:t>
      </w:r>
      <w:r>
        <w:rPr>
          <w:rFonts w:hint="eastAsia" w:ascii="Times New Roman" w:hAnsi="Times New Roman" w:eastAsia="方正仿宋_GBK" w:cs="Times New Roman"/>
          <w:b/>
          <w:bCs/>
          <w:kern w:val="0"/>
          <w:sz w:val="32"/>
          <w:szCs w:val="32"/>
          <w:lang w:eastAsia="zh-CN"/>
        </w:rPr>
        <w:t>四是</w:t>
      </w:r>
      <w:r>
        <w:rPr>
          <w:rFonts w:hint="default" w:ascii="Times New Roman" w:hAnsi="Times New Roman" w:eastAsia="方正仿宋_GBK" w:cs="Times New Roman"/>
          <w:snapToGrid w:val="0"/>
          <w:color w:val="000000"/>
          <w:kern w:val="0"/>
          <w:sz w:val="32"/>
          <w:szCs w:val="32"/>
          <w:lang w:val="en-US" w:eastAsia="zh-CN"/>
        </w:rPr>
        <w:t>持续做好价格监测和价格认证工作，保障人民群众生产生活稳定</w:t>
      </w:r>
      <w:r>
        <w:rPr>
          <w:rFonts w:hint="eastAsia" w:ascii="Times New Roman" w:hAnsi="Times New Roman" w:eastAsia="方正仿宋_GBK" w:cs="Times New Roman"/>
          <w:snapToGrid w:val="0"/>
          <w:color w:val="000000"/>
          <w:kern w:val="0"/>
          <w:sz w:val="32"/>
          <w:szCs w:val="32"/>
          <w:lang w:val="en-US" w:eastAsia="zh-CN"/>
        </w:rPr>
        <w:t>。</w:t>
      </w:r>
      <w:r>
        <w:rPr>
          <w:rFonts w:hint="eastAsia" w:ascii="Times New Roman" w:hAnsi="Times New Roman" w:eastAsia="方正仿宋_GBK" w:cs="Times New Roman"/>
          <w:b/>
          <w:bCs/>
          <w:kern w:val="0"/>
          <w:sz w:val="32"/>
          <w:szCs w:val="32"/>
          <w:lang w:eastAsia="zh-CN"/>
        </w:rPr>
        <w:t>五是</w:t>
      </w:r>
      <w:r>
        <w:rPr>
          <w:rFonts w:hint="eastAsia" w:ascii="Times New Roman" w:hAnsi="Times New Roman" w:eastAsia="方正仿宋_GBK" w:cs="Times New Roman"/>
          <w:snapToGrid w:val="0"/>
          <w:color w:val="000000"/>
          <w:kern w:val="0"/>
          <w:sz w:val="32"/>
          <w:szCs w:val="32"/>
          <w:lang w:val="en-US" w:eastAsia="zh-CN"/>
        </w:rPr>
        <w:t>做好公共服务人口服务地图编制试点相关工作，谋划推动低空经济基础设施建设。</w:t>
      </w:r>
      <w:r>
        <w:rPr>
          <w:rFonts w:hint="eastAsia" w:ascii="Times New Roman" w:hAnsi="Times New Roman" w:eastAsia="方正仿宋_GBK" w:cs="Times New Roman"/>
          <w:b/>
          <w:bCs/>
          <w:snapToGrid w:val="0"/>
          <w:color w:val="000000"/>
          <w:kern w:val="0"/>
          <w:sz w:val="32"/>
          <w:szCs w:val="32"/>
          <w:lang w:val="en-US" w:eastAsia="zh-CN"/>
        </w:rPr>
        <w:t>六是</w:t>
      </w:r>
      <w:r>
        <w:rPr>
          <w:rFonts w:hint="eastAsia" w:ascii="Times New Roman" w:hAnsi="Times New Roman" w:eastAsia="方正仿宋_GBK" w:cs="Times New Roman"/>
          <w:snapToGrid w:val="0"/>
          <w:color w:val="000000"/>
          <w:kern w:val="0"/>
          <w:sz w:val="32"/>
          <w:szCs w:val="32"/>
          <w:lang w:val="en-US" w:eastAsia="zh-CN"/>
        </w:rPr>
        <w:t>推进区域协同发展，完成攀西战略资源创新开发试验区、安宁河流域高质量发展各项工作任务</w:t>
      </w:r>
      <w:r>
        <w:rPr>
          <w:rFonts w:hint="default" w:ascii="Times New Roman" w:hAnsi="Times New Roman" w:eastAsia="方正仿宋_GBK" w:cs="Times New Roman"/>
          <w:snapToGrid w:val="0"/>
          <w:color w:val="000000"/>
          <w:kern w:val="0"/>
          <w:sz w:val="32"/>
          <w:szCs w:val="32"/>
          <w:lang w:val="en-US" w:eastAsia="zh-CN"/>
        </w:rPr>
        <w:t>。</w:t>
      </w:r>
    </w:p>
    <w:p w14:paraId="69FD7BA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黑体"/>
        </w:rPr>
      </w:pPr>
      <w:r>
        <w:rPr>
          <w:rFonts w:hint="eastAsia" w:ascii="黑体" w:hAnsi="黑体" w:eastAsia="黑体" w:cs="黑体"/>
        </w:rPr>
        <w:t>二、机构设置情况</w:t>
      </w:r>
    </w:p>
    <w:p w14:paraId="04F112EE">
      <w:pPr>
        <w:pStyle w:val="4"/>
        <w:keepNext w:val="0"/>
        <w:keepLines w:val="0"/>
        <w:pageBreakBefore w:val="0"/>
        <w:widowControl w:val="0"/>
        <w:kinsoku/>
        <w:wordWrap/>
        <w:overflowPunct/>
        <w:topLinePunct w:val="0"/>
        <w:autoSpaceDE/>
        <w:autoSpaceDN/>
        <w:bidi w:val="0"/>
        <w:adjustRightInd w:val="0"/>
        <w:spacing w:before="130" w:beforeLines="0" w:line="576" w:lineRule="exact"/>
        <w:ind w:firstLine="640" w:firstLineChars="200"/>
        <w:textAlignment w:val="auto"/>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县发展改革局</w:t>
      </w:r>
      <w:r>
        <w:rPr>
          <w:rFonts w:hint="default" w:ascii="Times New Roman" w:hAnsi="Times New Roman" w:eastAsia="方正仿宋_GBK" w:cs="Times New Roman"/>
          <w:kern w:val="0"/>
          <w:sz w:val="32"/>
          <w:szCs w:val="32"/>
          <w:lang w:val="en-US" w:eastAsia="zh-CN" w:bidi="ar-SA"/>
        </w:rPr>
        <w:t>下属</w:t>
      </w:r>
      <w:r>
        <w:rPr>
          <w:rFonts w:hint="eastAsia" w:ascii="Times New Roman" w:hAnsi="Times New Roman" w:eastAsia="方正仿宋_GBK" w:cs="Times New Roman"/>
          <w:kern w:val="0"/>
          <w:sz w:val="32"/>
          <w:szCs w:val="32"/>
          <w:lang w:val="en-US" w:eastAsia="zh-CN" w:bidi="ar-SA"/>
        </w:rPr>
        <w:t>非独立核算</w:t>
      </w:r>
      <w:r>
        <w:rPr>
          <w:rFonts w:hint="default" w:ascii="Times New Roman" w:hAnsi="Times New Roman" w:eastAsia="方正仿宋_GBK" w:cs="Times New Roman"/>
          <w:kern w:val="0"/>
          <w:sz w:val="32"/>
          <w:szCs w:val="32"/>
          <w:lang w:val="en-US" w:eastAsia="zh-CN" w:bidi="ar-SA"/>
        </w:rPr>
        <w:t>单位</w:t>
      </w:r>
      <w:r>
        <w:rPr>
          <w:rFonts w:hint="eastAsia" w:ascii="Times New Roman" w:eastAsia="方正仿宋_GBK" w:cs="Times New Roman"/>
          <w:color w:val="auto"/>
          <w:kern w:val="0"/>
          <w:sz w:val="33"/>
          <w:szCs w:val="33"/>
          <w:lang w:val="en-US" w:eastAsia="zh-CN" w:bidi="ar-SA"/>
        </w:rPr>
        <w:t>2</w:t>
      </w:r>
      <w:r>
        <w:rPr>
          <w:rFonts w:hint="default" w:ascii="Times New Roman" w:hAnsi="Times New Roman" w:eastAsia="方正仿宋_GBK" w:cs="Times New Roman"/>
          <w:kern w:val="0"/>
          <w:sz w:val="32"/>
          <w:szCs w:val="32"/>
          <w:lang w:val="en-US" w:eastAsia="zh-CN" w:bidi="ar-SA"/>
        </w:rPr>
        <w:t>个，</w:t>
      </w:r>
      <w:r>
        <w:rPr>
          <w:rFonts w:hint="default" w:ascii="Times New Roman" w:hAnsi="Times New Roman" w:eastAsia="方正仿宋_GBK" w:cs="Times New Roman"/>
          <w:snapToGrid w:val="0"/>
          <w:color w:val="000000"/>
          <w:kern w:val="0"/>
          <w:sz w:val="32"/>
          <w:szCs w:val="32"/>
          <w:lang w:val="en-US" w:eastAsia="zh-CN" w:bidi="ar-SA"/>
        </w:rPr>
        <w:t>其中行政单位</w:t>
      </w:r>
      <w:r>
        <w:rPr>
          <w:rFonts w:hint="eastAsia" w:ascii="Times New Roman" w:hAnsi="Times New Roman" w:eastAsia="方正仿宋_GBK" w:cs="Times New Roman"/>
          <w:snapToGrid w:val="0"/>
          <w:color w:val="000000"/>
          <w:kern w:val="0"/>
          <w:sz w:val="32"/>
          <w:szCs w:val="32"/>
          <w:lang w:val="en-US" w:eastAsia="zh-CN" w:bidi="ar-SA"/>
        </w:rPr>
        <w:t>0</w:t>
      </w:r>
      <w:r>
        <w:rPr>
          <w:rFonts w:hint="default" w:ascii="Times New Roman" w:hAnsi="Times New Roman" w:eastAsia="方正仿宋_GBK" w:cs="Times New Roman"/>
          <w:snapToGrid w:val="0"/>
          <w:color w:val="000000"/>
          <w:kern w:val="0"/>
          <w:sz w:val="32"/>
          <w:szCs w:val="32"/>
          <w:lang w:val="en-US" w:eastAsia="zh-CN" w:bidi="ar-SA"/>
        </w:rPr>
        <w:t>个，参照公务员法管理的事业单位</w:t>
      </w:r>
      <w:r>
        <w:rPr>
          <w:rFonts w:hint="eastAsia" w:ascii="Times New Roman" w:hAnsi="Times New Roman" w:eastAsia="方正仿宋_GBK" w:cs="Times New Roman"/>
          <w:snapToGrid w:val="0"/>
          <w:color w:val="000000"/>
          <w:kern w:val="0"/>
          <w:sz w:val="32"/>
          <w:szCs w:val="32"/>
          <w:lang w:val="en-US" w:eastAsia="zh-CN" w:bidi="ar-SA"/>
        </w:rPr>
        <w:t>1</w:t>
      </w:r>
      <w:r>
        <w:rPr>
          <w:rFonts w:hint="default" w:ascii="Times New Roman" w:hAnsi="Times New Roman" w:eastAsia="方正仿宋_GBK" w:cs="Times New Roman"/>
          <w:snapToGrid w:val="0"/>
          <w:color w:val="000000"/>
          <w:kern w:val="0"/>
          <w:sz w:val="32"/>
          <w:szCs w:val="32"/>
          <w:lang w:val="en-US" w:eastAsia="zh-CN" w:bidi="ar-SA"/>
        </w:rPr>
        <w:t>个，</w:t>
      </w:r>
      <w:r>
        <w:rPr>
          <w:rFonts w:hint="default" w:ascii="Times New Roman" w:hAnsi="Times New Roman" w:eastAsia="方正仿宋_GBK" w:cs="Times New Roman"/>
          <w:kern w:val="0"/>
          <w:sz w:val="32"/>
          <w:szCs w:val="32"/>
          <w:lang w:val="en-US" w:eastAsia="zh-CN" w:bidi="ar-SA"/>
        </w:rPr>
        <w:t>其他事业单位</w:t>
      </w:r>
      <w:r>
        <w:rPr>
          <w:rFonts w:hint="eastAsia"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lang w:val="en-US" w:eastAsia="zh-CN" w:bidi="ar-SA"/>
        </w:rPr>
        <w:t>个。</w:t>
      </w:r>
      <w:r>
        <w:rPr>
          <w:rFonts w:hint="eastAsia" w:ascii="Times New Roman" w:hAnsi="Times New Roman" w:eastAsia="方正仿宋_GBK" w:cs="Times New Roman"/>
          <w:snapToGrid w:val="0"/>
          <w:color w:val="000000"/>
          <w:kern w:val="0"/>
          <w:sz w:val="32"/>
          <w:szCs w:val="32"/>
          <w:lang w:val="en-US" w:eastAsia="zh-CN" w:bidi="ar-SA"/>
        </w:rPr>
        <w:t>单位内设机构或科室8</w:t>
      </w:r>
      <w:r>
        <w:rPr>
          <w:rFonts w:hint="default" w:ascii="Times New Roman" w:hAnsi="Times New Roman" w:eastAsia="方正仿宋_GBK" w:cs="Times New Roman"/>
          <w:snapToGrid w:val="0"/>
          <w:color w:val="000000"/>
          <w:kern w:val="0"/>
          <w:sz w:val="32"/>
          <w:szCs w:val="32"/>
          <w:lang w:val="en-US" w:eastAsia="zh-CN" w:bidi="ar-SA"/>
        </w:rPr>
        <w:t>个</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办公室、国民经济和经济动员综合股、项目管理股、政策法规和招投标管理股、粮食和物资储备股、行政审批和价格管理股、数据和产业发展股、基础设施和能源环境股。</w:t>
      </w:r>
    </w:p>
    <w:p w14:paraId="10C2CB09">
      <w:pPr>
        <w:spacing w:line="600" w:lineRule="exact"/>
        <w:ind w:firstLine="640" w:firstLineChars="200"/>
        <w:rPr>
          <w:rFonts w:eastAsia="黑体"/>
        </w:rPr>
      </w:pPr>
      <w:r>
        <w:rPr>
          <w:rFonts w:eastAsia="黑体"/>
        </w:rPr>
        <w:t>三、收支预算情况说明</w:t>
      </w:r>
    </w:p>
    <w:p w14:paraId="021A592A">
      <w:pPr>
        <w:spacing w:line="600" w:lineRule="exact"/>
        <w:ind w:firstLine="640" w:firstLineChars="200"/>
        <w:rPr>
          <w:rFonts w:hint="default" w:ascii="Times New Roman" w:hAnsi="Times New Roman" w:eastAsia="方正仿宋_GBK" w:cs="Times New Roman"/>
          <w:kern w:val="0"/>
          <w:sz w:val="33"/>
          <w:szCs w:val="33"/>
          <w:lang w:val="en-US" w:eastAsia="zh-CN" w:bidi="ar-SA"/>
        </w:rPr>
      </w:pPr>
      <w:r>
        <w:rPr>
          <w:rFonts w:hint="default" w:ascii="Times New Roman" w:hAnsi="Times New Roman" w:eastAsia="方正仿宋_GBK" w:cs="Times New Roman"/>
          <w:kern w:val="0"/>
          <w:sz w:val="32"/>
          <w:szCs w:val="32"/>
          <w:lang w:val="en-US" w:eastAsia="zh-CN" w:bidi="ar-SA"/>
        </w:rPr>
        <w:t>按照综合预算的原则，</w:t>
      </w:r>
      <w:r>
        <w:rPr>
          <w:rFonts w:hint="eastAsia" w:ascii="Times New Roman" w:hAnsi="Times New Roman" w:eastAsia="方正仿宋_GBK" w:cs="Times New Roman"/>
          <w:kern w:val="0"/>
          <w:sz w:val="32"/>
          <w:szCs w:val="32"/>
          <w:lang w:val="en-US" w:eastAsia="zh-CN" w:bidi="ar-SA"/>
        </w:rPr>
        <w:t>县发展改革局</w:t>
      </w:r>
      <w:r>
        <w:rPr>
          <w:rFonts w:hint="default" w:ascii="Times New Roman" w:hAnsi="Times New Roman" w:eastAsia="方正仿宋_GBK" w:cs="Times New Roman"/>
          <w:kern w:val="0"/>
          <w:sz w:val="32"/>
          <w:szCs w:val="32"/>
          <w:lang w:val="en-US" w:eastAsia="zh-CN" w:bidi="ar-SA"/>
        </w:rPr>
        <w:t>所有收入和支出均纳入部门预算管理。收入包括：一般公共预算拨款收入；支出包括：一般公共服务支出、</w:t>
      </w:r>
      <w:r>
        <w:rPr>
          <w:rFonts w:hint="eastAsia" w:ascii="Times New Roman" w:hAnsi="Times New Roman" w:eastAsia="方正仿宋_GBK" w:cs="Times New Roman"/>
          <w:kern w:val="0"/>
          <w:sz w:val="32"/>
          <w:szCs w:val="32"/>
          <w:lang w:val="en-US" w:eastAsia="zh-CN" w:bidi="ar-SA"/>
        </w:rPr>
        <w:t>社会保障和就业支出、卫生健康支出、住房保障支出、粮油物资储备支出</w:t>
      </w:r>
      <w:r>
        <w:rPr>
          <w:rFonts w:hint="default"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3"/>
          <w:szCs w:val="33"/>
          <w:lang w:val="en-US" w:eastAsia="zh-CN" w:bidi="ar-SA"/>
        </w:rPr>
        <w:t>2026</w:t>
      </w:r>
      <w:r>
        <w:rPr>
          <w:rFonts w:hint="default" w:ascii="Times New Roman" w:hAnsi="Times New Roman" w:eastAsia="方正仿宋_GBK" w:cs="Times New Roman"/>
          <w:kern w:val="0"/>
          <w:sz w:val="32"/>
          <w:szCs w:val="32"/>
          <w:lang w:val="en-US" w:eastAsia="zh-CN" w:bidi="ar-SA"/>
        </w:rPr>
        <w:t>年收支总预算</w:t>
      </w:r>
      <w:r>
        <w:rPr>
          <w:rFonts w:hint="eastAsia" w:ascii="Times New Roman" w:hAnsi="Times New Roman" w:eastAsia="方正仿宋_GBK" w:cs="Times New Roman"/>
          <w:kern w:val="0"/>
          <w:sz w:val="33"/>
          <w:szCs w:val="33"/>
          <w:lang w:val="en-US" w:eastAsia="zh-CN" w:bidi="ar-SA"/>
        </w:rPr>
        <w:t>796.56</w:t>
      </w:r>
      <w:r>
        <w:rPr>
          <w:rFonts w:hint="eastAsia" w:ascii="Times New Roman" w:hAnsi="Times New Roman" w:eastAsia="方正仿宋_GBK" w:cs="Times New Roman"/>
          <w:kern w:val="0"/>
          <w:sz w:val="32"/>
          <w:szCs w:val="32"/>
          <w:lang w:val="en-US" w:eastAsia="zh-CN" w:bidi="ar-SA"/>
        </w:rPr>
        <w:t>万</w:t>
      </w:r>
      <w:r>
        <w:rPr>
          <w:rFonts w:hint="default" w:ascii="Times New Roman" w:hAnsi="Times New Roman" w:eastAsia="方正仿宋_GBK" w:cs="Times New Roman"/>
          <w:kern w:val="0"/>
          <w:sz w:val="32"/>
          <w:szCs w:val="32"/>
          <w:lang w:val="en-US" w:eastAsia="zh-CN" w:bidi="ar-SA"/>
        </w:rPr>
        <w:t>元</w:t>
      </w:r>
      <w:r>
        <w:rPr>
          <w:rFonts w:hint="default" w:ascii="Times New Roman" w:hAnsi="Times New Roman" w:eastAsia="方正仿宋_GBK" w:cs="Times New Roman"/>
          <w:kern w:val="0"/>
          <w:sz w:val="33"/>
          <w:szCs w:val="33"/>
          <w:lang w:val="en-US" w:eastAsia="zh-CN" w:bidi="ar-SA"/>
        </w:rPr>
        <w:t>。</w:t>
      </w:r>
      <w:r>
        <w:rPr>
          <w:rFonts w:hint="eastAsia" w:ascii="Times New Roman" w:hAnsi="Times New Roman" w:eastAsia="方正仿宋_GBK" w:cs="Times New Roman"/>
          <w:kern w:val="0"/>
          <w:sz w:val="32"/>
          <w:szCs w:val="32"/>
          <w:lang w:val="en-US" w:eastAsia="zh-CN" w:bidi="ar-SA"/>
        </w:rPr>
        <w:t>比</w:t>
      </w:r>
      <w:r>
        <w:rPr>
          <w:rFonts w:hint="eastAsia" w:ascii="Times New Roman" w:hAnsi="Times New Roman" w:eastAsia="方正仿宋_GBK" w:cs="Times New Roman"/>
          <w:kern w:val="0"/>
          <w:sz w:val="33"/>
          <w:szCs w:val="33"/>
          <w:lang w:val="en-US" w:eastAsia="zh-CN" w:bidi="ar-SA"/>
        </w:rPr>
        <w:t>2025</w:t>
      </w:r>
      <w:r>
        <w:rPr>
          <w:rFonts w:hint="eastAsia" w:ascii="Times New Roman" w:hAnsi="Times New Roman" w:eastAsia="方正仿宋_GBK" w:cs="Times New Roman"/>
          <w:kern w:val="0"/>
          <w:sz w:val="32"/>
          <w:szCs w:val="32"/>
          <w:lang w:val="en-US" w:eastAsia="zh-CN" w:bidi="ar-SA"/>
        </w:rPr>
        <w:t>年预算数增加</w:t>
      </w:r>
      <w:r>
        <w:rPr>
          <w:rFonts w:hint="eastAsia" w:ascii="Times New Roman" w:hAnsi="Times New Roman" w:eastAsia="方正仿宋_GBK" w:cs="Times New Roman"/>
          <w:kern w:val="0"/>
          <w:sz w:val="33"/>
          <w:szCs w:val="33"/>
          <w:lang w:val="en-US" w:eastAsia="zh-CN" w:bidi="ar-SA"/>
        </w:rPr>
        <w:t>75.05</w:t>
      </w:r>
      <w:r>
        <w:rPr>
          <w:rFonts w:hint="eastAsia" w:ascii="Times New Roman" w:hAnsi="Times New Roman" w:eastAsia="方正仿宋_GBK" w:cs="Times New Roman"/>
          <w:kern w:val="0"/>
          <w:sz w:val="32"/>
          <w:szCs w:val="32"/>
          <w:lang w:val="en-US" w:eastAsia="zh-CN" w:bidi="ar-SA"/>
        </w:rPr>
        <w:t>万元，主要是机构改革，职能职责划入，人员增加</w:t>
      </w:r>
      <w:r>
        <w:rPr>
          <w:rFonts w:hint="eastAsia" w:ascii="Times New Roman" w:hAnsi="Times New Roman" w:eastAsia="方正仿宋_GBK" w:cs="Times New Roman"/>
          <w:kern w:val="0"/>
          <w:sz w:val="33"/>
          <w:szCs w:val="33"/>
          <w:lang w:val="en-US" w:eastAsia="zh-CN" w:bidi="ar-SA"/>
        </w:rPr>
        <w:t>6</w:t>
      </w:r>
      <w:r>
        <w:rPr>
          <w:rFonts w:hint="eastAsia" w:ascii="Times New Roman" w:hAnsi="Times New Roman" w:eastAsia="方正仿宋_GBK" w:cs="Times New Roman"/>
          <w:kern w:val="0"/>
          <w:sz w:val="32"/>
          <w:szCs w:val="32"/>
          <w:lang w:val="en-US" w:eastAsia="zh-CN" w:bidi="ar-SA"/>
        </w:rPr>
        <w:t>人。一般公共服务支出增加</w:t>
      </w:r>
      <w:r>
        <w:rPr>
          <w:rFonts w:hint="eastAsia" w:ascii="Times New Roman" w:hAnsi="Times New Roman" w:eastAsia="方正仿宋_GBK" w:cs="Times New Roman"/>
          <w:kern w:val="0"/>
          <w:sz w:val="33"/>
          <w:szCs w:val="33"/>
          <w:lang w:val="en-US" w:eastAsia="zh-CN" w:bidi="ar-SA"/>
        </w:rPr>
        <w:t>62</w:t>
      </w:r>
      <w:r>
        <w:rPr>
          <w:rFonts w:hint="eastAsia" w:ascii="Times New Roman" w:hAnsi="Times New Roman" w:eastAsia="方正仿宋_GBK" w:cs="Times New Roman"/>
          <w:kern w:val="0"/>
          <w:sz w:val="32"/>
          <w:szCs w:val="32"/>
          <w:lang w:val="en-US" w:eastAsia="zh-CN" w:bidi="ar-SA"/>
        </w:rPr>
        <w:t>万元、社会保障和就业支出增加</w:t>
      </w:r>
      <w:r>
        <w:rPr>
          <w:rFonts w:hint="eastAsia" w:ascii="Times New Roman" w:hAnsi="Times New Roman" w:eastAsia="方正仿宋_GBK" w:cs="Times New Roman"/>
          <w:kern w:val="0"/>
          <w:sz w:val="33"/>
          <w:szCs w:val="33"/>
          <w:lang w:val="en-US" w:eastAsia="zh-CN" w:bidi="ar-SA"/>
        </w:rPr>
        <w:t>7.78</w:t>
      </w:r>
      <w:r>
        <w:rPr>
          <w:rFonts w:hint="eastAsia" w:ascii="Times New Roman" w:hAnsi="Times New Roman" w:eastAsia="方正仿宋_GBK" w:cs="Times New Roman"/>
          <w:kern w:val="0"/>
          <w:sz w:val="32"/>
          <w:szCs w:val="32"/>
          <w:lang w:val="en-US" w:eastAsia="zh-CN" w:bidi="ar-SA"/>
        </w:rPr>
        <w:t>万元、卫生健康支出增加</w:t>
      </w:r>
      <w:r>
        <w:rPr>
          <w:rFonts w:hint="eastAsia" w:ascii="Times New Roman" w:hAnsi="Times New Roman" w:eastAsia="方正仿宋_GBK" w:cs="Times New Roman"/>
          <w:kern w:val="0"/>
          <w:sz w:val="33"/>
          <w:szCs w:val="33"/>
          <w:lang w:val="en-US" w:eastAsia="zh-CN" w:bidi="ar-SA"/>
        </w:rPr>
        <w:t>8.43</w:t>
      </w:r>
      <w:r>
        <w:rPr>
          <w:rFonts w:hint="eastAsia" w:ascii="Times New Roman" w:hAnsi="Times New Roman" w:eastAsia="方正仿宋_GBK" w:cs="Times New Roman"/>
          <w:kern w:val="0"/>
          <w:sz w:val="32"/>
          <w:szCs w:val="32"/>
          <w:lang w:val="en-US" w:eastAsia="zh-CN" w:bidi="ar-SA"/>
        </w:rPr>
        <w:t>万元、住房保障支出增加</w:t>
      </w:r>
      <w:r>
        <w:rPr>
          <w:rFonts w:hint="eastAsia" w:ascii="Times New Roman" w:hAnsi="Times New Roman" w:eastAsia="方正仿宋_GBK" w:cs="Times New Roman"/>
          <w:kern w:val="0"/>
          <w:sz w:val="33"/>
          <w:szCs w:val="33"/>
          <w:lang w:val="en-US" w:eastAsia="zh-CN" w:bidi="ar-SA"/>
        </w:rPr>
        <w:t>10.21</w:t>
      </w:r>
      <w:r>
        <w:rPr>
          <w:rFonts w:hint="eastAsia" w:ascii="Times New Roman" w:hAnsi="Times New Roman" w:eastAsia="方正仿宋_GBK" w:cs="Times New Roman"/>
          <w:kern w:val="0"/>
          <w:sz w:val="32"/>
          <w:szCs w:val="32"/>
          <w:lang w:val="en-US" w:eastAsia="zh-CN" w:bidi="ar-SA"/>
        </w:rPr>
        <w:t>万元、粮油物资储备支出减少</w:t>
      </w:r>
      <w:r>
        <w:rPr>
          <w:rFonts w:hint="eastAsia" w:ascii="Times New Roman" w:hAnsi="Times New Roman" w:eastAsia="方正仿宋_GBK" w:cs="Times New Roman"/>
          <w:kern w:val="0"/>
          <w:sz w:val="33"/>
          <w:szCs w:val="33"/>
          <w:lang w:val="en-US" w:eastAsia="zh-CN" w:bidi="ar-SA"/>
        </w:rPr>
        <w:t>11</w:t>
      </w:r>
      <w:r>
        <w:rPr>
          <w:rFonts w:hint="eastAsia" w:ascii="Times New Roman" w:hAnsi="Times New Roman" w:eastAsia="方正仿宋_GBK" w:cs="Times New Roman"/>
          <w:kern w:val="0"/>
          <w:sz w:val="32"/>
          <w:szCs w:val="32"/>
          <w:lang w:val="en-US" w:eastAsia="zh-CN" w:bidi="ar-SA"/>
        </w:rPr>
        <w:t>万元。</w:t>
      </w:r>
    </w:p>
    <w:p w14:paraId="5420A3FE">
      <w:pPr>
        <w:spacing w:line="600" w:lineRule="exact"/>
        <w:ind w:firstLine="643" w:firstLineChars="200"/>
        <w:rPr>
          <w:rFonts w:eastAsia="楷体_GB2312"/>
          <w:b/>
        </w:rPr>
      </w:pPr>
      <w:r>
        <w:rPr>
          <w:rFonts w:eastAsia="楷体_GB2312"/>
          <w:b/>
        </w:rPr>
        <w:t>（一）收入预算情况。</w:t>
      </w:r>
    </w:p>
    <w:p w14:paraId="53148FD0">
      <w:pPr>
        <w:spacing w:line="600" w:lineRule="exact"/>
        <w:ind w:firstLine="640" w:firstLineChars="200"/>
        <w:rPr>
          <w:rFonts w:hint="eastAsia" w:ascii="方正仿宋_GBK" w:hAnsi="方正仿宋_GBK" w:eastAsia="方正仿宋_GBK" w:cs="方正仿宋_GBK"/>
        </w:rPr>
      </w:pPr>
      <w:r>
        <w:rPr>
          <w:rFonts w:hint="eastAsia" w:ascii="Times New Roman" w:hAnsi="Times New Roman" w:eastAsia="方正仿宋_GBK" w:cs="Times New Roman"/>
          <w:kern w:val="0"/>
          <w:sz w:val="32"/>
          <w:szCs w:val="32"/>
          <w:lang w:val="en-US" w:eastAsia="zh-CN" w:bidi="ar-SA"/>
        </w:rPr>
        <w:t>县发展改革局</w:t>
      </w:r>
      <w:r>
        <w:rPr>
          <w:rFonts w:hint="eastAsia"/>
          <w:lang w:eastAsia="zh-CN"/>
        </w:rPr>
        <w:t>202</w:t>
      </w:r>
      <w:r>
        <w:rPr>
          <w:rFonts w:hint="eastAsia"/>
          <w:lang w:val="en-US" w:eastAsia="zh-CN"/>
        </w:rPr>
        <w:t>6</w:t>
      </w:r>
      <w:r>
        <w:rPr>
          <w:rFonts w:hint="eastAsia" w:ascii="Times New Roman" w:hAnsi="Times New Roman" w:eastAsia="方正仿宋_GBK" w:cs="Times New Roman"/>
          <w:kern w:val="0"/>
          <w:sz w:val="32"/>
          <w:szCs w:val="32"/>
          <w:lang w:val="en-US" w:eastAsia="zh-CN" w:bidi="ar-SA"/>
        </w:rPr>
        <w:t>年收入预算</w:t>
      </w:r>
      <w:r>
        <w:rPr>
          <w:rFonts w:hint="eastAsia"/>
          <w:lang w:val="en-US" w:eastAsia="zh-CN"/>
        </w:rPr>
        <w:t>796.56万</w:t>
      </w:r>
      <w:r>
        <w:rPr>
          <w:rFonts w:hint="eastAsia" w:ascii="Times New Roman" w:hAnsi="Times New Roman" w:eastAsia="方正仿宋_GBK" w:cs="Times New Roman"/>
          <w:kern w:val="0"/>
          <w:sz w:val="32"/>
          <w:szCs w:val="32"/>
          <w:lang w:val="en-US" w:eastAsia="zh-CN" w:bidi="ar-SA"/>
        </w:rPr>
        <w:t>元，其中：上年结转</w:t>
      </w:r>
      <w:r>
        <w:rPr>
          <w:rFonts w:hint="eastAsia"/>
          <w:lang w:val="en-US" w:eastAsia="zh-CN"/>
        </w:rPr>
        <w:t>0</w:t>
      </w:r>
      <w:r>
        <w:rPr>
          <w:rFonts w:hint="eastAsia" w:ascii="方正仿宋_GBK" w:hAnsi="方正仿宋_GBK" w:eastAsia="方正仿宋_GBK" w:cs="方正仿宋_GBK"/>
          <w:kern w:val="0"/>
          <w:sz w:val="32"/>
          <w:szCs w:val="32"/>
          <w:lang w:val="en-US" w:eastAsia="zh-CN" w:bidi="ar-SA"/>
        </w:rPr>
        <w:t>万元</w:t>
      </w:r>
      <w:r>
        <w:rPr>
          <w:rFonts w:hint="eastAsia" w:ascii="方正仿宋_GBK" w:hAnsi="方正仿宋_GBK" w:eastAsia="方正仿宋_GBK" w:cs="方正仿宋_GBK"/>
        </w:rPr>
        <w:t>，占</w:t>
      </w:r>
      <w:r>
        <w:rPr>
          <w:rFonts w:hint="eastAsia"/>
          <w:lang w:val="en-US" w:eastAsia="zh-CN"/>
        </w:rPr>
        <w:t>0</w:t>
      </w:r>
      <w:r>
        <w:t>%；</w:t>
      </w:r>
      <w:r>
        <w:rPr>
          <w:rFonts w:hint="eastAsia" w:ascii="方正仿宋_GBK" w:hAnsi="方正仿宋_GBK" w:eastAsia="方正仿宋_GBK" w:cs="方正仿宋_GBK"/>
        </w:rPr>
        <w:t>一般公共预算拨款收入</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元，占</w:t>
      </w:r>
      <w:r>
        <w:rPr>
          <w:rFonts w:hint="eastAsia"/>
          <w:lang w:val="en-US" w:eastAsia="zh-CN"/>
        </w:rPr>
        <w:t>100</w:t>
      </w:r>
      <w:r>
        <w:t>%；</w:t>
      </w:r>
      <w:r>
        <w:rPr>
          <w:rFonts w:hint="eastAsia" w:ascii="方正仿宋_GBK" w:hAnsi="方正仿宋_GBK" w:eastAsia="方正仿宋_GBK" w:cs="方正仿宋_GBK"/>
        </w:rPr>
        <w:t>政府性基金预算拨款收入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；事业收入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上级补助收入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附属单位上缴收入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事业单位经营收入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其他收入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lang w:eastAsia="zh-CN"/>
        </w:rPr>
        <w:t>。</w:t>
      </w:r>
    </w:p>
    <w:p w14:paraId="54C28D8D">
      <w:pPr>
        <w:spacing w:line="600" w:lineRule="exact"/>
        <w:ind w:firstLine="643" w:firstLineChars="200"/>
        <w:rPr>
          <w:rFonts w:eastAsia="楷体_GB2312"/>
          <w:b/>
        </w:rPr>
      </w:pPr>
      <w:r>
        <w:rPr>
          <w:rFonts w:eastAsia="楷体_GB2312"/>
          <w:b/>
        </w:rPr>
        <w:t>（二）支出预算情况。</w:t>
      </w:r>
    </w:p>
    <w:p w14:paraId="1F905E2C">
      <w:pPr>
        <w:spacing w:line="600" w:lineRule="exact"/>
        <w:ind w:firstLine="640" w:firstLineChars="200"/>
        <w:rPr>
          <w:rFonts w:ascii="Times New Roman" w:hAnsi="Times New Roman" w:cs="Times New Roman"/>
        </w:rPr>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年支出预算</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元，其中：基本支出</w:t>
      </w:r>
      <w:r>
        <w:rPr>
          <w:rFonts w:hint="eastAsia"/>
          <w:lang w:val="en-US" w:eastAsia="zh-CN"/>
        </w:rPr>
        <w:t>695.73</w:t>
      </w:r>
      <w:r>
        <w:rPr>
          <w:rFonts w:hint="eastAsia" w:ascii="方正仿宋_GBK" w:hAnsi="方正仿宋_GBK" w:eastAsia="方正仿宋_GBK" w:cs="方正仿宋_GBK"/>
        </w:rPr>
        <w:t>万元，占</w:t>
      </w:r>
      <w:r>
        <w:rPr>
          <w:rFonts w:hint="eastAsia"/>
          <w:lang w:val="en-US" w:eastAsia="zh-CN"/>
        </w:rPr>
        <w:t>87.34</w:t>
      </w:r>
      <w:r>
        <w:t>%；</w:t>
      </w:r>
      <w:r>
        <w:rPr>
          <w:rFonts w:hint="eastAsia" w:ascii="方正仿宋_GBK" w:hAnsi="方正仿宋_GBK" w:eastAsia="方正仿宋_GBK" w:cs="方正仿宋_GBK"/>
        </w:rPr>
        <w:t>项目支出</w:t>
      </w:r>
      <w:r>
        <w:rPr>
          <w:rFonts w:hint="eastAsia"/>
          <w:lang w:val="en-US" w:eastAsia="zh-CN"/>
        </w:rPr>
        <w:t>100.83</w:t>
      </w:r>
      <w:r>
        <w:rPr>
          <w:rFonts w:hint="eastAsia" w:ascii="方正仿宋_GBK" w:hAnsi="方正仿宋_GBK" w:eastAsia="方正仿宋_GBK" w:cs="方正仿宋_GBK"/>
        </w:rPr>
        <w:t>万元，占</w:t>
      </w:r>
      <w:r>
        <w:rPr>
          <w:rFonts w:hint="eastAsia"/>
          <w:lang w:val="en-US" w:eastAsia="zh-CN"/>
        </w:rPr>
        <w:t>12.66</w:t>
      </w:r>
      <w:r>
        <w:t>%</w:t>
      </w:r>
      <w:r>
        <w:rPr>
          <w:rFonts w:ascii="Times New Roman" w:hAnsi="Times New Roman" w:cs="Times New Roman"/>
        </w:rPr>
        <w:t>。</w:t>
      </w:r>
    </w:p>
    <w:p w14:paraId="1626BEA4">
      <w:pPr>
        <w:spacing w:line="600" w:lineRule="exact"/>
        <w:ind w:firstLine="640" w:firstLineChars="200"/>
        <w:rPr>
          <w:rFonts w:eastAsia="黑体"/>
        </w:rPr>
      </w:pPr>
      <w:r>
        <w:rPr>
          <w:rFonts w:eastAsia="黑体"/>
        </w:rPr>
        <w:t>四、财政拨款收支预算情况说明</w:t>
      </w:r>
    </w:p>
    <w:p w14:paraId="4F670807">
      <w:pPr>
        <w:spacing w:line="600" w:lineRule="exact"/>
        <w:ind w:firstLine="640" w:firstLineChars="200"/>
        <w:rPr>
          <w:rFonts w:eastAsia="黑体"/>
        </w:rPr>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年财政拨款收支总预算</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元。收入包括：本年一般公共预算拨款收入</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元；支出包括：一般公共服务支出</w:t>
      </w:r>
      <w:r>
        <w:rPr>
          <w:rFonts w:hint="eastAsia"/>
          <w:lang w:val="en-US" w:eastAsia="zh-CN"/>
        </w:rPr>
        <w:t>467.76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w:t>
      </w:r>
      <w:r>
        <w:rPr>
          <w:rFonts w:hint="eastAsia" w:ascii="方正仿宋_GBK" w:hAnsi="方正仿宋_GBK" w:eastAsia="方正仿宋_GBK" w:cs="方正仿宋_GBK"/>
          <w:lang w:eastAsia="zh-CN"/>
        </w:rPr>
        <w:t>社会保障和就业支出</w:t>
      </w:r>
      <w:r>
        <w:rPr>
          <w:rFonts w:hint="eastAsia"/>
          <w:lang w:val="en-US" w:eastAsia="zh-CN"/>
        </w:rPr>
        <w:t>144.57</w:t>
      </w:r>
      <w:r>
        <w:rPr>
          <w:rFonts w:hint="eastAsia" w:ascii="方正仿宋_GBK" w:hAnsi="方正仿宋_GBK" w:eastAsia="方正仿宋_GBK" w:cs="方正仿宋_GBK"/>
          <w:lang w:val="en-US" w:eastAsia="zh-CN"/>
        </w:rPr>
        <w:t>万元、卫生健康支出</w:t>
      </w:r>
      <w:r>
        <w:rPr>
          <w:rFonts w:hint="eastAsia"/>
          <w:lang w:val="en-US" w:eastAsia="zh-CN"/>
        </w:rPr>
        <w:t>48.39</w:t>
      </w:r>
      <w:r>
        <w:rPr>
          <w:rFonts w:hint="eastAsia" w:ascii="方正仿宋_GBK" w:hAnsi="方正仿宋_GBK" w:eastAsia="方正仿宋_GBK" w:cs="方正仿宋_GBK"/>
          <w:lang w:val="en-US" w:eastAsia="zh-CN"/>
        </w:rPr>
        <w:t>万元、住房保障支出</w:t>
      </w:r>
      <w:r>
        <w:rPr>
          <w:rFonts w:hint="eastAsia"/>
          <w:lang w:val="en-US" w:eastAsia="zh-CN"/>
        </w:rPr>
        <w:t>45.58</w:t>
      </w:r>
      <w:r>
        <w:rPr>
          <w:rFonts w:hint="eastAsia" w:ascii="方正仿宋_GBK" w:hAnsi="方正仿宋_GBK" w:eastAsia="方正仿宋_GBK" w:cs="方正仿宋_GBK"/>
          <w:lang w:val="en-US" w:eastAsia="zh-CN"/>
        </w:rPr>
        <w:t>万元、粮油物资储备支出</w:t>
      </w:r>
      <w:r>
        <w:rPr>
          <w:rFonts w:hint="eastAsia"/>
          <w:lang w:val="en-US" w:eastAsia="zh-CN"/>
        </w:rPr>
        <w:t>90.26</w:t>
      </w:r>
      <w:r>
        <w:rPr>
          <w:rFonts w:hint="eastAsia" w:ascii="方正仿宋_GBK" w:hAnsi="方正仿宋_GBK" w:eastAsia="方正仿宋_GBK" w:cs="方正仿宋_GBK"/>
          <w:lang w:val="en-US" w:eastAsia="zh-CN"/>
        </w:rPr>
        <w:t>万元</w:t>
      </w:r>
      <w:r>
        <w:rPr>
          <w:rFonts w:hint="eastAsia" w:ascii="方正仿宋_GBK" w:hAnsi="方正仿宋_GBK" w:eastAsia="方正仿宋_GBK" w:cs="方正仿宋_GBK"/>
        </w:rPr>
        <w:t>。</w:t>
      </w:r>
    </w:p>
    <w:p w14:paraId="1A1B4AEA">
      <w:pPr>
        <w:spacing w:line="600" w:lineRule="exact"/>
        <w:ind w:firstLine="640" w:firstLineChars="200"/>
        <w:rPr>
          <w:rFonts w:eastAsia="黑体"/>
        </w:rPr>
      </w:pPr>
      <w:r>
        <w:rPr>
          <w:rFonts w:eastAsia="黑体"/>
        </w:rPr>
        <w:t>五、一般公共预算当年拨款情况说明</w:t>
      </w:r>
    </w:p>
    <w:p w14:paraId="186E32EE">
      <w:pPr>
        <w:spacing w:line="600" w:lineRule="exact"/>
        <w:ind w:firstLine="643" w:firstLineChars="200"/>
        <w:rPr>
          <w:rFonts w:eastAsia="楷体_GB2312"/>
          <w:b/>
        </w:rPr>
      </w:pPr>
      <w:r>
        <w:rPr>
          <w:rFonts w:eastAsia="楷体_GB2312"/>
          <w:b/>
        </w:rPr>
        <w:t>（一）一般公共预算当年拨款规模变化情况。</w:t>
      </w:r>
    </w:p>
    <w:p w14:paraId="71E5E337">
      <w:pPr>
        <w:spacing w:line="600" w:lineRule="exact"/>
        <w:ind w:firstLine="640" w:firstLineChars="200"/>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年一般公共预算当年拨款</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w:t>
      </w:r>
      <w:r>
        <w:rPr>
          <w:rFonts w:hint="eastAsia" w:ascii="方正仿宋_GBK" w:hAnsi="方正仿宋_GBK" w:eastAsia="方正仿宋_GBK" w:cs="方正仿宋_GBK"/>
          <w:sz w:val="32"/>
          <w:szCs w:val="32"/>
          <w:lang w:eastAsia="zh-CN"/>
        </w:rPr>
        <w:t>比</w:t>
      </w:r>
      <w:r>
        <w:rPr>
          <w:rFonts w:hint="eastAsia" w:ascii="Times New Roman" w:hAnsi="Times New Roman" w:cs="Times New Roman"/>
          <w:sz w:val="32"/>
          <w:szCs w:val="32"/>
          <w:lang w:eastAsia="zh-CN"/>
        </w:rPr>
        <w:t>202</w:t>
      </w:r>
      <w:r>
        <w:rPr>
          <w:rFonts w:hint="eastAsia" w:cs="Times New Roman"/>
          <w:sz w:val="32"/>
          <w:szCs w:val="32"/>
          <w:lang w:val="en-US" w:eastAsia="zh-CN"/>
        </w:rPr>
        <w:t>5</w:t>
      </w:r>
      <w:r>
        <w:rPr>
          <w:rFonts w:hint="eastAsia" w:ascii="方正仿宋_GBK" w:hAnsi="方正仿宋_GBK" w:eastAsia="方正仿宋_GBK" w:cs="方正仿宋_GBK"/>
          <w:sz w:val="32"/>
          <w:szCs w:val="32"/>
          <w:lang w:eastAsia="zh-CN"/>
        </w:rPr>
        <w:t>年预算数增加</w:t>
      </w:r>
      <w:r>
        <w:rPr>
          <w:rFonts w:hint="eastAsia" w:ascii="Times New Roman" w:hAnsi="Times New Roman" w:cs="Times New Roman"/>
          <w:sz w:val="32"/>
          <w:szCs w:val="32"/>
          <w:lang w:val="en-US" w:eastAsia="zh-CN"/>
        </w:rPr>
        <w:t>75.05</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lang w:eastAsia="zh-CN"/>
        </w:rPr>
        <w:t>元，</w:t>
      </w:r>
      <w:r>
        <w:rPr>
          <w:rFonts w:hint="eastAsia" w:ascii="方正仿宋_GBK" w:hAnsi="方正仿宋_GBK" w:eastAsia="方正仿宋_GBK" w:cs="方正仿宋_GBK"/>
          <w:lang w:val="en-US" w:eastAsia="zh-CN"/>
        </w:rPr>
        <w:t>主要是机构改革，职能职责划入，人员增加</w:t>
      </w:r>
      <w:r>
        <w:rPr>
          <w:rFonts w:hint="eastAsia" w:ascii="Times New Roman" w:hAnsi="Times New Roman" w:cs="Times New Roman"/>
          <w:lang w:val="en-US" w:eastAsia="zh-CN"/>
        </w:rPr>
        <w:t>6</w:t>
      </w:r>
      <w:r>
        <w:rPr>
          <w:rFonts w:hint="eastAsia" w:ascii="方正仿宋_GBK" w:hAnsi="方正仿宋_GBK" w:eastAsia="方正仿宋_GBK" w:cs="方正仿宋_GBK"/>
          <w:lang w:val="en-US" w:eastAsia="zh-CN"/>
        </w:rPr>
        <w:t>人</w:t>
      </w:r>
      <w:r>
        <w:rPr>
          <w:rFonts w:hint="eastAsia" w:ascii="方正仿宋_GBK" w:hAnsi="方正仿宋_GBK" w:eastAsia="方正仿宋_GBK" w:cs="方正仿宋_GBK"/>
          <w:sz w:val="32"/>
          <w:szCs w:val="32"/>
          <w:lang w:eastAsia="zh-CN"/>
        </w:rPr>
        <w:t>，致使较上年增加。</w:t>
      </w:r>
    </w:p>
    <w:p w14:paraId="51CB18AE">
      <w:pPr>
        <w:spacing w:line="600" w:lineRule="exact"/>
        <w:ind w:firstLine="643" w:firstLineChars="200"/>
        <w:rPr>
          <w:rFonts w:eastAsia="楷体_GB2312"/>
          <w:b/>
        </w:rPr>
      </w:pPr>
      <w:r>
        <w:rPr>
          <w:rFonts w:eastAsia="楷体_GB2312"/>
          <w:b/>
        </w:rPr>
        <w:t>（二）一般公共预算当年拨款结构情况。</w:t>
      </w:r>
    </w:p>
    <w:p w14:paraId="3EF9ED7B">
      <w:pPr>
        <w:spacing w:line="600" w:lineRule="exact"/>
        <w:ind w:firstLine="640" w:firstLineChars="200"/>
        <w:rPr>
          <w:rFonts w:hint="eastAsia" w:ascii="Times New Roman" w:hAnsi="Times New Roman" w:cs="Times New Roman"/>
          <w:lang w:eastAsia="zh-CN"/>
        </w:rPr>
      </w:pPr>
      <w:r>
        <w:rPr>
          <w:rFonts w:hint="eastAsia" w:ascii="方正仿宋_GBK" w:hAnsi="方正仿宋_GBK" w:eastAsia="方正仿宋_GBK" w:cs="方正仿宋_GBK"/>
          <w:lang w:eastAsia="zh-CN"/>
        </w:rPr>
        <w:t>一般公共服务支出</w:t>
      </w:r>
      <w:r>
        <w:rPr>
          <w:rFonts w:hint="eastAsia" w:ascii="Times New Roman" w:hAnsi="Times New Roman" w:cs="Times New Roman"/>
          <w:sz w:val="32"/>
          <w:szCs w:val="32"/>
          <w:lang w:val="en-US" w:eastAsia="zh-CN"/>
        </w:rPr>
        <w:t>467.76</w:t>
      </w:r>
      <w:r>
        <w:rPr>
          <w:rFonts w:hint="eastAsia" w:ascii="方正仿宋_GBK" w:hAnsi="方正仿宋_GBK" w:eastAsia="方正仿宋_GBK" w:cs="方正仿宋_GBK"/>
          <w:lang w:val="en-US" w:eastAsia="zh-CN"/>
        </w:rPr>
        <w:t>万元，占</w:t>
      </w:r>
      <w:r>
        <w:rPr>
          <w:rFonts w:hint="eastAsia"/>
          <w:lang w:val="en-US" w:eastAsia="zh-CN"/>
        </w:rPr>
        <w:t xml:space="preserve"> </w:t>
      </w:r>
      <w:r>
        <w:rPr>
          <w:rFonts w:hint="eastAsia" w:ascii="Times New Roman" w:hAnsi="Times New Roman" w:cs="Times New Roman"/>
          <w:sz w:val="32"/>
          <w:szCs w:val="32"/>
          <w:lang w:val="en-US" w:eastAsia="zh-CN"/>
        </w:rPr>
        <w:t>58.72</w:t>
      </w:r>
      <w:r>
        <w:rPr>
          <w:rFonts w:hint="default"/>
          <w:lang w:val="en-US" w:eastAsia="zh-CN"/>
        </w:rPr>
        <w:t>%</w:t>
      </w:r>
      <w:r>
        <w:rPr>
          <w:rFonts w:hint="eastAsia"/>
          <w:lang w:val="en-US" w:eastAsia="zh-CN"/>
        </w:rPr>
        <w:t>；</w:t>
      </w:r>
      <w:r>
        <w:rPr>
          <w:rFonts w:hint="eastAsia" w:ascii="方正仿宋_GBK" w:hAnsi="方正仿宋_GBK" w:eastAsia="方正仿宋_GBK" w:cs="方正仿宋_GBK"/>
          <w:lang w:eastAsia="zh-CN"/>
        </w:rPr>
        <w:t>社会保障和就业支出</w:t>
      </w:r>
      <w:r>
        <w:rPr>
          <w:rFonts w:hint="eastAsia"/>
          <w:lang w:val="en-US" w:eastAsia="zh-CN"/>
        </w:rPr>
        <w:t>144.57</w:t>
      </w:r>
      <w:r>
        <w:rPr>
          <w:rFonts w:hint="eastAsia" w:ascii="方正仿宋_GBK" w:hAnsi="方正仿宋_GBK" w:eastAsia="方正仿宋_GBK" w:cs="方正仿宋_GBK"/>
          <w:lang w:val="en-US" w:eastAsia="zh-CN"/>
        </w:rPr>
        <w:t>万元，占</w:t>
      </w:r>
      <w:r>
        <w:rPr>
          <w:rFonts w:hint="eastAsia"/>
          <w:lang w:val="en-US" w:eastAsia="zh-CN"/>
        </w:rPr>
        <w:t xml:space="preserve"> 18.15</w:t>
      </w:r>
      <w:r>
        <w:rPr>
          <w:rFonts w:hint="default"/>
          <w:lang w:val="en-US" w:eastAsia="zh-CN"/>
        </w:rPr>
        <w:t>%</w:t>
      </w:r>
      <w:r>
        <w:rPr>
          <w:rFonts w:hint="eastAsia"/>
          <w:lang w:val="en-US" w:eastAsia="zh-CN"/>
        </w:rPr>
        <w:t>；</w:t>
      </w:r>
      <w:r>
        <w:rPr>
          <w:rFonts w:hint="eastAsia" w:ascii="方正仿宋_GBK" w:hAnsi="方正仿宋_GBK" w:eastAsia="方正仿宋_GBK" w:cs="方正仿宋_GBK"/>
          <w:lang w:val="en-US" w:eastAsia="zh-CN"/>
        </w:rPr>
        <w:t>卫生健康支出</w:t>
      </w:r>
      <w:r>
        <w:rPr>
          <w:rFonts w:hint="eastAsia"/>
          <w:lang w:val="en-US" w:eastAsia="zh-CN"/>
        </w:rPr>
        <w:t>48.39</w:t>
      </w:r>
      <w:r>
        <w:rPr>
          <w:rFonts w:hint="eastAsia" w:ascii="方正仿宋_GBK" w:hAnsi="方正仿宋_GBK" w:eastAsia="方正仿宋_GBK" w:cs="方正仿宋_GBK"/>
          <w:lang w:val="en-US" w:eastAsia="zh-CN"/>
        </w:rPr>
        <w:t>万元，占</w:t>
      </w:r>
      <w:r>
        <w:rPr>
          <w:rFonts w:hint="eastAsia" w:ascii="Times New Roman" w:hAnsi="Times New Roman" w:cs="Times New Roman"/>
          <w:lang w:val="en-US" w:eastAsia="zh-CN"/>
        </w:rPr>
        <w:t xml:space="preserve"> </w:t>
      </w:r>
      <w:r>
        <w:rPr>
          <w:rFonts w:hint="eastAsia" w:cs="Times New Roman"/>
          <w:lang w:val="en-US" w:eastAsia="zh-CN"/>
        </w:rPr>
        <w:t>6.08</w:t>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eastAsia" w:ascii="方正仿宋_GBK" w:hAnsi="方正仿宋_GBK" w:eastAsia="方正仿宋_GBK" w:cs="方正仿宋_GBK"/>
          <w:lang w:val="en-US" w:eastAsia="zh-CN"/>
        </w:rPr>
        <w:t>住房保障支出</w:t>
      </w:r>
      <w:r>
        <w:rPr>
          <w:rFonts w:hint="eastAsia"/>
          <w:lang w:val="en-US" w:eastAsia="zh-CN"/>
        </w:rPr>
        <w:t>45.58</w:t>
      </w:r>
      <w:r>
        <w:rPr>
          <w:rFonts w:hint="eastAsia" w:ascii="方正仿宋_GBK" w:hAnsi="方正仿宋_GBK" w:eastAsia="方正仿宋_GBK" w:cs="方正仿宋_GBK"/>
          <w:lang w:val="en-US" w:eastAsia="zh-CN"/>
        </w:rPr>
        <w:t>万元，占</w:t>
      </w:r>
      <w:r>
        <w:rPr>
          <w:rFonts w:hint="eastAsia" w:ascii="Times New Roman" w:hAnsi="Times New Roman" w:cs="Times New Roman"/>
          <w:lang w:val="en-US" w:eastAsia="zh-CN"/>
        </w:rPr>
        <w:t xml:space="preserve"> </w:t>
      </w:r>
      <w:r>
        <w:rPr>
          <w:rFonts w:hint="eastAsia" w:cs="Times New Roman"/>
          <w:lang w:val="en-US" w:eastAsia="zh-CN"/>
        </w:rPr>
        <w:t>5.72</w:t>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eastAsia" w:ascii="方正仿宋_GBK" w:hAnsi="方正仿宋_GBK" w:eastAsia="方正仿宋_GBK" w:cs="方正仿宋_GBK"/>
          <w:lang w:val="en-US" w:eastAsia="zh-CN"/>
        </w:rPr>
        <w:t>粮油物资储备支出</w:t>
      </w:r>
      <w:r>
        <w:rPr>
          <w:rFonts w:hint="eastAsia" w:cs="Times New Roman"/>
          <w:lang w:val="en-US" w:eastAsia="zh-CN"/>
        </w:rPr>
        <w:t>90.26</w:t>
      </w:r>
      <w:r>
        <w:rPr>
          <w:rFonts w:hint="eastAsia" w:ascii="方正仿宋_GBK" w:hAnsi="方正仿宋_GBK" w:eastAsia="方正仿宋_GBK" w:cs="方正仿宋_GBK"/>
          <w:lang w:val="en-US" w:eastAsia="zh-CN"/>
        </w:rPr>
        <w:t>元，占</w:t>
      </w:r>
      <w:r>
        <w:rPr>
          <w:rFonts w:hint="eastAsia" w:ascii="Times New Roman" w:hAnsi="Times New Roman" w:cs="Times New Roman"/>
          <w:lang w:val="en-US" w:eastAsia="zh-CN"/>
        </w:rPr>
        <w:t xml:space="preserve"> </w:t>
      </w:r>
      <w:r>
        <w:rPr>
          <w:rFonts w:hint="eastAsia" w:cs="Times New Roman"/>
          <w:lang w:val="en-US" w:eastAsia="zh-CN"/>
        </w:rPr>
        <w:t>11.33</w:t>
      </w:r>
      <w:r>
        <w:rPr>
          <w:rFonts w:hint="default" w:ascii="Times New Roman" w:hAnsi="Times New Roman" w:cs="Times New Roman"/>
          <w:lang w:val="en-US" w:eastAsia="zh-CN"/>
        </w:rPr>
        <w:t>%</w:t>
      </w:r>
      <w:r>
        <w:rPr>
          <w:rFonts w:hint="eastAsia" w:ascii="Times New Roman" w:hAnsi="Times New Roman" w:cs="Times New Roman"/>
          <w:lang w:val="en-US" w:eastAsia="zh-CN"/>
        </w:rPr>
        <w:t>。</w:t>
      </w:r>
    </w:p>
    <w:p w14:paraId="2F912EC4">
      <w:pPr>
        <w:spacing w:line="600" w:lineRule="exact"/>
        <w:ind w:firstLine="643" w:firstLineChars="200"/>
        <w:rPr>
          <w:rFonts w:eastAsia="楷体_GB2312"/>
          <w:b/>
        </w:rPr>
      </w:pPr>
      <w:r>
        <w:rPr>
          <w:rFonts w:eastAsia="楷体_GB2312"/>
          <w:b/>
        </w:rPr>
        <w:t>（三）一般公共预算当年拨款具体使用情况。</w:t>
      </w:r>
    </w:p>
    <w:p w14:paraId="4278D871">
      <w:pPr>
        <w:spacing w:line="600" w:lineRule="exact"/>
        <w:ind w:firstLine="640" w:firstLineChars="200"/>
        <w:rPr>
          <w:rFonts w:hint="eastAsia" w:ascii="方正仿宋_GBK" w:hAnsi="方正仿宋_GBK" w:eastAsia="方正仿宋_GBK" w:cs="方正仿宋_GBK"/>
          <w:sz w:val="32"/>
          <w:szCs w:val="32"/>
        </w:rPr>
      </w:pPr>
      <w:r>
        <w:rPr>
          <w:rFonts w:ascii="Times New Roman" w:hAnsi="Times New Roman" w:cs="Times New Roman"/>
          <w:lang w:val="en-US" w:eastAsia="zh-CN"/>
        </w:rPr>
        <w:t>1.</w:t>
      </w:r>
      <w:r>
        <w:rPr>
          <w:rFonts w:hint="eastAsia" w:ascii="方正仿宋_GBK" w:hAnsi="方正仿宋_GBK" w:eastAsia="方正仿宋_GBK" w:cs="方正仿宋_GBK"/>
          <w:lang w:val="en-US" w:eastAsia="zh-CN"/>
        </w:rPr>
        <w:t>一般公共服务（类）发展与改革事务（款）行政运行 （项）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301.61万</w:t>
      </w:r>
      <w:r>
        <w:rPr>
          <w:rFonts w:hint="eastAsia" w:ascii="方正仿宋_GBK" w:hAnsi="方正仿宋_GBK" w:eastAsia="方正仿宋_GBK" w:cs="方正仿宋_GBK"/>
          <w:sz w:val="32"/>
          <w:szCs w:val="32"/>
          <w:lang w:val="en-US" w:eastAsia="zh-CN"/>
        </w:rPr>
        <w:t>元，主要用于：</w:t>
      </w:r>
      <w:r>
        <w:rPr>
          <w:rFonts w:hint="eastAsia" w:ascii="方正仿宋_GBK" w:hAnsi="方正仿宋_GBK" w:eastAsia="方正仿宋_GBK" w:cs="方正仿宋_GBK"/>
          <w:b w:val="0"/>
          <w:bCs w:val="0"/>
          <w:sz w:val="32"/>
          <w:szCs w:val="32"/>
          <w:lang w:val="en-US" w:eastAsia="zh-CN"/>
        </w:rPr>
        <w:t>本单位行政人员工资福利支出和日常运转的基本支出</w:t>
      </w:r>
      <w:r>
        <w:rPr>
          <w:rFonts w:hint="eastAsia" w:ascii="方正仿宋_GBK" w:hAnsi="方正仿宋_GBK" w:eastAsia="方正仿宋_GBK" w:cs="方正仿宋_GBK"/>
          <w:sz w:val="32"/>
          <w:szCs w:val="32"/>
          <w:lang w:val="en-US" w:eastAsia="zh-CN"/>
        </w:rPr>
        <w:t>，包括基本工资、津贴补贴等人员经费以及办公费、</w:t>
      </w:r>
      <w:r>
        <w:rPr>
          <w:rFonts w:hint="eastAsia" w:ascii="方正仿宋_GBK" w:hAnsi="方正仿宋_GBK" w:eastAsia="方正仿宋_GBK" w:cs="方正仿宋_GBK"/>
          <w:color w:val="000000"/>
          <w:kern w:val="0"/>
          <w:sz w:val="32"/>
          <w:szCs w:val="32"/>
          <w:lang w:val="en-US" w:eastAsia="zh-CN" w:bidi="ar"/>
        </w:rPr>
        <w:t>印刷费、水电费等日常公用经费，</w:t>
      </w:r>
      <w:r>
        <w:rPr>
          <w:rFonts w:hint="eastAsia" w:ascii="方正仿宋_GBK" w:hAnsi="方正仿宋_GBK" w:eastAsia="方正仿宋_GBK" w:cs="方正仿宋_GBK"/>
          <w:b w:val="0"/>
          <w:bCs w:val="0"/>
          <w:sz w:val="32"/>
          <w:szCs w:val="32"/>
          <w:lang w:val="en-US" w:eastAsia="zh-CN"/>
        </w:rPr>
        <w:t>保障单位各项工作有序高效开展</w:t>
      </w:r>
      <w:r>
        <w:rPr>
          <w:rFonts w:hint="eastAsia" w:ascii="方正仿宋_GBK" w:hAnsi="方正仿宋_GBK" w:eastAsia="方正仿宋_GBK" w:cs="方正仿宋_GBK"/>
          <w:b w:val="0"/>
          <w:bCs w:val="0"/>
          <w:sz w:val="32"/>
          <w:szCs w:val="32"/>
        </w:rPr>
        <w:t>。</w:t>
      </w:r>
    </w:p>
    <w:p w14:paraId="1F0E7C30">
      <w:pPr>
        <w:spacing w:line="600" w:lineRule="exact"/>
        <w:ind w:firstLine="640" w:firstLineChars="200"/>
        <w:rPr>
          <w:rFonts w:hint="eastAsia" w:ascii="方正仿宋_GBK" w:hAnsi="方正仿宋_GBK" w:eastAsia="方正仿宋_GBK" w:cs="方正仿宋_GBK"/>
          <w:lang w:val="en-US" w:eastAsia="zh-CN"/>
        </w:rPr>
      </w:pPr>
      <w:r>
        <w:rPr>
          <w:rFonts w:ascii="Times New Roman" w:hAnsi="Times New Roman" w:cs="Times New Roman"/>
          <w:lang w:val="en-US" w:eastAsia="zh-CN"/>
        </w:rPr>
        <w:t>2.</w:t>
      </w:r>
      <w:r>
        <w:rPr>
          <w:rFonts w:hint="eastAsia" w:ascii="方正仿宋_GBK" w:hAnsi="方正仿宋_GBK" w:eastAsia="方正仿宋_GBK" w:cs="方正仿宋_GBK"/>
          <w:lang w:val="en-US" w:eastAsia="zh-CN"/>
        </w:rPr>
        <w:t>一般公共服务（类）发展与改革事务（款）一般行政管理事务（项）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8.99</w:t>
      </w:r>
      <w:r>
        <w:rPr>
          <w:rFonts w:hint="eastAsia" w:ascii="方正仿宋_GBK" w:hAnsi="方正仿宋_GBK" w:eastAsia="方正仿宋_GBK" w:cs="方正仿宋_GBK"/>
          <w:lang w:val="en-US" w:eastAsia="zh-CN"/>
        </w:rPr>
        <w:t>万元，主要用于：编外聘用人员工资及社保费、粮油储备库保安经费等支出。</w:t>
      </w:r>
    </w:p>
    <w:p w14:paraId="03109871">
      <w:pPr>
        <w:spacing w:line="600" w:lineRule="exact"/>
        <w:ind w:firstLine="640" w:firstLineChars="200"/>
        <w:rPr>
          <w:rFonts w:hint="eastAsia" w:ascii="方正仿宋_GBK" w:hAnsi="方正仿宋_GBK" w:eastAsia="方正仿宋_GBK" w:cs="方正仿宋_GBK"/>
          <w:b w:val="0"/>
          <w:bCs w:val="0"/>
          <w:sz w:val="32"/>
          <w:szCs w:val="32"/>
        </w:rPr>
      </w:pPr>
      <w:r>
        <w:t>3.</w:t>
      </w:r>
      <w:r>
        <w:rPr>
          <w:rFonts w:hint="eastAsia" w:ascii="方正仿宋_GBK" w:hAnsi="方正仿宋_GBK" w:eastAsia="方正仿宋_GBK" w:cs="方正仿宋_GBK"/>
          <w:b w:val="0"/>
          <w:bCs w:val="0"/>
          <w:sz w:val="32"/>
          <w:szCs w:val="32"/>
        </w:rPr>
        <w:t>一般公共服务（类）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事务（款）事业运行（项）202</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年预算数为</w:t>
      </w:r>
      <w:r>
        <w:rPr>
          <w:rFonts w:hint="eastAsia" w:cs="Times New Roman"/>
          <w:b w:val="0"/>
          <w:bCs w:val="0"/>
          <w:sz w:val="32"/>
          <w:szCs w:val="32"/>
          <w:lang w:val="en-US" w:eastAsia="zh-CN"/>
        </w:rPr>
        <w:t>155.57</w:t>
      </w:r>
      <w:r>
        <w:rPr>
          <w:rFonts w:hint="eastAsia" w:ascii="方正仿宋_GBK" w:hAnsi="方正仿宋_GBK" w:eastAsia="方正仿宋_GBK" w:cs="方正仿宋_GBK"/>
          <w:b w:val="0"/>
          <w:bCs w:val="0"/>
          <w:sz w:val="32"/>
          <w:szCs w:val="32"/>
          <w:lang w:val="en-US" w:eastAsia="zh-CN"/>
        </w:rPr>
        <w:t>万</w:t>
      </w:r>
      <w:r>
        <w:rPr>
          <w:rFonts w:hint="eastAsia" w:ascii="方正仿宋_GBK" w:hAnsi="方正仿宋_GBK" w:eastAsia="方正仿宋_GBK" w:cs="方正仿宋_GBK"/>
          <w:b w:val="0"/>
          <w:bCs w:val="0"/>
          <w:sz w:val="32"/>
          <w:szCs w:val="32"/>
        </w:rPr>
        <w:t>元，主要用于</w:t>
      </w:r>
      <w:r>
        <w:rPr>
          <w:rFonts w:hint="eastAsia" w:ascii="方正仿宋_GBK" w:hAnsi="方正仿宋_GBK" w:eastAsia="方正仿宋_GBK" w:cs="方正仿宋_GBK"/>
          <w:b w:val="0"/>
          <w:bCs w:val="0"/>
          <w:sz w:val="32"/>
          <w:szCs w:val="32"/>
          <w:lang w:val="en-US" w:eastAsia="zh-CN"/>
        </w:rPr>
        <w:t>本单位事业人员工资福利支出和日常运转的基本支出，</w:t>
      </w:r>
      <w:r>
        <w:rPr>
          <w:rFonts w:hint="eastAsia" w:ascii="方正仿宋_GBK" w:hAnsi="方正仿宋_GBK" w:eastAsia="方正仿宋_GBK" w:cs="方正仿宋_GBK"/>
          <w:sz w:val="32"/>
          <w:szCs w:val="32"/>
          <w:lang w:val="en-US" w:eastAsia="zh-CN"/>
        </w:rPr>
        <w:t>包括基本工资、津贴补贴等人员经费以及办公费、</w:t>
      </w:r>
      <w:r>
        <w:rPr>
          <w:rFonts w:hint="eastAsia" w:ascii="方正仿宋_GBK" w:hAnsi="方正仿宋_GBK" w:eastAsia="方正仿宋_GBK" w:cs="方正仿宋_GBK"/>
          <w:color w:val="000000"/>
          <w:kern w:val="0"/>
          <w:sz w:val="32"/>
          <w:szCs w:val="32"/>
          <w:lang w:val="en-US" w:eastAsia="zh-CN" w:bidi="ar"/>
        </w:rPr>
        <w:t>印刷费、水电费等日常公用经费，</w:t>
      </w:r>
      <w:r>
        <w:rPr>
          <w:rFonts w:hint="eastAsia" w:ascii="方正仿宋_GBK" w:hAnsi="方正仿宋_GBK" w:eastAsia="方正仿宋_GBK" w:cs="方正仿宋_GBK"/>
          <w:b w:val="0"/>
          <w:bCs w:val="0"/>
          <w:sz w:val="32"/>
          <w:szCs w:val="32"/>
          <w:lang w:val="en-US" w:eastAsia="zh-CN"/>
        </w:rPr>
        <w:t>保障单位各项工作有序高效开展</w:t>
      </w:r>
      <w:r>
        <w:rPr>
          <w:rFonts w:hint="eastAsia" w:ascii="方正仿宋_GBK" w:hAnsi="方正仿宋_GBK" w:eastAsia="方正仿宋_GBK" w:cs="方正仿宋_GBK"/>
          <w:b w:val="0"/>
          <w:bCs w:val="0"/>
          <w:sz w:val="32"/>
          <w:szCs w:val="32"/>
        </w:rPr>
        <w:t>。</w:t>
      </w:r>
    </w:p>
    <w:p w14:paraId="0256457C">
      <w:pPr>
        <w:spacing w:line="600" w:lineRule="exact"/>
        <w:ind w:firstLine="640" w:firstLineChars="200"/>
        <w:rPr>
          <w:rFonts w:hint="eastAsia" w:ascii="方正仿宋_GBK" w:hAnsi="方正仿宋_GBK" w:eastAsia="方正仿宋_GBK" w:cs="方正仿宋_GBK"/>
        </w:rPr>
      </w:pP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w:t>
      </w:r>
      <w:r>
        <w:rPr>
          <w:rFonts w:hint="eastAsia" w:ascii="方正仿宋_GBK" w:hAnsi="方正仿宋_GBK" w:eastAsia="方正仿宋_GBK" w:cs="方正仿宋_GBK"/>
          <w:b w:val="0"/>
          <w:bCs w:val="0"/>
          <w:sz w:val="32"/>
          <w:szCs w:val="32"/>
        </w:rPr>
        <w:t>一般公共服务（类）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事务（款）</w:t>
      </w:r>
      <w:r>
        <w:rPr>
          <w:rFonts w:hint="eastAsia" w:ascii="方正仿宋_GBK" w:hAnsi="方正仿宋_GBK" w:eastAsia="方正仿宋_GBK" w:cs="方正仿宋_GBK"/>
          <w:b w:val="0"/>
          <w:bCs w:val="0"/>
          <w:sz w:val="32"/>
          <w:szCs w:val="32"/>
          <w:lang w:eastAsia="zh-CN"/>
        </w:rPr>
        <w:t>其他发展</w:t>
      </w:r>
      <w:r>
        <w:rPr>
          <w:rFonts w:hint="eastAsia" w:ascii="方正仿宋_GBK" w:hAnsi="方正仿宋_GBK" w:eastAsia="方正仿宋_GBK" w:cs="方正仿宋_GBK"/>
          <w:lang w:eastAsia="zh-CN"/>
        </w:rPr>
        <w:t>与改革事务支出</w:t>
      </w:r>
      <w:r>
        <w:rPr>
          <w:rFonts w:hint="eastAsia" w:ascii="方正仿宋_GBK" w:hAnsi="方正仿宋_GBK" w:eastAsia="方正仿宋_GBK" w:cs="方正仿宋_GBK"/>
        </w:rPr>
        <w:t>（项）</w:t>
      </w:r>
      <w:r>
        <w:rPr>
          <w:rFonts w:hint="eastAsia" w:ascii="Times New Roman" w:hAnsi="Times New Roman" w:cs="Times New Roman"/>
        </w:rPr>
        <w:t>202</w:t>
      </w:r>
      <w:r>
        <w:rPr>
          <w:rFonts w:hint="eastAsia" w:cs="Times New Roman"/>
          <w:lang w:val="en-US" w:eastAsia="zh-CN"/>
        </w:rPr>
        <w:t>6</w:t>
      </w:r>
      <w:r>
        <w:rPr>
          <w:rFonts w:hint="eastAsia" w:ascii="方正仿宋_GBK" w:hAnsi="方正仿宋_GBK" w:eastAsia="方正仿宋_GBK" w:cs="方正仿宋_GBK"/>
        </w:rPr>
        <w:t>年预算数为</w:t>
      </w:r>
      <w:r>
        <w:rPr>
          <w:rFonts w:hint="eastAsia" w:cs="Times New Roman"/>
          <w:lang w:val="en-US" w:eastAsia="zh-CN"/>
        </w:rPr>
        <w:t>1.58</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元，主要用于</w:t>
      </w:r>
      <w:r>
        <w:rPr>
          <w:rFonts w:hint="eastAsia" w:ascii="方正仿宋_GBK" w:hAnsi="方正仿宋_GBK" w:eastAsia="方正仿宋_GBK" w:cs="方正仿宋_GBK"/>
          <w:lang w:val="en-US" w:eastAsia="zh-CN"/>
        </w:rPr>
        <w:t>本单位驻村人员工资福利支出</w:t>
      </w:r>
      <w:r>
        <w:rPr>
          <w:rFonts w:hint="eastAsia" w:ascii="方正仿宋_GBK" w:hAnsi="方正仿宋_GBK" w:eastAsia="方正仿宋_GBK" w:cs="方正仿宋_GBK"/>
        </w:rPr>
        <w:t>。</w:t>
      </w:r>
    </w:p>
    <w:p w14:paraId="01B49780">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5.</w:t>
      </w:r>
      <w:r>
        <w:rPr>
          <w:rFonts w:hint="eastAsia" w:ascii="方正仿宋_GBK" w:hAnsi="方正仿宋_GBK" w:eastAsia="方正仿宋_GBK" w:cs="方正仿宋_GBK"/>
          <w:lang w:val="en-US" w:eastAsia="zh-CN"/>
        </w:rPr>
        <w:t>社会保障和就业支出（类）行政事业单位养老支出（款）行政单位离退休（项）</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年预算数为</w:t>
      </w:r>
      <w:r>
        <w:rPr>
          <w:rFonts w:hint="eastAsia" w:cs="Times New Roman"/>
          <w:lang w:val="en-US" w:eastAsia="zh-CN"/>
        </w:rPr>
        <w:t>88.92</w:t>
      </w:r>
      <w:r>
        <w:rPr>
          <w:rFonts w:hint="eastAsia" w:ascii="方正仿宋_GBK" w:hAnsi="方正仿宋_GBK" w:eastAsia="方正仿宋_GBK" w:cs="方正仿宋_GBK"/>
          <w:lang w:val="en-US" w:eastAsia="zh-CN"/>
        </w:rPr>
        <w:t>万元，主要用于:行政参公单位离退休人员经费支出,以保障离退休人员日常活动等开支。</w:t>
      </w:r>
    </w:p>
    <w:p w14:paraId="14ED397D">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6.</w:t>
      </w:r>
      <w:r>
        <w:rPr>
          <w:rFonts w:hint="eastAsia" w:ascii="方正仿宋_GBK" w:hAnsi="方正仿宋_GBK" w:eastAsia="方正仿宋_GBK" w:cs="方正仿宋_GBK"/>
          <w:lang w:val="en-US" w:eastAsia="zh-CN"/>
        </w:rPr>
        <w:t>社会保障和就业支出（类）行政事业单位养老支出 （款）机关事业单位基本养老保险缴费支出（项）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 xml:space="preserve">年预算数为 </w:t>
      </w:r>
      <w:r>
        <w:rPr>
          <w:rFonts w:hint="eastAsia" w:cs="Times New Roman"/>
          <w:lang w:val="en-US" w:eastAsia="zh-CN"/>
        </w:rPr>
        <w:t>55.66</w:t>
      </w:r>
      <w:r>
        <w:rPr>
          <w:rFonts w:hint="eastAsia" w:ascii="方正仿宋_GBK" w:hAnsi="方正仿宋_GBK" w:eastAsia="方正仿宋_GBK" w:cs="方正仿宋_GBK"/>
          <w:lang w:val="en-US" w:eastAsia="zh-CN"/>
        </w:rPr>
        <w:t>万元,主要用于:本单位职工养老保险缴费支出，按月足额缴纳，保障职工福利待遇。</w:t>
      </w:r>
    </w:p>
    <w:p w14:paraId="1316C507">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7.</w:t>
      </w:r>
      <w:r>
        <w:rPr>
          <w:rFonts w:hint="eastAsia" w:ascii="方正仿宋_GBK" w:hAnsi="方正仿宋_GBK" w:eastAsia="方正仿宋_GBK" w:cs="方正仿宋_GBK"/>
          <w:lang w:val="en-US" w:eastAsia="zh-CN"/>
        </w:rPr>
        <w:t>卫生健康支出（类）行政事业单位医疗（款）行政单位医疗（项）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ascii="Times New Roman" w:hAnsi="Times New Roman" w:cs="Times New Roman"/>
          <w:lang w:val="en-US" w:eastAsia="zh-CN"/>
        </w:rPr>
        <w:t xml:space="preserve"> </w:t>
      </w:r>
      <w:r>
        <w:rPr>
          <w:rFonts w:hint="eastAsia" w:cs="Times New Roman"/>
          <w:lang w:val="en-US" w:eastAsia="zh-CN"/>
        </w:rPr>
        <w:t>18.96</w:t>
      </w:r>
      <w:r>
        <w:rPr>
          <w:rFonts w:hint="eastAsia" w:ascii="方正仿宋_GBK" w:hAnsi="方正仿宋_GBK" w:eastAsia="方正仿宋_GBK" w:cs="方正仿宋_GBK"/>
          <w:lang w:val="en-US" w:eastAsia="zh-CN"/>
        </w:rPr>
        <w:t xml:space="preserve">万元,主要用于:本单位行政人员按规定由单位缴纳的基本医疗保险支出。 </w:t>
      </w:r>
    </w:p>
    <w:p w14:paraId="253F043C">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eastAsia" w:ascii="方正仿宋_GBK" w:hAnsi="方正仿宋_GBK" w:eastAsia="方正仿宋_GBK" w:cs="方正仿宋_GBK"/>
          <w:lang w:val="en-US" w:eastAsia="zh-CN"/>
        </w:rPr>
        <w:t xml:space="preserve">卫生健康支出（类）行政事业单位医疗（款）事业单 </w:t>
      </w:r>
    </w:p>
    <w:p w14:paraId="16E1771B">
      <w:pPr>
        <w:spacing w:line="600" w:lineRule="exact"/>
        <w:rPr>
          <w:rFonts w:hint="eastAsia" w:ascii="Times New Roman" w:hAnsi="Times New Roman" w:cs="Times New Roman"/>
          <w:lang w:val="en-US" w:eastAsia="zh-CN"/>
        </w:rPr>
      </w:pPr>
      <w:r>
        <w:rPr>
          <w:rFonts w:hint="eastAsia" w:ascii="方正仿宋_GBK" w:hAnsi="方正仿宋_GBK" w:eastAsia="方正仿宋_GBK" w:cs="方正仿宋_GBK"/>
          <w:lang w:val="en-US" w:eastAsia="zh-CN"/>
        </w:rPr>
        <w:t>位医疗（项）</w:t>
      </w:r>
      <w:r>
        <w:rPr>
          <w:rFonts w:hint="default"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 xml:space="preserve"> 年预算数为</w:t>
      </w:r>
      <w:r>
        <w:rPr>
          <w:rFonts w:hint="eastAsia" w:ascii="Times New Roman" w:hAnsi="Times New Roman" w:cs="Times New Roman"/>
          <w:lang w:val="en-US" w:eastAsia="zh-CN"/>
        </w:rPr>
        <w:t xml:space="preserve"> </w:t>
      </w:r>
      <w:r>
        <w:rPr>
          <w:rFonts w:hint="eastAsia" w:cs="Times New Roman"/>
          <w:lang w:val="en-US" w:eastAsia="zh-CN"/>
        </w:rPr>
        <w:t>10.46</w:t>
      </w:r>
      <w:r>
        <w:rPr>
          <w:rFonts w:hint="eastAsia" w:ascii="方正仿宋_GBK" w:hAnsi="方正仿宋_GBK" w:eastAsia="方正仿宋_GBK" w:cs="方正仿宋_GBK"/>
          <w:lang w:val="en-US" w:eastAsia="zh-CN"/>
        </w:rPr>
        <w:t>万元,主要用于:本单位事业人员按规定由单位缴纳的基本医疗保险支出。</w:t>
      </w:r>
      <w:r>
        <w:rPr>
          <w:rFonts w:hint="eastAsia" w:ascii="Times New Roman" w:hAnsi="Times New Roman" w:cs="Times New Roman"/>
          <w:lang w:val="en-US" w:eastAsia="zh-CN"/>
        </w:rPr>
        <w:t xml:space="preserve"> </w:t>
      </w:r>
    </w:p>
    <w:p w14:paraId="7072BD9C">
      <w:pPr>
        <w:spacing w:line="600" w:lineRule="exact"/>
        <w:ind w:firstLine="640" w:firstLineChars="200"/>
        <w:rPr>
          <w:rFonts w:hint="eastAsia" w:ascii="方正仿宋_GBK" w:hAnsi="方正仿宋_GBK" w:eastAsia="方正仿宋_GBK" w:cs="方正仿宋_GBK"/>
          <w:lang w:val="en-US" w:eastAsia="zh-CN"/>
        </w:rPr>
      </w:pPr>
      <w:r>
        <w:rPr>
          <w:rFonts w:hint="eastAsia" w:cs="Times New Roman"/>
          <w:lang w:val="en-US" w:eastAsia="zh-CN"/>
        </w:rPr>
        <w:t>9.</w:t>
      </w:r>
      <w:r>
        <w:rPr>
          <w:rFonts w:hint="eastAsia" w:ascii="方正仿宋_GBK" w:hAnsi="方正仿宋_GBK" w:eastAsia="方正仿宋_GBK" w:cs="方正仿宋_GBK"/>
          <w:lang w:val="en-US" w:eastAsia="zh-CN"/>
        </w:rPr>
        <w:t>卫生健康支出（类）行政事业单位医疗（款）公务员医疗补助（项）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3.72</w:t>
      </w:r>
      <w:r>
        <w:rPr>
          <w:rFonts w:hint="eastAsia" w:ascii="方正仿宋_GBK" w:hAnsi="方正仿宋_GBK" w:eastAsia="方正仿宋_GBK" w:cs="方正仿宋_GBK"/>
          <w:lang w:val="en-US" w:eastAsia="zh-CN"/>
        </w:rPr>
        <w:t>万元,主要用于:</w:t>
      </w:r>
      <w:r>
        <w:rPr>
          <w:rFonts w:hint="eastAsia" w:ascii="方正仿宋_GBK" w:hAnsi="方正仿宋_GBK" w:eastAsia="方正仿宋_GBK" w:cs="方正仿宋_GBK"/>
          <w:b w:val="0"/>
          <w:bCs w:val="0"/>
          <w:sz w:val="32"/>
          <w:szCs w:val="32"/>
          <w:lang w:val="en-US" w:eastAsia="zh-CN"/>
        </w:rPr>
        <w:t>本单位职</w:t>
      </w:r>
      <w:r>
        <w:rPr>
          <w:rFonts w:hint="eastAsia" w:ascii="方正仿宋_GBK" w:hAnsi="方正仿宋_GBK" w:eastAsia="方正仿宋_GBK" w:cs="方正仿宋_GBK"/>
          <w:lang w:val="en-US" w:eastAsia="zh-CN"/>
        </w:rPr>
        <w:t>工按照规定标准计算的公务员医疗补助支出。</w:t>
      </w:r>
    </w:p>
    <w:p w14:paraId="7C9F6373">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10.</w:t>
      </w:r>
      <w:r>
        <w:rPr>
          <w:rFonts w:hint="eastAsia" w:ascii="方正仿宋_GBK" w:hAnsi="方正仿宋_GBK" w:eastAsia="方正仿宋_GBK" w:cs="方正仿宋_GBK"/>
          <w:lang w:val="en-US" w:eastAsia="zh-CN"/>
        </w:rPr>
        <w:t>卫生健康支出（类）行政事业单位医疗（款）其他行政事业单位医疗支出（项）</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15.25</w:t>
      </w:r>
      <w:r>
        <w:rPr>
          <w:rFonts w:hint="eastAsia" w:ascii="方正仿宋_GBK" w:hAnsi="方正仿宋_GBK" w:eastAsia="方正仿宋_GBK" w:cs="方正仿宋_GBK"/>
          <w:lang w:val="en-US" w:eastAsia="zh-CN"/>
        </w:rPr>
        <w:t>万元,主要用于:本单位职工按照规定标准计算的公务员医疗补助支出。</w:t>
      </w:r>
    </w:p>
    <w:p w14:paraId="5A45FC4F">
      <w:pPr>
        <w:spacing w:line="600" w:lineRule="exact"/>
        <w:ind w:firstLine="640" w:firstLineChars="200"/>
        <w:rPr>
          <w:rFonts w:hint="eastAsia" w:ascii="方正仿宋_GBK" w:hAnsi="方正仿宋_GBK" w:eastAsia="方正仿宋_GBK" w:cs="方正仿宋_GBK"/>
          <w:lang w:val="en-US" w:eastAsia="zh-CN"/>
        </w:rPr>
      </w:pPr>
      <w:r>
        <w:rPr>
          <w:rFonts w:hint="default" w:ascii="Times New Roman" w:hAnsi="Times New Roman" w:cs="Times New Roman"/>
          <w:lang w:val="en-US" w:eastAsia="zh-CN"/>
        </w:rPr>
        <w:t>1</w:t>
      </w:r>
      <w:r>
        <w:rPr>
          <w:rFonts w:hint="eastAsia" w:cs="Times New Roman"/>
          <w:lang w:val="en-US" w:eastAsia="zh-CN"/>
        </w:rPr>
        <w:t>1</w:t>
      </w:r>
      <w:r>
        <w:rPr>
          <w:rFonts w:hint="default" w:ascii="Times New Roman" w:hAnsi="Times New Roman" w:cs="Times New Roman"/>
          <w:lang w:val="en-US" w:eastAsia="zh-CN"/>
        </w:rPr>
        <w:t>.</w:t>
      </w:r>
      <w:r>
        <w:rPr>
          <w:rFonts w:hint="eastAsia" w:ascii="方正仿宋_GBK" w:hAnsi="方正仿宋_GBK" w:eastAsia="方正仿宋_GBK" w:cs="方正仿宋_GBK"/>
          <w:lang w:val="en-US" w:eastAsia="zh-CN"/>
        </w:rPr>
        <w:t>住房保障支出（类）住房改革（款）住房公积金（项）</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年预算数为</w:t>
      </w:r>
      <w:r>
        <w:rPr>
          <w:rFonts w:hint="eastAsia" w:cs="Times New Roman"/>
          <w:lang w:val="en-US" w:eastAsia="zh-CN"/>
        </w:rPr>
        <w:t>45.58</w:t>
      </w:r>
      <w:r>
        <w:rPr>
          <w:rFonts w:hint="eastAsia" w:ascii="方正仿宋_GBK" w:hAnsi="方正仿宋_GBK" w:eastAsia="方正仿宋_GBK" w:cs="方正仿宋_GBK"/>
          <w:lang w:val="en-US" w:eastAsia="zh-CN"/>
        </w:rPr>
        <w:t xml:space="preserve">万元，主要用于按规定由单位缴纳的住房公积金支出。 </w:t>
      </w:r>
    </w:p>
    <w:p w14:paraId="0AC0D6C7">
      <w:pPr>
        <w:spacing w:line="600" w:lineRule="exact"/>
        <w:ind w:firstLine="640" w:firstLineChars="200"/>
        <w:rPr>
          <w:rFonts w:hint="eastAsia" w:ascii="方正仿宋_GBK" w:hAnsi="方正仿宋_GBK" w:eastAsia="方正仿宋_GBK" w:cs="方正仿宋_GBK"/>
          <w:b w:val="0"/>
          <w:bCs w:val="0"/>
          <w:sz w:val="32"/>
          <w:szCs w:val="32"/>
        </w:rPr>
      </w:pPr>
      <w:r>
        <w:rPr>
          <w:rFonts w:hint="default" w:ascii="Times New Roman" w:hAnsi="Times New Roman" w:cs="Times New Roman"/>
          <w:lang w:val="en-US" w:eastAsia="zh-CN"/>
        </w:rPr>
        <w:t>1</w:t>
      </w:r>
      <w:r>
        <w:rPr>
          <w:rFonts w:hint="eastAsia" w:cs="Times New Roman"/>
          <w:lang w:val="en-US" w:eastAsia="zh-CN"/>
        </w:rPr>
        <w:t>2</w:t>
      </w:r>
      <w:r>
        <w:rPr>
          <w:rFonts w:hint="default" w:ascii="Times New Roman" w:hAnsi="Times New Roman" w:cs="Times New Roman"/>
          <w:lang w:val="en-US" w:eastAsia="zh-CN"/>
        </w:rPr>
        <w:t>.</w:t>
      </w:r>
      <w:r>
        <w:rPr>
          <w:rFonts w:hint="eastAsia" w:ascii="方正仿宋_GBK" w:hAnsi="方正仿宋_GBK" w:eastAsia="方正仿宋_GBK" w:cs="方正仿宋_GBK"/>
          <w:lang w:val="en-US" w:eastAsia="zh-CN"/>
        </w:rPr>
        <w:t>粮油物资储备支出（类）粮油物资事务（款）其他粮油物资事务支出（项）</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年预算数为</w:t>
      </w:r>
      <w:r>
        <w:rPr>
          <w:rFonts w:hint="eastAsia" w:cs="Times New Roman"/>
          <w:lang w:val="en-US" w:eastAsia="zh-CN"/>
        </w:rPr>
        <w:t>90.26</w:t>
      </w:r>
      <w:r>
        <w:rPr>
          <w:rFonts w:hint="eastAsia" w:ascii="方正仿宋_GBK" w:hAnsi="方正仿宋_GBK" w:eastAsia="方正仿宋_GBK" w:cs="方正仿宋_GBK"/>
          <w:lang w:val="en-US" w:eastAsia="zh-CN"/>
        </w:rPr>
        <w:t xml:space="preserve">万元，主要用于县级储备粮油保管费用、轮换费用及贷款利息支出。 </w:t>
      </w:r>
    </w:p>
    <w:p w14:paraId="1A03E25B">
      <w:pPr>
        <w:spacing w:line="600" w:lineRule="exact"/>
        <w:ind w:firstLine="640" w:firstLineChars="200"/>
        <w:rPr>
          <w:rFonts w:eastAsia="黑体"/>
        </w:rPr>
      </w:pPr>
      <w:r>
        <w:rPr>
          <w:rFonts w:eastAsia="黑体"/>
        </w:rPr>
        <w:t>六、一般公共预算基本支出情况说明</w:t>
      </w:r>
    </w:p>
    <w:p w14:paraId="78131C28">
      <w:pPr>
        <w:spacing w:line="600" w:lineRule="exact"/>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县发展改革局</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年一般公共预算基本支出</w:t>
      </w:r>
      <w:r>
        <w:rPr>
          <w:rFonts w:hint="eastAsia" w:cs="Times New Roman"/>
          <w:lang w:val="en-US" w:eastAsia="zh-CN"/>
        </w:rPr>
        <w:t>695.73</w:t>
      </w:r>
      <w:r>
        <w:rPr>
          <w:rFonts w:hint="eastAsia" w:ascii="方正仿宋_GBK" w:hAnsi="方正仿宋_GBK" w:eastAsia="方正仿宋_GBK" w:cs="方正仿宋_GBK"/>
          <w:lang w:val="en-US" w:eastAsia="zh-CN"/>
        </w:rPr>
        <w:t>万元，其中：人员经费</w:t>
      </w:r>
      <w:r>
        <w:rPr>
          <w:rFonts w:hint="eastAsia" w:cs="Times New Roman"/>
          <w:lang w:val="en-US" w:eastAsia="zh-CN"/>
        </w:rPr>
        <w:t>632.87</w:t>
      </w:r>
      <w:r>
        <w:rPr>
          <w:rFonts w:hint="eastAsia" w:ascii="方正仿宋_GBK" w:hAnsi="方正仿宋_GBK" w:eastAsia="方正仿宋_GBK" w:cs="方正仿宋_GBK"/>
          <w:lang w:val="en-US" w:eastAsia="zh-CN"/>
        </w:rPr>
        <w:t xml:space="preserve">万元，主要包括：基本工资、津贴补贴、奖金、绩效工资、机关事业单位基本养老保险缴费、职工基本医疗保险缴费、公务员医疗补助缴费、其他社会保障缴费、住房公积金、其他工资福利支出、其他交通费、离休费、生活补助、医疗费补助、奖励金。 </w:t>
      </w:r>
    </w:p>
    <w:p w14:paraId="5E11CDD4">
      <w:pPr>
        <w:spacing w:line="600" w:lineRule="exact"/>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公用经费</w:t>
      </w:r>
      <w:r>
        <w:rPr>
          <w:rFonts w:hint="eastAsia" w:cs="Times New Roman"/>
          <w:lang w:val="en-US" w:eastAsia="zh-CN"/>
        </w:rPr>
        <w:t>62.86</w:t>
      </w:r>
      <w:r>
        <w:rPr>
          <w:rFonts w:hint="eastAsia" w:ascii="方正仿宋_GBK" w:hAnsi="方正仿宋_GBK" w:eastAsia="方正仿宋_GBK" w:cs="方正仿宋_GBK"/>
          <w:lang w:val="en-US" w:eastAsia="zh-CN"/>
        </w:rPr>
        <w:t>万元，主要包括：办公费、邮电费、差旅费、公务接待费、工会经费、福利费、其他商品和服务支出。</w:t>
      </w:r>
    </w:p>
    <w:p w14:paraId="25E746B3">
      <w:pPr>
        <w:spacing w:line="600" w:lineRule="exact"/>
        <w:ind w:firstLine="640" w:firstLineChars="200"/>
        <w:rPr>
          <w:rFonts w:hint="eastAsia" w:ascii="黑体" w:hAnsi="黑体" w:eastAsia="黑体" w:cs="黑体"/>
        </w:rPr>
      </w:pPr>
      <w:r>
        <w:rPr>
          <w:rFonts w:hint="eastAsia" w:ascii="黑体" w:hAnsi="黑体" w:eastAsia="黑体" w:cs="黑体"/>
        </w:rPr>
        <w:t>七、“三公”经费财政拨款预算安排情况说明</w:t>
      </w:r>
    </w:p>
    <w:p w14:paraId="13486079">
      <w:pPr>
        <w:spacing w:line="600" w:lineRule="exact"/>
        <w:ind w:firstLine="640" w:firstLineChars="200"/>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年“三公”经费财政拨款预算数</w:t>
      </w:r>
      <w:r>
        <w:rPr>
          <w:rFonts w:hint="eastAsia" w:ascii="方正仿宋_GBK" w:hAnsi="方正仿宋_GBK" w:eastAsia="方正仿宋_GBK" w:cs="方正仿宋_GBK"/>
          <w:lang w:val="en-US" w:eastAsia="zh-CN"/>
        </w:rPr>
        <w:t>1万</w:t>
      </w:r>
      <w:r>
        <w:rPr>
          <w:rFonts w:hint="eastAsia" w:ascii="方正仿宋_GBK" w:hAnsi="方正仿宋_GBK" w:eastAsia="方正仿宋_GBK" w:cs="方正仿宋_GBK"/>
        </w:rPr>
        <w:t>元，其中：因公出国（境）经费</w:t>
      </w:r>
      <w:r>
        <w:rPr>
          <w:rFonts w:hint="eastAsia"/>
          <w:lang w:val="en-US" w:eastAsia="zh-CN"/>
        </w:rPr>
        <w:t>0万</w:t>
      </w:r>
      <w:r>
        <w:rPr>
          <w:rFonts w:hint="eastAsia" w:ascii="方正仿宋_GBK" w:hAnsi="方正仿宋_GBK" w:eastAsia="方正仿宋_GBK" w:cs="方正仿宋_GBK"/>
        </w:rPr>
        <w:t>元，公务接待费</w:t>
      </w:r>
      <w:r>
        <w:rPr>
          <w:rFonts w:hint="eastAsia"/>
          <w:lang w:val="en-US" w:eastAsia="zh-CN"/>
        </w:rPr>
        <w:t>1</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元，公务用车购置及运行维护费</w:t>
      </w:r>
      <w:r>
        <w:rPr>
          <w:rFonts w:hint="eastAsia"/>
          <w:lang w:val="en-US" w:eastAsia="zh-CN"/>
        </w:rPr>
        <w:t>0万</w:t>
      </w:r>
      <w:r>
        <w:t>元。</w:t>
      </w:r>
    </w:p>
    <w:p w14:paraId="70E6C7C5">
      <w:pPr>
        <w:spacing w:line="600" w:lineRule="exact"/>
        <w:ind w:firstLine="640"/>
        <w:rPr>
          <w:rFonts w:hint="eastAsia" w:ascii="方正仿宋_GBK" w:hAnsi="方正仿宋_GBK" w:eastAsia="方正仿宋_GBK" w:cs="方正仿宋_GBK"/>
        </w:rPr>
      </w:pPr>
      <w:r>
        <w:rPr>
          <w:rFonts w:eastAsia="楷体_GB2312"/>
          <w:b/>
        </w:rPr>
        <w:t>（一）因公出国（境）</w:t>
      </w:r>
      <w:r>
        <w:rPr>
          <w:rFonts w:ascii="Times New Roman" w:hAnsi="Times New Roman" w:eastAsia="楷体_GB2312" w:cs="Times New Roman"/>
          <w:b/>
        </w:rPr>
        <w:t>经费与</w:t>
      </w:r>
      <w:r>
        <w:rPr>
          <w:rFonts w:hint="eastAsia" w:ascii="Times New Roman" w:hAnsi="Times New Roman" w:eastAsia="楷体_GB2312" w:cs="Times New Roman"/>
          <w:b/>
          <w:lang w:eastAsia="zh-CN"/>
        </w:rPr>
        <w:t>202</w:t>
      </w:r>
      <w:r>
        <w:rPr>
          <w:rFonts w:hint="eastAsia" w:eastAsia="楷体_GB2312" w:cs="Times New Roman"/>
          <w:b/>
          <w:lang w:val="en-US" w:eastAsia="zh-CN"/>
        </w:rPr>
        <w:t>5</w:t>
      </w:r>
      <w:r>
        <w:rPr>
          <w:rFonts w:ascii="Times New Roman" w:hAnsi="Times New Roman" w:eastAsia="楷体_GB2312" w:cs="Times New Roman"/>
          <w:b/>
        </w:rPr>
        <w:t>年预算持平</w:t>
      </w:r>
      <w:r>
        <w:rPr>
          <w:rFonts w:hint="eastAsia" w:ascii="Times New Roman" w:hAnsi="Times New Roman" w:eastAsia="楷体_GB2312" w:cs="Times New Roman"/>
          <w:b/>
          <w:lang w:eastAsia="zh-CN"/>
        </w:rPr>
        <w:t>。</w:t>
      </w:r>
      <w:r>
        <w:rPr>
          <w:rFonts w:hint="eastAsia" w:ascii="方正仿宋_GBK" w:hAnsi="方正仿宋_GBK" w:eastAsia="方正仿宋_GBK" w:cs="方正仿宋_GBK"/>
        </w:rPr>
        <w:t>主要原因是</w:t>
      </w:r>
      <w:r>
        <w:rPr>
          <w:rFonts w:hint="eastAsia" w:ascii="方正仿宋_GBK" w:hAnsi="方正仿宋_GBK" w:eastAsia="方正仿宋_GBK" w:cs="方正仿宋_GBK"/>
          <w:lang w:eastAsia="zh-CN"/>
        </w:rPr>
        <w:t>无因公临时出国（境）安排。</w:t>
      </w:r>
    </w:p>
    <w:p w14:paraId="15128430">
      <w:pPr>
        <w:spacing w:line="600" w:lineRule="exact"/>
        <w:ind w:firstLine="643" w:firstLineChars="200"/>
        <w:rPr>
          <w:rFonts w:hint="eastAsia" w:ascii="方正仿宋_GBK" w:hAnsi="方正仿宋_GBK" w:eastAsia="方正仿宋_GBK" w:cs="方正仿宋_GBK"/>
          <w:sz w:val="32"/>
          <w:szCs w:val="32"/>
        </w:rPr>
      </w:pPr>
      <w:r>
        <w:rPr>
          <w:rFonts w:eastAsia="楷体_GB2312"/>
          <w:b/>
        </w:rPr>
        <w:t>（二）公务接待费与</w:t>
      </w:r>
      <w:r>
        <w:rPr>
          <w:rFonts w:hint="eastAsia" w:eastAsia="楷体_GB2312"/>
          <w:b/>
          <w:lang w:eastAsia="zh-CN"/>
        </w:rPr>
        <w:t>202</w:t>
      </w:r>
      <w:r>
        <w:rPr>
          <w:rFonts w:hint="eastAsia" w:eastAsia="楷体_GB2312"/>
          <w:b/>
          <w:lang w:val="en-US" w:eastAsia="zh-CN"/>
        </w:rPr>
        <w:t>5</w:t>
      </w:r>
      <w:r>
        <w:rPr>
          <w:rFonts w:eastAsia="楷体_GB2312"/>
          <w:b/>
        </w:rPr>
        <w:t>年预算持平。</w:t>
      </w:r>
      <w:r>
        <w:rPr>
          <w:rFonts w:hint="eastAsia" w:ascii="方正仿宋_GBK" w:hAnsi="方正仿宋_GBK" w:eastAsia="方正仿宋_GBK" w:cs="方正仿宋_GBK"/>
          <w:sz w:val="32"/>
          <w:szCs w:val="32"/>
          <w:lang w:eastAsia="zh-CN"/>
        </w:rPr>
        <w:t>主要原因</w:t>
      </w:r>
      <w:r>
        <w:rPr>
          <w:rFonts w:hint="eastAsia" w:ascii="方正仿宋_GBK" w:hAnsi="方正仿宋_GBK" w:eastAsia="方正仿宋_GBK" w:cs="方正仿宋_GBK"/>
          <w:sz w:val="32"/>
          <w:szCs w:val="32"/>
          <w:lang w:val="en-US" w:eastAsia="zh-CN"/>
        </w:rPr>
        <w:t>是落实政府过紧日子要求，厉行节约，进一步控制和压缩</w:t>
      </w:r>
      <w:r>
        <w:rPr>
          <w:rFonts w:hint="eastAsia" w:ascii="方正仿宋_GBK" w:hAnsi="方正仿宋_GBK" w:eastAsia="方正仿宋_GBK" w:cs="方正仿宋_GBK"/>
          <w:color w:val="000000"/>
          <w:kern w:val="0"/>
          <w:sz w:val="32"/>
          <w:szCs w:val="32"/>
          <w:lang w:val="en-US" w:eastAsia="zh-CN" w:bidi="ar"/>
        </w:rPr>
        <w:t>接待费支出。</w:t>
      </w:r>
    </w:p>
    <w:p w14:paraId="6DA0BED6">
      <w:pPr>
        <w:suppressAutoHyphens/>
        <w:spacing w:line="580" w:lineRule="exact"/>
        <w:ind w:firstLine="643" w:firstLineChars="200"/>
        <w:outlineLvl w:val="1"/>
        <w:rPr>
          <w:rFonts w:hint="eastAsia" w:ascii="方正仿宋_GBK" w:hAnsi="方正仿宋_GBK" w:eastAsia="方正仿宋_GBK" w:cs="方正仿宋_GBK"/>
          <w:b/>
        </w:rPr>
      </w:pPr>
      <w:r>
        <w:rPr>
          <w:rFonts w:eastAsia="楷体_GB2312"/>
          <w:b/>
        </w:rPr>
        <w:t>（三）公务用车购置及运行维护费与</w:t>
      </w:r>
      <w:r>
        <w:rPr>
          <w:rFonts w:hint="eastAsia" w:eastAsia="楷体_GB2312"/>
          <w:b/>
          <w:lang w:eastAsia="zh-CN"/>
        </w:rPr>
        <w:t>202</w:t>
      </w:r>
      <w:r>
        <w:rPr>
          <w:rFonts w:hint="eastAsia" w:eastAsia="楷体_GB2312"/>
          <w:b/>
          <w:lang w:val="en-US" w:eastAsia="zh-CN"/>
        </w:rPr>
        <w:t>5</w:t>
      </w:r>
      <w:r>
        <w:rPr>
          <w:rFonts w:eastAsia="楷体_GB2312"/>
          <w:b/>
        </w:rPr>
        <w:t>年预算持平。</w:t>
      </w:r>
      <w:r>
        <w:rPr>
          <w:rFonts w:hint="eastAsia" w:ascii="方正仿宋_GBK" w:hAnsi="方正仿宋_GBK" w:eastAsia="方正仿宋_GBK" w:cs="方正仿宋_GBK"/>
        </w:rPr>
        <w:t>主要原因是</w:t>
      </w:r>
      <w:r>
        <w:rPr>
          <w:rFonts w:hint="eastAsia" w:ascii="方正仿宋_GBK" w:hAnsi="方正仿宋_GBK" w:eastAsia="方正仿宋_GBK" w:cs="方正仿宋_GBK"/>
          <w:sz w:val="32"/>
          <w:szCs w:val="32"/>
          <w:lang w:eastAsia="zh-CN"/>
        </w:rPr>
        <w:t>公务用车改革后，我单位不再保留车</w:t>
      </w:r>
      <w:bookmarkStart w:id="0" w:name="_GoBack"/>
      <w:bookmarkEnd w:id="0"/>
      <w:r>
        <w:rPr>
          <w:rFonts w:hint="eastAsia" w:ascii="方正仿宋_GBK" w:hAnsi="方正仿宋_GBK" w:eastAsia="方正仿宋_GBK" w:cs="方正仿宋_GBK"/>
          <w:sz w:val="32"/>
          <w:szCs w:val="32"/>
          <w:lang w:eastAsia="zh-CN"/>
        </w:rPr>
        <w:t>辆，所以不产生费用</w:t>
      </w:r>
      <w:r>
        <w:rPr>
          <w:rFonts w:hint="eastAsia" w:ascii="方正仿宋_GBK" w:hAnsi="方正仿宋_GBK" w:eastAsia="方正仿宋_GBK" w:cs="方正仿宋_GBK"/>
          <w:sz w:val="32"/>
          <w:szCs w:val="32"/>
        </w:rPr>
        <w:t>。</w:t>
      </w:r>
    </w:p>
    <w:p w14:paraId="556A0146">
      <w:pPr>
        <w:spacing w:line="600" w:lineRule="exact"/>
        <w:ind w:firstLine="640"/>
      </w:pPr>
      <w:r>
        <w:rPr>
          <w:rFonts w:hint="eastAsia" w:ascii="方正仿宋_GBK" w:hAnsi="方正仿宋_GBK" w:eastAsia="方正仿宋_GBK" w:cs="方正仿宋_GBK"/>
          <w:lang w:eastAsia="zh-CN"/>
        </w:rPr>
        <w:t>单位</w:t>
      </w:r>
      <w:r>
        <w:rPr>
          <w:rFonts w:hint="eastAsia" w:ascii="方正仿宋_GBK" w:hAnsi="方正仿宋_GBK" w:eastAsia="方正仿宋_GBK" w:cs="方正仿宋_GBK"/>
        </w:rPr>
        <w:t>现有公务用车</w:t>
      </w:r>
      <w:r>
        <w:rPr>
          <w:rFonts w:hint="eastAsia"/>
          <w:lang w:val="en-US" w:eastAsia="zh-CN"/>
        </w:rPr>
        <w:t>0</w:t>
      </w:r>
      <w:r>
        <w:rPr>
          <w:rFonts w:hint="eastAsia" w:ascii="方正仿宋_GBK" w:hAnsi="方正仿宋_GBK" w:eastAsia="方正仿宋_GBK" w:cs="方正仿宋_GBK"/>
        </w:rPr>
        <w:t>辆，其中：轿车（含</w:t>
      </w:r>
      <w:r>
        <w:t>7</w:t>
      </w:r>
      <w:r>
        <w:rPr>
          <w:rFonts w:hint="eastAsia" w:ascii="方正仿宋_GBK" w:hAnsi="方正仿宋_GBK" w:eastAsia="方正仿宋_GBK" w:cs="方正仿宋_GBK"/>
        </w:rPr>
        <w:t>座以下商务车、城市越野车）</w:t>
      </w:r>
      <w:r>
        <w:rPr>
          <w:rFonts w:hint="eastAsia"/>
          <w:lang w:val="en-US" w:eastAsia="zh-CN"/>
        </w:rPr>
        <w:t>0</w:t>
      </w:r>
      <w:r>
        <w:rPr>
          <w:rFonts w:hint="eastAsia" w:ascii="方正仿宋_GBK" w:hAnsi="方正仿宋_GBK" w:eastAsia="方正仿宋_GBK" w:cs="方正仿宋_GBK"/>
        </w:rPr>
        <w:t>辆，</w:t>
      </w:r>
      <w:r>
        <w:t>7</w:t>
      </w:r>
      <w:r>
        <w:rPr>
          <w:rFonts w:hint="eastAsia" w:ascii="方正仿宋_GBK" w:hAnsi="方正仿宋_GBK" w:eastAsia="方正仿宋_GBK" w:cs="方正仿宋_GBK"/>
        </w:rPr>
        <w:t>座以上</w:t>
      </w:r>
      <w:r>
        <w:t>19</w:t>
      </w:r>
      <w:r>
        <w:rPr>
          <w:rFonts w:hint="eastAsia" w:ascii="方正仿宋_GBK" w:hAnsi="方正仿宋_GBK" w:eastAsia="方正仿宋_GBK" w:cs="方正仿宋_GBK"/>
        </w:rPr>
        <w:t>座（含</w:t>
      </w:r>
      <w:r>
        <w:t>19</w:t>
      </w:r>
      <w:r>
        <w:rPr>
          <w:rFonts w:hint="eastAsia" w:ascii="方正仿宋_GBK" w:hAnsi="方正仿宋_GBK" w:eastAsia="方正仿宋_GBK" w:cs="方正仿宋_GBK"/>
        </w:rPr>
        <w:t>座）以下客车</w:t>
      </w:r>
      <w:r>
        <w:rPr>
          <w:rFonts w:hint="eastAsia"/>
          <w:lang w:val="en-US" w:eastAsia="zh-CN"/>
        </w:rPr>
        <w:t>0</w:t>
      </w:r>
      <w:r>
        <w:rPr>
          <w:rFonts w:hint="eastAsia" w:ascii="方正仿宋_GBK" w:hAnsi="方正仿宋_GBK" w:eastAsia="方正仿宋_GBK" w:cs="方正仿宋_GBK"/>
        </w:rPr>
        <w:t>辆，越野车</w:t>
      </w:r>
      <w:r>
        <w:rPr>
          <w:rFonts w:hint="eastAsia"/>
          <w:lang w:val="en-US" w:eastAsia="zh-CN"/>
        </w:rPr>
        <w:t>0</w:t>
      </w:r>
      <w:r>
        <w:rPr>
          <w:rFonts w:hint="eastAsia" w:ascii="方正仿宋_GBK" w:hAnsi="方正仿宋_GBK" w:eastAsia="方正仿宋_GBK" w:cs="方正仿宋_GBK"/>
        </w:rPr>
        <w:t>辆，货车及</w:t>
      </w:r>
      <w:r>
        <w:t>19</w:t>
      </w:r>
      <w:r>
        <w:rPr>
          <w:rFonts w:hint="eastAsia" w:ascii="方正仿宋_GBK" w:hAnsi="方正仿宋_GBK" w:eastAsia="方正仿宋_GBK" w:cs="方正仿宋_GBK"/>
        </w:rPr>
        <w:t>座以上客车</w:t>
      </w:r>
      <w:r>
        <w:rPr>
          <w:rFonts w:hint="eastAsia"/>
          <w:lang w:val="en-US" w:eastAsia="zh-CN"/>
        </w:rPr>
        <w:t>0</w:t>
      </w:r>
      <w:r>
        <w:rPr>
          <w:rFonts w:hint="eastAsia" w:ascii="方正仿宋_GBK" w:hAnsi="方正仿宋_GBK" w:eastAsia="方正仿宋_GBK" w:cs="方正仿宋_GBK"/>
        </w:rPr>
        <w:t>辆，摩托车</w:t>
      </w:r>
      <w:r>
        <w:rPr>
          <w:rFonts w:hint="eastAsia"/>
          <w:lang w:val="en-US" w:eastAsia="zh-CN"/>
        </w:rPr>
        <w:t>0</w:t>
      </w:r>
      <w:r>
        <w:rPr>
          <w:rFonts w:hint="eastAsia" w:ascii="方正仿宋_GBK" w:hAnsi="方正仿宋_GBK" w:eastAsia="方正仿宋_GBK" w:cs="方正仿宋_GBK"/>
        </w:rPr>
        <w:t>辆。</w:t>
      </w:r>
    </w:p>
    <w:p w14:paraId="61D0F474">
      <w:pPr>
        <w:spacing w:line="600" w:lineRule="exact"/>
        <w:ind w:firstLine="640"/>
        <w:rPr>
          <w:rFonts w:hint="eastAsia" w:ascii="方正仿宋_GBK" w:hAnsi="方正仿宋_GBK" w:eastAsia="方正仿宋_GBK" w:cs="方正仿宋_GBK"/>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年安排公务用车购置费</w:t>
      </w:r>
      <w:r>
        <w:rPr>
          <w:rFonts w:hint="eastAsia"/>
          <w:lang w:val="en-US" w:eastAsia="zh-CN"/>
        </w:rPr>
        <w:t>0</w:t>
      </w:r>
      <w:r>
        <w:rPr>
          <w:rFonts w:hint="eastAsia" w:ascii="方正仿宋_GBK" w:hAnsi="方正仿宋_GBK" w:eastAsia="方正仿宋_GBK" w:cs="方正仿宋_GBK"/>
        </w:rPr>
        <w:t>元，购置公务用车</w:t>
      </w:r>
      <w:r>
        <w:rPr>
          <w:rFonts w:hint="eastAsia"/>
          <w:lang w:val="en-US" w:eastAsia="zh-CN"/>
        </w:rPr>
        <w:t>0</w:t>
      </w:r>
      <w:r>
        <w:rPr>
          <w:rFonts w:hint="eastAsia" w:ascii="方正仿宋_GBK" w:hAnsi="方正仿宋_GBK" w:eastAsia="方正仿宋_GBK" w:cs="方正仿宋_GBK"/>
        </w:rPr>
        <w:t>辆，其中：轿车（含</w:t>
      </w:r>
      <w:r>
        <w:t>7</w:t>
      </w:r>
      <w:r>
        <w:rPr>
          <w:rFonts w:hint="eastAsia" w:ascii="方正仿宋_GBK" w:hAnsi="方正仿宋_GBK" w:eastAsia="方正仿宋_GBK" w:cs="方正仿宋_GBK"/>
        </w:rPr>
        <w:t>座以下商务车、城市越野车）</w:t>
      </w:r>
      <w:r>
        <w:rPr>
          <w:rFonts w:hint="eastAsia"/>
          <w:lang w:val="en-US" w:eastAsia="zh-CN"/>
        </w:rPr>
        <w:t>0</w:t>
      </w:r>
      <w:r>
        <w:rPr>
          <w:rFonts w:hint="eastAsia" w:ascii="方正仿宋_GBK" w:hAnsi="方正仿宋_GBK" w:eastAsia="方正仿宋_GBK" w:cs="方正仿宋_GBK"/>
        </w:rPr>
        <w:t>辆，</w:t>
      </w:r>
      <w:r>
        <w:t>7</w:t>
      </w:r>
      <w:r>
        <w:rPr>
          <w:rFonts w:hint="eastAsia" w:ascii="方正仿宋_GBK" w:hAnsi="方正仿宋_GBK" w:eastAsia="方正仿宋_GBK" w:cs="方正仿宋_GBK"/>
        </w:rPr>
        <w:t>座以上</w:t>
      </w:r>
      <w:r>
        <w:rPr>
          <w:rFonts w:hint="default" w:ascii="Times New Roman" w:hAnsi="Times New Roman" w:eastAsia="方正仿宋_GBK" w:cs="Times New Roman"/>
          <w:b w:val="0"/>
          <w:bCs w:val="0"/>
        </w:rPr>
        <w:t>19</w:t>
      </w:r>
      <w:r>
        <w:rPr>
          <w:rFonts w:hint="eastAsia" w:ascii="方正仿宋_GBK" w:hAnsi="方正仿宋_GBK" w:eastAsia="方正仿宋_GBK" w:cs="方正仿宋_GBK"/>
        </w:rPr>
        <w:t>座（含</w:t>
      </w:r>
      <w:r>
        <w:rPr>
          <w:rFonts w:hint="eastAsia" w:ascii="Times New Roman" w:hAnsi="Times New Roman" w:eastAsia="方正仿宋_GBK" w:cs="Times New Roman"/>
          <w:b w:val="0"/>
          <w:bCs w:val="0"/>
        </w:rPr>
        <w:t>19</w:t>
      </w:r>
      <w:r>
        <w:rPr>
          <w:rFonts w:hint="eastAsia" w:ascii="方正仿宋_GBK" w:hAnsi="方正仿宋_GBK" w:eastAsia="方正仿宋_GBK" w:cs="方正仿宋_GBK"/>
        </w:rPr>
        <w:t>座）以下客车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辆，越野车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辆，货车及</w:t>
      </w:r>
      <w:r>
        <w:rPr>
          <w:rFonts w:hint="eastAsia" w:ascii="Times New Roman" w:hAnsi="Times New Roman" w:eastAsia="方正仿宋_GBK" w:cs="Times New Roman"/>
          <w:b w:val="0"/>
          <w:bCs w:val="0"/>
          <w:lang w:val="en-US" w:eastAsia="zh-CN"/>
        </w:rPr>
        <w:t>19</w:t>
      </w:r>
      <w:r>
        <w:rPr>
          <w:rFonts w:hint="eastAsia" w:ascii="方正仿宋_GBK" w:hAnsi="方正仿宋_GBK" w:eastAsia="方正仿宋_GBK" w:cs="方正仿宋_GBK"/>
        </w:rPr>
        <w:t>座以上客车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辆，摩托车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w:t>
      </w:r>
    </w:p>
    <w:p w14:paraId="7A4105BD">
      <w:pPr>
        <w:spacing w:line="600" w:lineRule="exact"/>
        <w:ind w:firstLine="640"/>
        <w:rPr>
          <w:rFonts w:hint="eastAsia" w:ascii="方正仿宋_GBK" w:hAnsi="方正仿宋_GBK" w:eastAsia="方正仿宋_GBK" w:cs="方正仿宋_GBK"/>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年安排公务用车运行维护费</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元，用于</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辆公务用车（燃油、维修、车辆通行）等方面支出。</w:t>
      </w:r>
    </w:p>
    <w:p w14:paraId="1E18B0C2">
      <w:pPr>
        <w:suppressAutoHyphens/>
        <w:spacing w:line="580" w:lineRule="exact"/>
        <w:ind w:firstLine="640" w:firstLineChars="200"/>
        <w:outlineLvl w:val="1"/>
        <w:rPr>
          <w:rFonts w:hint="eastAsia" w:eastAsia="黑体"/>
        </w:rPr>
      </w:pPr>
      <w:r>
        <w:rPr>
          <w:rFonts w:hint="eastAsia" w:eastAsia="黑体"/>
        </w:rPr>
        <w:t>八、“三公”经费非财政拨款预算安排情况说明</w:t>
      </w:r>
    </w:p>
    <w:p w14:paraId="1DF0F7E0">
      <w:pPr>
        <w:suppressAutoHyphens/>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年非财政拨款“三公”经费预算数</w:t>
      </w:r>
      <w:r>
        <w:rPr>
          <w:rFonts w:hint="eastAsia"/>
          <w:lang w:val="en-US" w:eastAsia="zh-CN"/>
        </w:rPr>
        <w:t>0</w:t>
      </w:r>
      <w:r>
        <w:rPr>
          <w:rFonts w:hint="eastAsia" w:ascii="方正仿宋_GBK" w:hAnsi="方正仿宋_GBK" w:eastAsia="方正仿宋_GBK" w:cs="方正仿宋_GBK"/>
        </w:rPr>
        <w:t>元，其中：因公出国（境）经费</w:t>
      </w:r>
      <w:r>
        <w:rPr>
          <w:rFonts w:hint="eastAsia"/>
          <w:lang w:val="en-US" w:eastAsia="zh-CN"/>
        </w:rPr>
        <w:t>0</w:t>
      </w:r>
      <w:r>
        <w:rPr>
          <w:rFonts w:hint="eastAsia" w:ascii="方正仿宋_GBK" w:hAnsi="方正仿宋_GBK" w:eastAsia="方正仿宋_GBK" w:cs="方正仿宋_GBK"/>
        </w:rPr>
        <w:t>元，公务接待费</w:t>
      </w:r>
      <w:r>
        <w:rPr>
          <w:rFonts w:hint="eastAsia"/>
          <w:lang w:val="en-US" w:eastAsia="zh-CN"/>
        </w:rPr>
        <w:t>0</w:t>
      </w:r>
      <w:r>
        <w:rPr>
          <w:rFonts w:hint="eastAsia" w:ascii="方正仿宋_GBK" w:hAnsi="方正仿宋_GBK" w:eastAsia="方正仿宋_GBK" w:cs="方正仿宋_GBK"/>
        </w:rPr>
        <w:t>元，公务用车购置及运行维护费</w:t>
      </w:r>
      <w:r>
        <w:rPr>
          <w:rFonts w:hint="eastAsia"/>
          <w:lang w:val="en-US" w:eastAsia="zh-CN"/>
        </w:rPr>
        <w:t>0</w:t>
      </w:r>
      <w:r>
        <w:rPr>
          <w:rFonts w:hint="eastAsia" w:ascii="方正仿宋_GBK" w:hAnsi="方正仿宋_GBK" w:eastAsia="方正仿宋_GBK" w:cs="方正仿宋_GBK"/>
        </w:rPr>
        <w:t>元。</w:t>
      </w:r>
    </w:p>
    <w:p w14:paraId="1855B368">
      <w:pPr>
        <w:suppressAutoHyphens/>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default" w:ascii="Times New Roman" w:hAnsi="Times New Roman" w:eastAsia="方正仿宋_GBK" w:cs="Times New Roman"/>
          <w:lang w:eastAsia="zh-CN"/>
        </w:rPr>
        <w:t>202</w:t>
      </w:r>
      <w:r>
        <w:rPr>
          <w:rFonts w:hint="default" w:ascii="Times New Roman" w:hAnsi="Times New Roman" w:eastAsia="方正仿宋_GBK" w:cs="Times New Roman"/>
          <w:lang w:val="en-US" w:eastAsia="zh-CN"/>
        </w:rPr>
        <w:t>6</w:t>
      </w:r>
      <w:r>
        <w:rPr>
          <w:rFonts w:hint="eastAsia" w:ascii="方正仿宋_GBK" w:hAnsi="方正仿宋_GBK" w:eastAsia="方正仿宋_GBK" w:cs="方正仿宋_GBK"/>
        </w:rPr>
        <w:t>年没有使用非财政拨款安排“三公”经费预算。</w:t>
      </w:r>
    </w:p>
    <w:p w14:paraId="5CD5D1DC">
      <w:pPr>
        <w:suppressAutoHyphens/>
        <w:spacing w:line="58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（一）非财政拨款安排公务接待费情况说明</w:t>
      </w:r>
    </w:p>
    <w:p w14:paraId="4EAA3C30">
      <w:pPr>
        <w:suppressAutoHyphens/>
        <w:spacing w:line="580" w:lineRule="exact"/>
        <w:ind w:firstLine="640"/>
        <w:rPr>
          <w:rFonts w:hint="eastAsia" w:ascii="方正仿宋_GBK" w:hAnsi="方正仿宋_GBK" w:eastAsia="方正仿宋_GBK" w:cs="方正仿宋_GBK"/>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w:t>
      </w:r>
      <w:r>
        <w:rPr>
          <w:rFonts w:hint="eastAsia" w:ascii="方正仿宋_GBK" w:hAnsi="方正仿宋_GBK" w:eastAsia="方正仿宋_GBK" w:cs="方正仿宋_GBK"/>
          <w:lang w:eastAsia="zh-CN"/>
        </w:rPr>
        <w:t>无</w:t>
      </w:r>
      <w:r>
        <w:rPr>
          <w:rFonts w:hint="eastAsia" w:ascii="方正仿宋_GBK" w:hAnsi="方正仿宋_GBK" w:eastAsia="方正仿宋_GBK" w:cs="方正仿宋_GBK"/>
        </w:rPr>
        <w:t>非财政拨款安排公务接待费</w:t>
      </w:r>
    </w:p>
    <w:p w14:paraId="0F054250">
      <w:pPr>
        <w:suppressAutoHyphens/>
        <w:spacing w:line="580" w:lineRule="exact"/>
        <w:ind w:firstLine="640"/>
        <w:rPr>
          <w:rFonts w:hint="eastAsia"/>
        </w:rPr>
      </w:pPr>
      <w:r>
        <w:rPr>
          <w:rFonts w:hint="eastAsia" w:ascii="楷体_GB2312" w:hAnsi="楷体_GB2312" w:eastAsia="楷体_GB2312" w:cs="楷体_GB2312"/>
          <w:b/>
          <w:bCs/>
        </w:rPr>
        <w:t>（二）非财政拨款安排</w:t>
      </w:r>
      <w:r>
        <w:rPr>
          <w:rFonts w:hint="eastAsia" w:eastAsia="楷体_GB2312"/>
          <w:b/>
        </w:rPr>
        <w:t>公务用车购置及运行维护费</w:t>
      </w:r>
      <w:r>
        <w:rPr>
          <w:rFonts w:hint="eastAsia" w:ascii="楷体_GB2312" w:hAnsi="楷体_GB2312" w:eastAsia="楷体_GB2312" w:cs="楷体_GB2312"/>
          <w:b/>
          <w:bCs/>
        </w:rPr>
        <w:t>情况说明</w:t>
      </w:r>
    </w:p>
    <w:p w14:paraId="5064FEB6">
      <w:pPr>
        <w:suppressAutoHyphens/>
        <w:spacing w:line="580" w:lineRule="exact"/>
        <w:ind w:firstLine="64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无非财政拨款安排公务用车购置及运行维护费。</w:t>
      </w:r>
    </w:p>
    <w:p w14:paraId="61D22D6D">
      <w:pPr>
        <w:spacing w:line="600" w:lineRule="exact"/>
        <w:ind w:firstLine="640" w:firstLineChars="200"/>
        <w:rPr>
          <w:rFonts w:eastAsia="黑体"/>
        </w:rPr>
      </w:pPr>
      <w:r>
        <w:rPr>
          <w:rFonts w:hint="eastAsia" w:eastAsia="黑体"/>
        </w:rPr>
        <w:t>九</w:t>
      </w:r>
      <w:r>
        <w:rPr>
          <w:rFonts w:eastAsia="黑体"/>
        </w:rPr>
        <w:t>、政府性基金预算支出情况说明</w:t>
      </w:r>
    </w:p>
    <w:p w14:paraId="6C8E520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default" w:ascii="Times New Roman" w:hAnsi="Times New Roman" w:eastAsia="方正仿宋_GBK" w:cs="Times New Roman"/>
          <w:lang w:eastAsia="zh-CN"/>
        </w:rPr>
        <w:t>202</w:t>
      </w:r>
      <w:r>
        <w:rPr>
          <w:rFonts w:hint="eastAsia" w:ascii="Times New Roman" w:hAnsi="Times New Roman" w:eastAsia="方正仿宋_GBK" w:cs="Times New Roman"/>
          <w:lang w:val="en-US" w:eastAsia="zh-CN"/>
        </w:rPr>
        <w:t>6</w:t>
      </w:r>
      <w:r>
        <w:rPr>
          <w:rFonts w:hint="eastAsia" w:ascii="方正仿宋_GBK" w:hAnsi="方正仿宋_GBK" w:eastAsia="方正仿宋_GBK" w:cs="方正仿宋_GBK"/>
        </w:rPr>
        <w:t>年没有使用政府性基金预算拨款安排的支出。</w:t>
      </w:r>
    </w:p>
    <w:p w14:paraId="1C1BE1DE">
      <w:pPr>
        <w:suppressAutoHyphens/>
        <w:spacing w:line="580" w:lineRule="exact"/>
        <w:ind w:firstLine="640" w:firstLineChars="200"/>
        <w:outlineLvl w:val="1"/>
        <w:rPr>
          <w:rFonts w:hint="eastAsia" w:eastAsia="黑体"/>
        </w:rPr>
      </w:pPr>
      <w:r>
        <w:rPr>
          <w:rFonts w:hint="eastAsia" w:eastAsia="黑体"/>
        </w:rPr>
        <w:t>十、国有资本经营预算情况说明</w:t>
      </w:r>
    </w:p>
    <w:p w14:paraId="085377D4">
      <w:pPr>
        <w:suppressAutoHyphens/>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default" w:ascii="Times New Roman" w:hAnsi="Times New Roman" w:eastAsia="方正仿宋_GBK" w:cs="Times New Roman"/>
          <w:lang w:eastAsia="zh-CN"/>
        </w:rPr>
        <w:t>202</w:t>
      </w:r>
      <w:r>
        <w:rPr>
          <w:rFonts w:hint="default" w:ascii="Times New Roman" w:hAnsi="Times New Roman" w:eastAsia="方正仿宋_GBK" w:cs="Times New Roman"/>
          <w:lang w:val="en-US" w:eastAsia="zh-CN"/>
        </w:rPr>
        <w:t>6</w:t>
      </w:r>
      <w:r>
        <w:rPr>
          <w:rFonts w:hint="eastAsia" w:ascii="方正仿宋_GBK" w:hAnsi="方正仿宋_GBK" w:eastAsia="方正仿宋_GBK" w:cs="方正仿宋_GBK"/>
        </w:rPr>
        <w:t>年没有使用国有资本经营预算拨款安排的支出。</w:t>
      </w:r>
    </w:p>
    <w:p w14:paraId="43D30014">
      <w:pPr>
        <w:spacing w:line="600" w:lineRule="exact"/>
        <w:ind w:firstLine="640" w:firstLineChars="200"/>
        <w:rPr>
          <w:rFonts w:eastAsia="黑体"/>
        </w:rPr>
      </w:pPr>
      <w:r>
        <w:rPr>
          <w:rFonts w:hint="eastAsia" w:eastAsia="黑体"/>
        </w:rPr>
        <w:t>十一</w:t>
      </w:r>
      <w:r>
        <w:rPr>
          <w:rFonts w:eastAsia="黑体"/>
        </w:rPr>
        <w:t>、其他重要事项的情况说明</w:t>
      </w:r>
    </w:p>
    <w:p w14:paraId="221DA917">
      <w:pPr>
        <w:spacing w:line="600" w:lineRule="exact"/>
        <w:ind w:firstLine="643" w:firstLineChars="200"/>
        <w:rPr>
          <w:rFonts w:eastAsia="楷体_GB2312"/>
          <w:b/>
        </w:rPr>
      </w:pPr>
      <w:r>
        <w:rPr>
          <w:rFonts w:eastAsia="楷体_GB2312"/>
          <w:b/>
        </w:rPr>
        <w:t>（一）机关运行经费。</w:t>
      </w:r>
    </w:p>
    <w:p w14:paraId="321E7A9A">
      <w:pPr>
        <w:spacing w:line="600" w:lineRule="exact"/>
        <w:ind w:firstLine="640" w:firstLineChars="200"/>
        <w:rPr>
          <w:rFonts w:hint="eastAsia" w:ascii="Times New Roman" w:hAnsi="Times New Roman" w:cs="Times New Roman"/>
          <w:lang w:eastAsia="zh-CN"/>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w:t>
      </w:r>
      <w:r>
        <w:rPr>
          <w:rFonts w:hint="eastAsia" w:ascii="方正仿宋_GBK" w:hAnsi="方正仿宋_GBK" w:eastAsia="方正仿宋_GBK" w:cs="方正仿宋_GBK"/>
          <w:lang w:eastAsia="zh-CN"/>
        </w:rPr>
        <w:t>县发展改革局</w:t>
      </w:r>
      <w:r>
        <w:rPr>
          <w:rFonts w:hint="eastAsia" w:ascii="方正仿宋_GBK" w:hAnsi="方正仿宋_GBK" w:eastAsia="方正仿宋_GBK" w:cs="方正仿宋_GBK"/>
        </w:rPr>
        <w:t>机关运行经费财政拨款预算为</w:t>
      </w:r>
      <w:r>
        <w:rPr>
          <w:rFonts w:hint="eastAsia"/>
          <w:lang w:val="en-US" w:eastAsia="zh-CN"/>
        </w:rPr>
        <w:t>62.86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w:t>
      </w:r>
      <w:r>
        <w:rPr>
          <w:rFonts w:hint="eastAsia" w:ascii="方正仿宋_GBK" w:hAnsi="方正仿宋_GBK" w:eastAsia="方正仿宋_GBK" w:cs="方正仿宋_GBK"/>
          <w:lang w:eastAsia="zh-CN"/>
        </w:rPr>
        <w:t>比</w:t>
      </w:r>
      <w:r>
        <w:rPr>
          <w:rFonts w:hint="eastAsia"/>
          <w:lang w:val="en-US" w:eastAsia="zh-CN"/>
        </w:rPr>
        <w:t>2025</w:t>
      </w:r>
      <w:r>
        <w:rPr>
          <w:rFonts w:hint="eastAsia" w:ascii="方正仿宋_GBK" w:hAnsi="方正仿宋_GBK" w:eastAsia="方正仿宋_GBK" w:cs="方正仿宋_GBK"/>
          <w:lang w:eastAsia="zh-CN"/>
        </w:rPr>
        <w:t>预算增加</w:t>
      </w:r>
      <w:r>
        <w:rPr>
          <w:rFonts w:hint="eastAsia"/>
          <w:lang w:val="en-US" w:eastAsia="zh-CN"/>
        </w:rPr>
        <w:t>6.67</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lang w:eastAsia="zh-CN"/>
        </w:rPr>
        <w:t>元，增长</w:t>
      </w:r>
      <w:r>
        <w:rPr>
          <w:rFonts w:hint="eastAsia"/>
          <w:lang w:val="en-US" w:eastAsia="zh-CN"/>
        </w:rPr>
        <w:t>1.19%</w:t>
      </w:r>
      <w:r>
        <w:rPr>
          <w:rFonts w:hint="eastAsia" w:ascii="方正仿宋_GBK" w:hAnsi="方正仿宋_GBK" w:eastAsia="方正仿宋_GBK" w:cs="方正仿宋_GBK"/>
          <w:lang w:eastAsia="zh-CN"/>
        </w:rPr>
        <w:t>。</w:t>
      </w:r>
    </w:p>
    <w:p w14:paraId="335C2994">
      <w:pPr>
        <w:spacing w:line="600" w:lineRule="exact"/>
        <w:ind w:firstLine="643" w:firstLineChars="200"/>
        <w:rPr>
          <w:rFonts w:eastAsia="楷体_GB2312"/>
          <w:b/>
        </w:rPr>
      </w:pPr>
      <w:r>
        <w:rPr>
          <w:rFonts w:eastAsia="楷体_GB2312"/>
          <w:b/>
        </w:rPr>
        <w:t>（</w:t>
      </w:r>
      <w:r>
        <w:rPr>
          <w:rFonts w:hint="eastAsia" w:eastAsia="楷体_GB2312"/>
          <w:b/>
        </w:rPr>
        <w:t>二</w:t>
      </w:r>
      <w:r>
        <w:rPr>
          <w:rFonts w:eastAsia="楷体_GB2312"/>
          <w:b/>
        </w:rPr>
        <w:t>）</w:t>
      </w:r>
      <w:r>
        <w:rPr>
          <w:rFonts w:hint="eastAsia" w:eastAsia="楷体_GB2312"/>
          <w:b/>
        </w:rPr>
        <w:t>政府采购情况</w:t>
      </w:r>
      <w:r>
        <w:rPr>
          <w:rFonts w:eastAsia="楷体_GB2312"/>
          <w:b/>
        </w:rPr>
        <w:t>。</w:t>
      </w:r>
    </w:p>
    <w:p w14:paraId="21255B0E">
      <w:pPr>
        <w:spacing w:line="600" w:lineRule="exact"/>
        <w:ind w:firstLine="640" w:firstLineChars="200"/>
        <w:rPr>
          <w:rFonts w:hint="eastAsia" w:ascii="Times New Roman" w:hAnsi="Times New Roman" w:cs="Times New Roman"/>
          <w:lang w:eastAsia="zh-CN"/>
        </w:rPr>
      </w:pPr>
      <w:r>
        <w:rPr>
          <w:rFonts w:hint="eastAsia" w:ascii="Times New Roman" w:hAnsi="Times New Roman" w:cs="Times New Roman"/>
          <w:lang w:eastAsia="zh-CN"/>
        </w:rPr>
        <w:t>县发展改革局202</w:t>
      </w:r>
      <w:r>
        <w:rPr>
          <w:rFonts w:hint="eastAsia" w:cs="Times New Roman"/>
          <w:lang w:val="en-US" w:eastAsia="zh-CN"/>
        </w:rPr>
        <w:t>6</w:t>
      </w:r>
      <w:r>
        <w:rPr>
          <w:rFonts w:hint="eastAsia" w:ascii="Times New Roman" w:hAnsi="Times New Roman" w:cs="Times New Roman"/>
          <w:lang w:eastAsia="zh-CN"/>
        </w:rPr>
        <w:t>年无政府采购项目，未安排政府采购预算。</w:t>
      </w:r>
    </w:p>
    <w:p w14:paraId="5A1B3F6B">
      <w:pPr>
        <w:spacing w:line="600" w:lineRule="exact"/>
        <w:ind w:firstLine="643" w:firstLineChars="200"/>
        <w:rPr>
          <w:rFonts w:eastAsia="楷体_GB2312"/>
          <w:b/>
        </w:rPr>
      </w:pPr>
      <w:r>
        <w:rPr>
          <w:rFonts w:eastAsia="楷体_GB2312"/>
          <w:b/>
        </w:rPr>
        <w:t>（</w:t>
      </w:r>
      <w:r>
        <w:rPr>
          <w:rFonts w:hint="eastAsia" w:eastAsia="楷体_GB2312"/>
          <w:b/>
        </w:rPr>
        <w:t>三</w:t>
      </w:r>
      <w:r>
        <w:rPr>
          <w:rFonts w:eastAsia="楷体_GB2312"/>
          <w:b/>
        </w:rPr>
        <w:t>）国有资产占有使用情况。</w:t>
      </w:r>
    </w:p>
    <w:p w14:paraId="3EF284DF">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截至</w:t>
      </w:r>
      <w:r>
        <w:rPr>
          <w:rFonts w:hint="default" w:ascii="Times New Roman" w:hAnsi="Times New Roman" w:eastAsia="方正仿宋_GBK" w:cs="Times New Roman"/>
          <w:lang w:eastAsia="zh-CN"/>
        </w:rPr>
        <w:t>202</w:t>
      </w:r>
      <w:r>
        <w:rPr>
          <w:rFonts w:hint="default" w:ascii="Times New Roman" w:hAnsi="Times New Roman" w:eastAsia="方正仿宋_GBK" w:cs="Times New Roman"/>
          <w:lang w:val="en-US" w:eastAsia="zh-CN"/>
        </w:rPr>
        <w:t>5</w:t>
      </w:r>
      <w:r>
        <w:rPr>
          <w:rFonts w:hint="eastAsia" w:ascii="方正仿宋_GBK" w:hAnsi="方正仿宋_GBK" w:eastAsia="方正仿宋_GBK" w:cs="方正仿宋_GBK"/>
        </w:rPr>
        <w:t>年底，</w:t>
      </w:r>
      <w:r>
        <w:rPr>
          <w:rFonts w:hint="eastAsia" w:ascii="方正仿宋_GBK" w:hAnsi="方正仿宋_GBK" w:eastAsia="方正仿宋_GBK" w:cs="方正仿宋_GBK"/>
          <w:lang w:eastAsia="zh-CN"/>
        </w:rPr>
        <w:t>县发展改革局</w:t>
      </w:r>
      <w:r>
        <w:rPr>
          <w:rFonts w:hint="eastAsia" w:ascii="方正仿宋_GBK" w:hAnsi="方正仿宋_GBK" w:eastAsia="方正仿宋_GBK" w:cs="方正仿宋_GBK"/>
        </w:rPr>
        <w:t>及所属的非独立核算单位共有车辆</w:t>
      </w:r>
      <w:r>
        <w:rPr>
          <w:rFonts w:hint="default" w:ascii="Times New Roman" w:hAnsi="Times New Roman" w:eastAsia="方正仿宋_GBK" w:cs="Times New Roman"/>
          <w:lang w:val="en-US" w:eastAsia="zh-CN"/>
        </w:rPr>
        <w:t>0</w:t>
      </w:r>
      <w:r>
        <w:rPr>
          <w:rFonts w:hint="eastAsia" w:ascii="方正仿宋_GBK" w:hAnsi="方正仿宋_GBK" w:eastAsia="方正仿宋_GBK" w:cs="方正仿宋_GBK"/>
        </w:rPr>
        <w:t>辆（车辆数应与“三公”经费说明中单位现有公务用车保有量一致），其中，执法执勤用车</w:t>
      </w:r>
      <w:r>
        <w:rPr>
          <w:rFonts w:hint="default" w:ascii="Times New Roman" w:hAnsi="Times New Roman" w:eastAsia="方正仿宋_GBK" w:cs="Times New Roman"/>
          <w:lang w:val="en-US" w:eastAsia="zh-CN"/>
        </w:rPr>
        <w:t>0</w:t>
      </w:r>
      <w:r>
        <w:rPr>
          <w:rFonts w:hint="eastAsia" w:ascii="方正仿宋_GBK" w:hAnsi="方正仿宋_GBK" w:eastAsia="方正仿宋_GBK" w:cs="方正仿宋_GBK"/>
        </w:rPr>
        <w:t>辆（若没有的请填写</w:t>
      </w:r>
      <w:r>
        <w:rPr>
          <w:rFonts w:hint="default" w:ascii="Times New Roman" w:hAnsi="Times New Roman" w:eastAsia="方正仿宋_GBK" w:cs="Times New Roman"/>
        </w:rPr>
        <w:t>0</w:t>
      </w:r>
      <w:r>
        <w:rPr>
          <w:rFonts w:hint="eastAsia" w:ascii="方正仿宋_GBK" w:hAnsi="方正仿宋_GBK" w:eastAsia="方正仿宋_GBK" w:cs="方正仿宋_GBK"/>
        </w:rPr>
        <w:t>辆）。单位价值</w:t>
      </w:r>
      <w:r>
        <w:rPr>
          <w:rFonts w:hint="default" w:ascii="Times New Roman" w:hAnsi="Times New Roman" w:eastAsia="方正仿宋_GBK" w:cs="Times New Roman"/>
        </w:rPr>
        <w:t>200</w:t>
      </w:r>
      <w:r>
        <w:rPr>
          <w:rFonts w:hint="eastAsia" w:ascii="方正仿宋_GBK" w:hAnsi="方正仿宋_GBK" w:eastAsia="方正仿宋_GBK" w:cs="方正仿宋_GBK"/>
        </w:rPr>
        <w:t>万元以上大型设备</w:t>
      </w:r>
      <w:r>
        <w:rPr>
          <w:rFonts w:hint="default" w:ascii="Times New Roman" w:hAnsi="Times New Roman" w:eastAsia="方正仿宋_GBK" w:cs="Times New Roman"/>
          <w:lang w:val="en-US" w:eastAsia="zh-CN"/>
        </w:rPr>
        <w:t>0</w:t>
      </w:r>
      <w:r>
        <w:rPr>
          <w:rFonts w:hint="eastAsia" w:ascii="方正仿宋_GBK" w:hAnsi="方正仿宋_GBK" w:eastAsia="方正仿宋_GBK" w:cs="方正仿宋_GBK"/>
        </w:rPr>
        <w:t>台（套）。</w:t>
      </w:r>
    </w:p>
    <w:p w14:paraId="7F1E0BE7">
      <w:pPr>
        <w:spacing w:line="600" w:lineRule="exact"/>
        <w:ind w:firstLine="643" w:firstLineChars="200"/>
        <w:rPr>
          <w:rFonts w:eastAsia="楷体_GB2312"/>
          <w:b/>
        </w:rPr>
      </w:pPr>
      <w:r>
        <w:rPr>
          <w:rFonts w:eastAsia="楷体_GB2312"/>
          <w:b/>
        </w:rPr>
        <w:t>（</w:t>
      </w:r>
      <w:r>
        <w:rPr>
          <w:rFonts w:hint="eastAsia" w:eastAsia="楷体_GB2312"/>
          <w:b/>
        </w:rPr>
        <w:t>四</w:t>
      </w:r>
      <w:r>
        <w:rPr>
          <w:rFonts w:eastAsia="楷体_GB2312"/>
          <w:b/>
        </w:rPr>
        <w:t>）预算绩效情况。</w:t>
      </w:r>
    </w:p>
    <w:p w14:paraId="59D10657">
      <w:pPr>
        <w:spacing w:line="578" w:lineRule="exact"/>
        <w:ind w:firstLine="640" w:firstLineChars="200"/>
        <w:rPr>
          <w:rFonts w:hint="eastAsia" w:ascii="Times New Roman" w:hAnsi="Times New Roman" w:cs="仿宋_GB2312"/>
          <w:lang w:eastAsia="zh-CN"/>
        </w:rPr>
      </w:pPr>
      <w:r>
        <w:rPr>
          <w:rFonts w:hint="eastAsia" w:ascii="Times New Roman" w:hAnsi="Times New Roman" w:cs="仿宋_GB2312"/>
          <w:lang w:eastAsia="zh-CN"/>
        </w:rPr>
        <w:t>202</w:t>
      </w:r>
      <w:r>
        <w:rPr>
          <w:rFonts w:hint="eastAsia" w:cs="仿宋_GB2312"/>
          <w:lang w:val="en-US" w:eastAsia="zh-CN"/>
        </w:rPr>
        <w:t>6</w:t>
      </w:r>
      <w:r>
        <w:rPr>
          <w:rFonts w:hint="eastAsia" w:ascii="方正仿宋_GBK" w:hAnsi="方正仿宋_GBK" w:eastAsia="方正仿宋_GBK" w:cs="方正仿宋_GBK"/>
          <w:lang w:eastAsia="zh-CN"/>
        </w:rPr>
        <w:t>年县发展改革局开展绩效目标管理的项目</w:t>
      </w:r>
      <w:r>
        <w:rPr>
          <w:rFonts w:hint="eastAsia" w:cs="仿宋_GB2312"/>
          <w:lang w:val="en-US" w:eastAsia="zh-CN"/>
        </w:rPr>
        <w:t>4</w:t>
      </w:r>
      <w:r>
        <w:rPr>
          <w:rFonts w:hint="eastAsia" w:ascii="Times New Roman" w:hAnsi="Times New Roman" w:cs="仿宋_GB2312"/>
          <w:lang w:eastAsia="zh-CN"/>
        </w:rPr>
        <w:t>个，涉及预算</w:t>
      </w:r>
      <w:r>
        <w:rPr>
          <w:rFonts w:hint="eastAsia" w:cs="仿宋_GB2312"/>
          <w:lang w:val="en-US" w:eastAsia="zh-CN"/>
        </w:rPr>
        <w:t>100.83</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lang w:eastAsia="zh-CN"/>
        </w:rPr>
        <w:t>元。其中：人员类项目</w:t>
      </w:r>
      <w:r>
        <w:rPr>
          <w:rFonts w:hint="eastAsia" w:ascii="Times New Roman" w:hAnsi="Times New Roman" w:cs="仿宋_GB2312"/>
          <w:lang w:eastAsia="zh-CN"/>
        </w:rPr>
        <w:t>0</w:t>
      </w:r>
      <w:r>
        <w:rPr>
          <w:rFonts w:hint="eastAsia" w:ascii="方正仿宋_GBK" w:hAnsi="方正仿宋_GBK" w:eastAsia="方正仿宋_GBK" w:cs="方正仿宋_GBK"/>
          <w:lang w:eastAsia="zh-CN"/>
        </w:rPr>
        <w:t>个，涉及预算</w:t>
      </w:r>
      <w:r>
        <w:rPr>
          <w:rFonts w:hint="eastAsia" w:ascii="Times New Roman" w:hAnsi="Times New Roman" w:cs="仿宋_GB2312"/>
          <w:lang w:eastAsia="zh-CN"/>
        </w:rPr>
        <w:t>0</w:t>
      </w:r>
      <w:r>
        <w:rPr>
          <w:rFonts w:hint="eastAsia" w:ascii="方正仿宋_GBK" w:hAnsi="方正仿宋_GBK" w:eastAsia="方正仿宋_GBK" w:cs="方正仿宋_GBK"/>
          <w:lang w:eastAsia="zh-CN"/>
        </w:rPr>
        <w:t>元；运转类项目</w:t>
      </w:r>
      <w:r>
        <w:rPr>
          <w:rFonts w:hint="eastAsia" w:cs="仿宋_GB2312"/>
          <w:lang w:val="en-US" w:eastAsia="zh-CN"/>
        </w:rPr>
        <w:t>4</w:t>
      </w:r>
      <w:r>
        <w:rPr>
          <w:rFonts w:hint="eastAsia" w:ascii="Times New Roman" w:hAnsi="Times New Roman" w:cs="仿宋_GB2312"/>
          <w:lang w:eastAsia="zh-CN"/>
        </w:rPr>
        <w:t>个，涉及预算</w:t>
      </w:r>
      <w:r>
        <w:rPr>
          <w:rFonts w:hint="eastAsia" w:cs="仿宋_GB2312"/>
          <w:lang w:val="en-US" w:eastAsia="zh-CN"/>
        </w:rPr>
        <w:t>100.83万</w:t>
      </w:r>
      <w:r>
        <w:rPr>
          <w:rFonts w:hint="eastAsia" w:ascii="Times New Roman" w:hAnsi="Times New Roman" w:cs="仿宋_GB2312"/>
          <w:lang w:eastAsia="zh-CN"/>
        </w:rPr>
        <w:t>元；特定目标类项目</w:t>
      </w:r>
      <w:r>
        <w:rPr>
          <w:rFonts w:hint="eastAsia" w:cs="仿宋_GB2312"/>
          <w:lang w:val="en-US" w:eastAsia="zh-CN"/>
        </w:rPr>
        <w:t>0</w:t>
      </w:r>
      <w:r>
        <w:rPr>
          <w:rFonts w:hint="eastAsia" w:ascii="Times New Roman" w:hAnsi="Times New Roman" w:cs="仿宋_GB2312"/>
          <w:lang w:eastAsia="zh-CN"/>
        </w:rPr>
        <w:t>个，涉及预算</w:t>
      </w:r>
      <w:r>
        <w:rPr>
          <w:rFonts w:hint="eastAsia" w:cs="仿宋_GB2312"/>
          <w:lang w:val="en-US" w:eastAsia="zh-CN"/>
        </w:rPr>
        <w:t>0万</w:t>
      </w:r>
      <w:r>
        <w:rPr>
          <w:rFonts w:hint="eastAsia" w:ascii="Times New Roman" w:hAnsi="Times New Roman" w:cs="仿宋_GB2312"/>
          <w:lang w:eastAsia="zh-CN"/>
        </w:rPr>
        <w:t>元。</w:t>
      </w:r>
    </w:p>
    <w:p w14:paraId="67DF52C8">
      <w:pPr>
        <w:spacing w:line="600" w:lineRule="exact"/>
        <w:ind w:firstLine="640" w:firstLineChars="200"/>
        <w:rPr>
          <w:rFonts w:eastAsia="黑体"/>
        </w:rPr>
      </w:pPr>
      <w:r>
        <w:rPr>
          <w:rFonts w:eastAsia="黑体"/>
        </w:rPr>
        <w:t>十</w:t>
      </w:r>
      <w:r>
        <w:rPr>
          <w:rFonts w:hint="eastAsia" w:eastAsia="黑体"/>
        </w:rPr>
        <w:t>二</w:t>
      </w:r>
      <w:r>
        <w:rPr>
          <w:rFonts w:eastAsia="黑体"/>
        </w:rPr>
        <w:t>、名词解释</w:t>
      </w:r>
    </w:p>
    <w:p w14:paraId="653C4D4E">
      <w:pPr>
        <w:spacing w:line="600" w:lineRule="exact"/>
        <w:ind w:firstLine="640" w:firstLineChars="200"/>
        <w:rPr>
          <w:rFonts w:hint="eastAsia" w:ascii="方正仿宋_GBK" w:hAnsi="方正仿宋_GBK" w:eastAsia="方正仿宋_GBK" w:cs="方正仿宋_GBK"/>
        </w:rPr>
      </w:pPr>
      <w:r>
        <w:t>1.</w:t>
      </w:r>
      <w:r>
        <w:rPr>
          <w:rFonts w:hint="eastAsia" w:ascii="方正仿宋_GBK" w:hAnsi="方正仿宋_GBK" w:eastAsia="方正仿宋_GBK" w:cs="方正仿宋_GBK"/>
        </w:rPr>
        <w:t>一般公共预算拨款收入：指县级财政当年拨付的资金。</w:t>
      </w:r>
    </w:p>
    <w:p w14:paraId="3CF0CCA8">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2.</w:t>
      </w:r>
      <w:r>
        <w:rPr>
          <w:rFonts w:hint="eastAsia" w:ascii="方正仿宋_GBK" w:hAnsi="方正仿宋_GBK" w:eastAsia="方正仿宋_GBK" w:cs="方正仿宋_GBK"/>
          <w:lang w:val="en-US" w:eastAsia="zh-CN"/>
        </w:rPr>
        <w:t>一般公共服务支出（类）</w:t>
      </w:r>
      <w:r>
        <w:rPr>
          <w:rFonts w:hint="eastAsia" w:ascii="方正仿宋_GBK" w:hAnsi="方正仿宋_GBK" w:eastAsia="方正仿宋_GBK" w:cs="方正仿宋_GBK"/>
          <w:lang w:eastAsia="zh-CN"/>
        </w:rPr>
        <w:t>发展与改革</w:t>
      </w:r>
      <w:r>
        <w:rPr>
          <w:rFonts w:hint="eastAsia" w:ascii="方正仿宋_GBK" w:hAnsi="方正仿宋_GBK" w:eastAsia="方正仿宋_GBK" w:cs="方正仿宋_GBK"/>
        </w:rPr>
        <w:t>事务</w:t>
      </w:r>
      <w:r>
        <w:rPr>
          <w:rFonts w:hint="eastAsia" w:ascii="方正仿宋_GBK" w:hAnsi="方正仿宋_GBK" w:eastAsia="方正仿宋_GBK" w:cs="方正仿宋_GBK"/>
          <w:lang w:val="en-US" w:eastAsia="zh-CN"/>
        </w:rPr>
        <w:t>（款）行政运行（项）：指反映行政单位（包括实行公务员管理的事业单位）的基本支出。</w:t>
      </w:r>
    </w:p>
    <w:p w14:paraId="0FF82151">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方正仿宋_GBK" w:hAnsi="方正仿宋_GBK" w:eastAsia="方正仿宋_GBK" w:cs="方正仿宋_GBK"/>
          <w:sz w:val="32"/>
          <w:szCs w:val="32"/>
          <w:lang w:val="en-US" w:eastAsia="zh-CN"/>
        </w:rPr>
        <w:t>一般公共服务支出（类）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w:t>
      </w:r>
      <w:r>
        <w:rPr>
          <w:rFonts w:hint="eastAsia" w:ascii="方正仿宋_GBK" w:hAnsi="方正仿宋_GBK" w:eastAsia="方正仿宋_GBK" w:cs="方正仿宋_GBK"/>
          <w:sz w:val="32"/>
          <w:szCs w:val="32"/>
          <w:lang w:val="en-US" w:eastAsia="zh-CN"/>
        </w:rPr>
        <w:t>（款）一般行政管理事务（项）：指反映行政单位（包括实行公务员管理的事业单位）未单独设置项级科目的其他项目支出。</w:t>
      </w:r>
    </w:p>
    <w:p w14:paraId="74E1FD4D">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方正仿宋_GBK" w:hAnsi="方正仿宋_GBK" w:eastAsia="方正仿宋_GBK" w:cs="方正仿宋_GBK"/>
          <w:sz w:val="32"/>
          <w:szCs w:val="32"/>
          <w:lang w:val="en-US" w:eastAsia="zh-CN"/>
        </w:rPr>
        <w:t>一般公共服务支出（类）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w:t>
      </w:r>
      <w:r>
        <w:rPr>
          <w:rFonts w:hint="eastAsia" w:ascii="方正仿宋_GBK" w:hAnsi="方正仿宋_GBK" w:eastAsia="方正仿宋_GBK" w:cs="方正仿宋_GBK"/>
          <w:sz w:val="32"/>
          <w:szCs w:val="32"/>
          <w:lang w:val="en-US" w:eastAsia="zh-CN"/>
        </w:rPr>
        <w:t>（款）事业运行（项）：指反映事业单位的基本支出，不包括行政单位（包括实行公务员管理的事业单位）后勤服务中心、医务室等附属事业单位。</w:t>
      </w:r>
    </w:p>
    <w:p w14:paraId="5D3FB32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方正仿宋_GBK" w:hAnsi="方正仿宋_GBK" w:eastAsia="方正仿宋_GBK" w:cs="方正仿宋_GBK"/>
          <w:sz w:val="32"/>
          <w:szCs w:val="32"/>
          <w:lang w:val="en-US" w:eastAsia="zh-CN"/>
        </w:rPr>
        <w:t>社会保障和就业支出（类）行政事业单位养老支出（款）行政单位离退休（项）：反映行政单位（包括实行公务员管理的事业单位）开支的离退休经费。</w:t>
      </w:r>
    </w:p>
    <w:p w14:paraId="05C1E30C">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方正仿宋_GBK" w:hAnsi="方正仿宋_GBK" w:eastAsia="方正仿宋_GBK" w:cs="方正仿宋_GBK"/>
          <w:sz w:val="32"/>
          <w:szCs w:val="32"/>
          <w:lang w:val="en-US" w:eastAsia="zh-CN"/>
        </w:rPr>
        <w:t>社会保障和就业支出（类）行政事业单位养老支出（款）机关事业单位基本养老保险缴费支出（项）：反映机关事业单位实施养老保险制度由单位缴纳的基本养老保险费支出。</w:t>
      </w:r>
    </w:p>
    <w:p w14:paraId="4753D89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14:paraId="195C2AFC">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方正仿宋_GBK" w:hAnsi="方正仿宋_GBK" w:eastAsia="方正仿宋_GBK" w:cs="方正仿宋_GBK"/>
          <w:sz w:val="32"/>
          <w:szCs w:val="32"/>
          <w:lang w:val="en-US" w:eastAsia="zh-CN"/>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3A3BF2AF">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方正仿宋_GBK" w:hAnsi="方正仿宋_GBK" w:eastAsia="方正仿宋_GBK" w:cs="方正仿宋_GBK"/>
          <w:sz w:val="32"/>
          <w:szCs w:val="32"/>
          <w:lang w:val="en-US" w:eastAsia="zh-CN"/>
        </w:rPr>
        <w:t>卫生健康支出（类）行政事业单位医疗（款）事业单位医疗（项）：反映财政部门安排的事业单位基本医疗保险缴费经费、未参加医疗保险的事业单位的公费医疗经费，按国家规定享受离休人员待遇的医疗经费。</w:t>
      </w:r>
    </w:p>
    <w:p w14:paraId="49BAEEBF">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10.</w:t>
      </w:r>
      <w:r>
        <w:rPr>
          <w:rFonts w:hint="eastAsia" w:ascii="方正仿宋_GBK" w:hAnsi="方正仿宋_GBK" w:eastAsia="方正仿宋_GBK" w:cs="方正仿宋_GBK"/>
          <w:sz w:val="32"/>
          <w:szCs w:val="32"/>
          <w:lang w:val="en-US" w:eastAsia="zh-CN"/>
        </w:rPr>
        <w:t>卫生健康支出（类）行政事业单位医疗（款）公务员医疗补助（项）：反映财政部门安排的公务员医疗补助经费。</w:t>
      </w:r>
    </w:p>
    <w:p w14:paraId="64351592">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11.基本支出：指为保证机构正常运转，完成日常工作任务而发生的人员支出和公用支出。</w:t>
      </w:r>
    </w:p>
    <w:p w14:paraId="6AE14516">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eastAsia" w:ascii="方正仿宋_GBK" w:hAnsi="方正仿宋_GBK" w:eastAsia="方正仿宋_GBK" w:cs="方正仿宋_GBK"/>
          <w:sz w:val="32"/>
          <w:szCs w:val="32"/>
          <w:lang w:val="en-US" w:eastAsia="zh-CN"/>
        </w:rPr>
        <w:t>项目支出：指在基本支出之外为完成特定行政任务和事业发展目标所发生的支出。</w:t>
      </w:r>
    </w:p>
    <w:p w14:paraId="51C4B40B">
      <w:pPr>
        <w:spacing w:line="600"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仿宋_GB2312" w:cs="Times New Roman"/>
          <w:sz w:val="32"/>
          <w:szCs w:val="32"/>
          <w:lang w:val="en-US" w:eastAsia="zh-CN"/>
        </w:rPr>
        <w:t xml:space="preserve"> 13.</w:t>
      </w:r>
      <w:r>
        <w:rPr>
          <w:rFonts w:hint="eastAsia" w:ascii="方正仿宋_GBK" w:hAnsi="方正仿宋_GBK" w:eastAsia="方正仿宋_GBK" w:cs="方正仿宋_GBK"/>
          <w:sz w:val="32"/>
          <w:szCs w:val="32"/>
        </w:rPr>
        <w:t>“三公”经费</w:t>
      </w:r>
      <w:r>
        <w:rPr>
          <w:rFonts w:hint="eastAsia" w:ascii="方正仿宋_GBK" w:hAnsi="方正仿宋_GBK" w:eastAsia="方正仿宋_GBK" w:cs="方正仿宋_GBK"/>
          <w:sz w:val="32"/>
          <w:szCs w:val="32"/>
          <w:lang w:eastAsia="zh-CN"/>
        </w:rPr>
        <w:t>：纳入预决处管理的</w:t>
      </w:r>
      <w:r>
        <w:rPr>
          <w:rFonts w:hint="eastAsia" w:ascii="方正仿宋_GBK" w:hAnsi="方正仿宋_GBK" w:eastAsia="方正仿宋_GBK" w:cs="方正仿宋_GBK"/>
          <w:sz w:val="32"/>
          <w:szCs w:val="32"/>
        </w:rPr>
        <w:t>“三公”经费是指通过财政拨款安排的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安全奖励费用等支出；公务接待费指单位按规定开支的各类公务接待（含外宾接待）支出。</w:t>
      </w:r>
    </w:p>
    <w:p w14:paraId="6330E3F2">
      <w:pPr>
        <w:spacing w:line="600" w:lineRule="exact"/>
        <w:ind w:firstLine="640" w:firstLineChars="200"/>
        <w:rPr>
          <w:rFonts w:hint="eastAsia" w:ascii="方正仿宋_GBK" w:hAnsi="方正仿宋_GBK" w:eastAsia="方正仿宋_GBK" w:cs="方正仿宋_GBK"/>
          <w:sz w:val="32"/>
          <w:szCs w:val="32"/>
        </w:rPr>
      </w:pPr>
      <w:r>
        <w:rPr>
          <w:rFonts w:hint="eastAsia" w:ascii="仿宋_GB2312" w:eastAsia="仿宋_GB2312"/>
          <w:sz w:val="32"/>
          <w:szCs w:val="32"/>
          <w:lang w:val="en-US" w:eastAsia="zh-CN"/>
        </w:rPr>
        <w:t>14.</w:t>
      </w:r>
      <w:r>
        <w:rPr>
          <w:rFonts w:hint="eastAsia" w:ascii="方正仿宋_GBK" w:hAnsi="方正仿宋_GBK" w:eastAsia="方正仿宋_GBK" w:cs="方正仿宋_GBK"/>
          <w:sz w:val="32"/>
          <w:szCs w:val="32"/>
        </w:rPr>
        <w:t>机关运行经费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为保障米易县</w:t>
      </w:r>
      <w:r>
        <w:rPr>
          <w:rFonts w:hint="eastAsia" w:ascii="方正仿宋_GBK" w:hAnsi="方正仿宋_GBK" w:eastAsia="方正仿宋_GBK" w:cs="方正仿宋_GBK"/>
          <w:sz w:val="32"/>
          <w:szCs w:val="32"/>
          <w:lang w:eastAsia="zh-CN"/>
        </w:rPr>
        <w:t>发展和改革局</w:t>
      </w:r>
      <w:r>
        <w:rPr>
          <w:rFonts w:hint="eastAsia" w:ascii="方正仿宋_GBK" w:hAnsi="方正仿宋_GBK" w:eastAsia="方正仿宋_GBK" w:cs="方正仿宋_GBK"/>
          <w:sz w:val="32"/>
          <w:szCs w:val="32"/>
        </w:rPr>
        <w:t>运行的各项公用经费，包括办公及印刷费、邮电费、差旅费、会议费、福利费、日常维修费、专用材料及一般设备购置费、办公用房水电费、办公用房物业管理费、公务用车运行维护费以及其他费用。</w:t>
      </w:r>
    </w:p>
    <w:p w14:paraId="5A53810B">
      <w:pPr>
        <w:spacing w:line="600" w:lineRule="exact"/>
        <w:ind w:firstLine="640" w:firstLineChars="200"/>
        <w:rPr>
          <w:rFonts w:hint="eastAsia" w:ascii="仿宋_GB2312" w:hAnsi="宋体" w:eastAsia="仿宋_GB2312"/>
          <w:sz w:val="32"/>
          <w:szCs w:val="32"/>
        </w:rPr>
      </w:pPr>
    </w:p>
    <w:p w14:paraId="2DA87571">
      <w:pPr>
        <w:spacing w:line="600" w:lineRule="exact"/>
        <w:ind w:firstLine="640" w:firstLineChars="200"/>
        <w:rPr>
          <w:rFonts w:hint="eastAsia" w:ascii="Times New Roman" w:hAnsi="Times New Roman" w:cs="Times New Roman"/>
          <w:lang w:val="en-US" w:eastAsia="zh-CN"/>
        </w:rPr>
      </w:pPr>
    </w:p>
    <w:p w14:paraId="7783CE80">
      <w:pPr>
        <w:spacing w:line="600" w:lineRule="exact"/>
        <w:ind w:firstLine="640" w:firstLineChars="200"/>
      </w:pPr>
    </w:p>
    <w:p w14:paraId="352A9FFC">
      <w:pPr>
        <w:spacing w:line="600" w:lineRule="exact"/>
        <w:ind w:firstLine="640" w:firstLineChars="200"/>
      </w:pPr>
    </w:p>
    <w:p w14:paraId="44FD38BB">
      <w:pPr>
        <w:spacing w:line="600" w:lineRule="exact"/>
        <w:ind w:firstLine="640" w:firstLineChars="200"/>
      </w:pPr>
    </w:p>
    <w:p w14:paraId="7BFF37A1">
      <w:pPr>
        <w:spacing w:line="600" w:lineRule="exact"/>
        <w:ind w:firstLine="640" w:firstLineChars="200"/>
      </w:pPr>
    </w:p>
    <w:p w14:paraId="513F614F">
      <w:pPr>
        <w:spacing w:line="600" w:lineRule="exact"/>
        <w:ind w:firstLine="640" w:firstLineChars="200"/>
      </w:pPr>
    </w:p>
    <w:p w14:paraId="08535FE3">
      <w:pPr>
        <w:spacing w:line="600" w:lineRule="exact"/>
        <w:ind w:firstLine="640" w:firstLineChars="200"/>
      </w:pPr>
    </w:p>
    <w:p w14:paraId="42D3E00E">
      <w:pPr>
        <w:spacing w:line="600" w:lineRule="exact"/>
      </w:pPr>
    </w:p>
    <w:p w14:paraId="107BC1DD">
      <w:pPr>
        <w:spacing w:line="600" w:lineRule="exact"/>
        <w:ind w:firstLine="640" w:firstLineChars="200"/>
      </w:pPr>
      <w:r>
        <w:t>附件：表1.</w:t>
      </w:r>
      <w:r>
        <w:rPr>
          <w:rFonts w:hint="eastAsia"/>
          <w:lang w:eastAsia="zh-CN"/>
        </w:rPr>
        <w:t>单位</w:t>
      </w:r>
      <w:r>
        <w:t>收支总表</w:t>
      </w:r>
    </w:p>
    <w:p w14:paraId="0D7E9016">
      <w:pPr>
        <w:spacing w:line="600" w:lineRule="exact"/>
      </w:pPr>
      <w:r>
        <w:t xml:space="preserve">          表1-1.</w:t>
      </w:r>
      <w:r>
        <w:rPr>
          <w:rFonts w:hint="eastAsia"/>
          <w:lang w:eastAsia="zh-CN"/>
        </w:rPr>
        <w:t>单位</w:t>
      </w:r>
      <w:r>
        <w:t>收入总表</w:t>
      </w:r>
    </w:p>
    <w:p w14:paraId="202501D2">
      <w:pPr>
        <w:spacing w:line="600" w:lineRule="exact"/>
      </w:pPr>
      <w:r>
        <w:t xml:space="preserve">          表1-2.</w:t>
      </w:r>
      <w:r>
        <w:rPr>
          <w:rFonts w:hint="eastAsia"/>
          <w:lang w:eastAsia="zh-CN"/>
        </w:rPr>
        <w:t>单位</w:t>
      </w:r>
      <w:r>
        <w:t>支出总表</w:t>
      </w:r>
    </w:p>
    <w:p w14:paraId="6CCF3F1D">
      <w:pPr>
        <w:spacing w:line="600" w:lineRule="exact"/>
        <w:ind w:firstLine="1600" w:firstLineChars="500"/>
      </w:pPr>
      <w:r>
        <w:t>表2.财政拨款收支预算总表</w:t>
      </w:r>
    </w:p>
    <w:p w14:paraId="455AC815">
      <w:pPr>
        <w:spacing w:line="600" w:lineRule="exact"/>
        <w:ind w:firstLine="1600" w:firstLineChars="500"/>
      </w:pPr>
      <w:r>
        <w:t>表2-1.财政拨款支出预算表</w:t>
      </w:r>
    </w:p>
    <w:p w14:paraId="53428EDD">
      <w:pPr>
        <w:spacing w:line="600" w:lineRule="exact"/>
        <w:ind w:firstLine="1600" w:firstLineChars="500"/>
      </w:pPr>
      <w:r>
        <w:t>表3.一般公共预算支出预算表</w:t>
      </w:r>
    </w:p>
    <w:p w14:paraId="30C8E430">
      <w:pPr>
        <w:spacing w:line="600" w:lineRule="exact"/>
        <w:ind w:firstLine="1600" w:firstLineChars="500"/>
      </w:pPr>
      <w:r>
        <w:t>表3-1.一般公共预算基本支出预算表</w:t>
      </w:r>
    </w:p>
    <w:p w14:paraId="006FD303">
      <w:pPr>
        <w:spacing w:line="600" w:lineRule="exact"/>
        <w:ind w:firstLine="1600" w:firstLineChars="500"/>
      </w:pPr>
      <w:r>
        <w:t>表3-2.一般公共预算项目支出预算表</w:t>
      </w:r>
    </w:p>
    <w:p w14:paraId="13AD1107">
      <w:pPr>
        <w:spacing w:line="600" w:lineRule="exact"/>
        <w:ind w:firstLine="1600" w:firstLineChars="500"/>
      </w:pPr>
      <w:r>
        <w:t>表3-3.一般公共预算“三公”经费支出预算表</w:t>
      </w:r>
    </w:p>
    <w:p w14:paraId="4F2C15D7">
      <w:pPr>
        <w:spacing w:line="600" w:lineRule="exact"/>
        <w:ind w:firstLine="1600" w:firstLineChars="500"/>
      </w:pPr>
      <w:r>
        <w:t>表4.政府性基金支出预算表</w:t>
      </w:r>
    </w:p>
    <w:p w14:paraId="0AC823FA">
      <w:pPr>
        <w:spacing w:line="600" w:lineRule="exact"/>
        <w:ind w:firstLine="1600" w:firstLineChars="500"/>
      </w:pPr>
      <w:r>
        <w:t>表4-1.政府性基金预算“三公”经费支出预算表</w:t>
      </w:r>
    </w:p>
    <w:p w14:paraId="41D85285">
      <w:pPr>
        <w:spacing w:line="600" w:lineRule="exact"/>
        <w:ind w:firstLine="1600" w:firstLineChars="500"/>
        <w:rPr>
          <w:rFonts w:ascii="Times New Roman" w:hAnsi="Times New Roman" w:cs="Times New Roman"/>
        </w:rPr>
      </w:pPr>
      <w:r>
        <w:rPr>
          <w:rFonts w:ascii="Times New Roman" w:hAnsi="Times New Roman" w:cs="Times New Roman"/>
        </w:rPr>
        <w:t>表5.国有资本经营预算支出预算表</w:t>
      </w:r>
    </w:p>
    <w:p w14:paraId="5B825D3B">
      <w:pPr>
        <w:spacing w:line="600" w:lineRule="exact"/>
        <w:ind w:firstLine="1600" w:firstLineChars="500"/>
        <w:rPr>
          <w:rFonts w:hint="eastAsia"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-1</w:t>
      </w:r>
      <w:r>
        <w:rPr>
          <w:rFonts w:ascii="Times New Roman" w:hAnsi="Times New Roman" w:cs="Times New Roman"/>
        </w:rPr>
        <w:t>.</w:t>
      </w:r>
      <w:r>
        <w:rPr>
          <w:rFonts w:hint="eastAsia" w:ascii="Times New Roman" w:hAnsi="Times New Roman" w:cs="Times New Roman"/>
          <w:lang w:val="en-US" w:eastAsia="zh-CN"/>
        </w:rPr>
        <w:t>编外用工聘用人员经费项目绩效目标表</w:t>
      </w:r>
    </w:p>
    <w:p w14:paraId="340E3DF3">
      <w:pPr>
        <w:spacing w:line="600" w:lineRule="exact"/>
        <w:ind w:firstLine="1600" w:firstLineChars="500"/>
        <w:rPr>
          <w:rFonts w:hint="eastAsia"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-2</w:t>
      </w:r>
      <w:r>
        <w:rPr>
          <w:rFonts w:ascii="Times New Roman" w:hAnsi="Times New Roman" w:cs="Times New Roman"/>
        </w:rPr>
        <w:t>.</w:t>
      </w:r>
      <w:r>
        <w:rPr>
          <w:rFonts w:hint="eastAsia" w:ascii="Times New Roman" w:hAnsi="Times New Roman" w:cs="Times New Roman"/>
          <w:lang w:val="en-US" w:eastAsia="zh-CN"/>
        </w:rPr>
        <w:t>物资库保安人员经费项目绩效目标表</w:t>
      </w:r>
    </w:p>
    <w:p w14:paraId="3602A9F5">
      <w:pPr>
        <w:spacing w:line="600" w:lineRule="exact"/>
        <w:ind w:firstLine="1600" w:firstLineChars="500"/>
        <w:rPr>
          <w:rFonts w:hint="eastAsia"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w:t>
      </w:r>
      <w:r>
        <w:rPr>
          <w:rFonts w:hint="eastAsia" w:cs="Times New Roman"/>
          <w:lang w:val="en-US" w:eastAsia="zh-CN"/>
        </w:rPr>
        <w:t>3</w:t>
      </w:r>
      <w:r>
        <w:rPr>
          <w:rFonts w:ascii="Times New Roman" w:hAnsi="Times New Roman" w:cs="Times New Roman"/>
        </w:rPr>
        <w:t>.</w:t>
      </w:r>
      <w:r>
        <w:rPr>
          <w:rFonts w:hint="eastAsia" w:ascii="Times New Roman" w:hAnsi="Times New Roman" w:cs="Times New Roman"/>
          <w:lang w:val="en-US" w:eastAsia="zh-CN"/>
        </w:rPr>
        <w:t>驻村经费项目绩效目标表</w:t>
      </w:r>
    </w:p>
    <w:p w14:paraId="65D5A404">
      <w:pPr>
        <w:spacing w:line="600" w:lineRule="exact"/>
        <w:ind w:left="2560" w:leftChars="500" w:hanging="960" w:hangingChars="300"/>
        <w:rPr>
          <w:rFonts w:hint="default"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w:t>
      </w:r>
      <w:r>
        <w:rPr>
          <w:rFonts w:hint="eastAsia" w:cs="Times New Roman"/>
          <w:lang w:val="en-US" w:eastAsia="zh-CN"/>
        </w:rPr>
        <w:t>4</w:t>
      </w:r>
      <w:r>
        <w:rPr>
          <w:rFonts w:ascii="Times New Roman" w:hAnsi="Times New Roman" w:cs="Times New Roman"/>
        </w:rPr>
        <w:t>.</w:t>
      </w:r>
      <w:r>
        <w:rPr>
          <w:rFonts w:hint="eastAsia" w:ascii="Times New Roman" w:hAnsi="Times New Roman" w:cs="Times New Roman"/>
          <w:lang w:val="en-US" w:eastAsia="zh-CN"/>
        </w:rPr>
        <w:t>县级储备粮油保管及轮换费用及贷款利息项目绩效目标表</w:t>
      </w:r>
    </w:p>
    <w:p w14:paraId="74E7AC31">
      <w:pPr>
        <w:spacing w:line="600" w:lineRule="exact"/>
        <w:ind w:firstLine="1600" w:firstLineChars="500"/>
        <w:rPr>
          <w:rFonts w:ascii="Times New Roman" w:hAnsi="Times New Roman" w:cs="Times New Roman"/>
        </w:rPr>
      </w:pPr>
      <w:r>
        <w:rPr>
          <w:rFonts w:ascii="Times New Roman" w:hAnsi="Times New Roman" w:cs="Times New Roman"/>
        </w:rPr>
        <w:t>表</w:t>
      </w:r>
      <w:r>
        <w:rPr>
          <w:rFonts w:hint="eastAsia" w:cs="Times New Roman"/>
          <w:lang w:val="en-US" w:eastAsia="zh-CN"/>
        </w:rPr>
        <w:t>7</w:t>
      </w:r>
      <w:r>
        <w:rPr>
          <w:rFonts w:ascii="Times New Roman" w:hAnsi="Times New Roman" w:cs="Times New Roman"/>
        </w:rPr>
        <w:t>.</w:t>
      </w:r>
      <w:r>
        <w:rPr>
          <w:rFonts w:hint="eastAsia" w:ascii="Times New Roman" w:hAnsi="Times New Roman" w:cs="Times New Roman"/>
          <w:lang w:eastAsia="zh-CN"/>
        </w:rPr>
        <w:t>单位</w:t>
      </w:r>
      <w:r>
        <w:rPr>
          <w:rFonts w:ascii="Times New Roman" w:hAnsi="Times New Roman" w:cs="Times New Roman"/>
        </w:rPr>
        <w:t>整体支出绩效目标表</w:t>
      </w:r>
    </w:p>
    <w:p w14:paraId="2FD5D32E">
      <w:pPr>
        <w:spacing w:line="600" w:lineRule="exact"/>
        <w:ind w:firstLine="1600" w:firstLineChars="500"/>
      </w:pP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B067">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79E60B9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D25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1F9C">
    <w:pPr>
      <w:pStyle w:val="6"/>
      <w:framePr w:wrap="around" w:vAnchor="text" w:hAnchor="margin" w:xAlign="center" w:y="1"/>
      <w:rPr>
        <w:rStyle w:val="13"/>
        <w:rFonts w:ascii="宋体" w:hAnsi="宋体"/>
        <w:sz w:val="30"/>
        <w:szCs w:val="30"/>
      </w:rPr>
    </w:pPr>
    <w:r>
      <w:rPr>
        <w:rFonts w:ascii="宋体" w:hAnsi="宋体"/>
        <w:sz w:val="30"/>
        <w:szCs w:val="30"/>
      </w:rPr>
      <w:fldChar w:fldCharType="begin"/>
    </w:r>
    <w:r>
      <w:rPr>
        <w:rStyle w:val="13"/>
        <w:rFonts w:ascii="宋体" w:hAnsi="宋体"/>
        <w:sz w:val="30"/>
        <w:szCs w:val="30"/>
      </w:rPr>
      <w:instrText xml:space="preserve">PAGE  </w:instrText>
    </w:r>
    <w:r>
      <w:rPr>
        <w:rFonts w:ascii="宋体" w:hAnsi="宋体"/>
        <w:sz w:val="30"/>
        <w:szCs w:val="30"/>
      </w:rPr>
      <w:fldChar w:fldCharType="separate"/>
    </w:r>
    <w:r>
      <w:rPr>
        <w:rStyle w:val="13"/>
        <w:rFonts w:ascii="宋体" w:hAnsi="宋体"/>
        <w:sz w:val="30"/>
        <w:szCs w:val="30"/>
      </w:rPr>
      <w:t>- 10 -</w:t>
    </w:r>
    <w:r>
      <w:rPr>
        <w:rFonts w:ascii="宋体" w:hAnsi="宋体"/>
        <w:sz w:val="30"/>
        <w:szCs w:val="30"/>
      </w:rPr>
      <w:fldChar w:fldCharType="end"/>
    </w:r>
  </w:p>
  <w:p w14:paraId="59BB72F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1078B"/>
    <w:rsid w:val="009A5872"/>
    <w:rsid w:val="00B31A47"/>
    <w:rsid w:val="00D57A4C"/>
    <w:rsid w:val="00F012D6"/>
    <w:rsid w:val="026D50A3"/>
    <w:rsid w:val="06B41BF3"/>
    <w:rsid w:val="06CC0D67"/>
    <w:rsid w:val="09254677"/>
    <w:rsid w:val="0C3A0095"/>
    <w:rsid w:val="0DD324B6"/>
    <w:rsid w:val="0DD979BE"/>
    <w:rsid w:val="10E0290C"/>
    <w:rsid w:val="13B925F8"/>
    <w:rsid w:val="14117320"/>
    <w:rsid w:val="17174C81"/>
    <w:rsid w:val="17910EAF"/>
    <w:rsid w:val="17BB1A9C"/>
    <w:rsid w:val="19550115"/>
    <w:rsid w:val="1BD0283F"/>
    <w:rsid w:val="1D86022A"/>
    <w:rsid w:val="1F6009CC"/>
    <w:rsid w:val="23C346D3"/>
    <w:rsid w:val="27A03E4D"/>
    <w:rsid w:val="2A7A4CF5"/>
    <w:rsid w:val="2EEC52B7"/>
    <w:rsid w:val="31E6052A"/>
    <w:rsid w:val="32483DF0"/>
    <w:rsid w:val="357F58F8"/>
    <w:rsid w:val="35A63982"/>
    <w:rsid w:val="36641C2D"/>
    <w:rsid w:val="36B9188B"/>
    <w:rsid w:val="37B578D9"/>
    <w:rsid w:val="37BB10B5"/>
    <w:rsid w:val="3A651B9A"/>
    <w:rsid w:val="3AC04E69"/>
    <w:rsid w:val="3AC41423"/>
    <w:rsid w:val="3C847E57"/>
    <w:rsid w:val="3CD05F17"/>
    <w:rsid w:val="415C49C0"/>
    <w:rsid w:val="42A927D3"/>
    <w:rsid w:val="484B3B49"/>
    <w:rsid w:val="4B270992"/>
    <w:rsid w:val="4ED67027"/>
    <w:rsid w:val="50A14292"/>
    <w:rsid w:val="537868FE"/>
    <w:rsid w:val="559A08A5"/>
    <w:rsid w:val="590402F8"/>
    <w:rsid w:val="59157EF0"/>
    <w:rsid w:val="59DE25FE"/>
    <w:rsid w:val="5DC90720"/>
    <w:rsid w:val="5F8800C7"/>
    <w:rsid w:val="60E032F4"/>
    <w:rsid w:val="6592617F"/>
    <w:rsid w:val="6645457D"/>
    <w:rsid w:val="698C74E5"/>
    <w:rsid w:val="73732D77"/>
    <w:rsid w:val="73A008DD"/>
    <w:rsid w:val="74BC43FD"/>
    <w:rsid w:val="75BC76E9"/>
    <w:rsid w:val="7792547C"/>
    <w:rsid w:val="77A24230"/>
    <w:rsid w:val="792D0F49"/>
    <w:rsid w:val="7ADC7036"/>
    <w:rsid w:val="7B5D0004"/>
    <w:rsid w:val="7C3D6891"/>
    <w:rsid w:val="7E6243A5"/>
    <w:rsid w:val="7F6408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Salutation"/>
    <w:basedOn w:val="1"/>
    <w:next w:val="1"/>
    <w:qFormat/>
    <w:uiPriority w:val="0"/>
  </w:style>
  <w:style w:type="paragraph" w:styleId="4">
    <w:name w:val="Body Text"/>
    <w:basedOn w:val="1"/>
    <w:qFormat/>
    <w:uiPriority w:val="0"/>
    <w:pPr>
      <w:spacing w:before="93" w:beforeLines="30"/>
    </w:pPr>
    <w:rPr>
      <w:rFonts w:ascii="仿宋_GB2312" w:eastAsia="仿宋_GB2312"/>
      <w:sz w:val="30"/>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 Char Char1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15">
    <w:name w:val="Char Char Char Char Char 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5923</Words>
  <Characters>7420</Characters>
  <Lines>43</Lines>
  <Paragraphs>12</Paragraphs>
  <TotalTime>35</TotalTime>
  <ScaleCrop>false</ScaleCrop>
  <LinksUpToDate>false</LinksUpToDate>
  <CharactersWithSpaces>7466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2014-03-03T08:31:00Z</dcterms:created>
  <dc:creator>赵树子</dc:creator>
  <cp:lastModifiedBy>WPS_1730286677</cp:lastModifiedBy>
  <cp:lastPrinted>2025-05-26T03:32:00Z</cp:lastPrinted>
  <dcterms:modified xsi:type="dcterms:W3CDTF">2026-04-24T01:28:51Z</dcterms:modified>
  <dc:title>四川省财政厅2011年部门预算编制说明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50F75F4E25EA42C6B84B2DBD085E88B5_13</vt:lpwstr>
  </property>
  <property fmtid="{D5CDD505-2E9C-101B-9397-08002B2CF9AE}" pid="4" name="KSOTemplateDocerSaveRecord">
    <vt:lpwstr>eyJoZGlkIjoiODI0Zjk3OTc5MDkzN2JmZDExOTQyYTZkNGE2NTg5YTYiLCJ1c2VySWQiOiIxNjUwMjA3NTMzIn0=</vt:lpwstr>
  </property>
</Properties>
</file>