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仿宋_GB2312" w:eastAsia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米易县人民政府</w:t>
      </w:r>
    </w:p>
    <w:p>
      <w:pPr>
        <w:pStyle w:val="2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关于禁限烟花爆竹燃放的通告</w:t>
      </w:r>
    </w:p>
    <w:p>
      <w:pPr>
        <w:pStyle w:val="2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60" w:lineRule="exact"/>
      </w:pP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为进一步加强烟花爆竹安全管理，保障公共安全和公民人身、财产安全，降低火灾风险，减少大气和噪音污染，营造欢乐祥和的节日气氛，传承中华民族传统习俗，</w:t>
      </w:r>
      <w:r>
        <w:rPr>
          <w:rFonts w:ascii="Times New Roman" w:hAnsi="Times New Roman" w:eastAsia="仿宋_GB2312"/>
          <w:sz w:val="32"/>
          <w:szCs w:val="32"/>
        </w:rPr>
        <w:t>根据《中华人民共和国大气污染防治法》</w:t>
      </w:r>
      <w:r>
        <w:rPr>
          <w:rFonts w:hint="eastAsia" w:ascii="Times New Roman" w:hAnsi="Times New Roman" w:eastAsia="仿宋_GB2312"/>
          <w:sz w:val="32"/>
          <w:szCs w:val="32"/>
        </w:rPr>
        <w:t>《中华人民共和国消防法》</w:t>
      </w:r>
      <w:r>
        <w:rPr>
          <w:rFonts w:ascii="Times New Roman" w:hAnsi="Times New Roman" w:eastAsia="仿宋_GB2312"/>
          <w:sz w:val="32"/>
          <w:szCs w:val="32"/>
        </w:rPr>
        <w:t>《中华人民共和国治安管理处罚法》《森林防火条例》《烟花爆竹安全管理条例》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有关法律法规，结合</w:t>
      </w:r>
      <w:r>
        <w:rPr>
          <w:rFonts w:hint="eastAsia" w:ascii="Times New Roman" w:hAnsi="Times New Roman" w:eastAsia="仿宋_GB2312"/>
          <w:sz w:val="32"/>
          <w:szCs w:val="32"/>
        </w:rPr>
        <w:t>米易县</w:t>
      </w:r>
      <w:r>
        <w:rPr>
          <w:rFonts w:ascii="Times New Roman" w:hAnsi="Times New Roman" w:eastAsia="仿宋_GB2312"/>
          <w:sz w:val="32"/>
          <w:szCs w:val="32"/>
        </w:rPr>
        <w:t>实际，经县人民政府研究，决定</w:t>
      </w:r>
      <w:r>
        <w:rPr>
          <w:rFonts w:hint="eastAsia" w:ascii="Times New Roman" w:hAnsi="Times New Roman" w:eastAsia="仿宋_GB2312"/>
          <w:sz w:val="32"/>
          <w:szCs w:val="32"/>
        </w:rPr>
        <w:t>在米易县内实行烟花爆竹禁限措施</w:t>
      </w:r>
      <w:r>
        <w:rPr>
          <w:rFonts w:ascii="Times New Roman" w:hAnsi="Times New Roman" w:eastAsia="仿宋_GB2312"/>
          <w:sz w:val="32"/>
          <w:szCs w:val="32"/>
        </w:rPr>
        <w:t>，现将有关事宜通告如下：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一、禁放区域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hint="eastAsia" w:ascii="楷体_GB2312" w:hAnsi="仿宋" w:eastAsia="楷体_GB2312" w:cs="华文楷体"/>
          <w:b/>
          <w:bCs/>
          <w:sz w:val="32"/>
          <w:szCs w:val="32"/>
        </w:rPr>
      </w:pP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(一)法律法规禁止燃放烟花爆竹的区域。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1、文物保护单位；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2、车站、码头、飞机场等交通枢纽以及铁路线路安全保护区内；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3、易燃易爆物品生产、储存单位；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4、输变电设施安全保护区内；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5、医疗机构、幼儿园、中小学校、敬老院；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6、山林、草原等重点防火区。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ascii="楷体_GB2312" w:hAnsi="仿宋" w:eastAsia="楷体_GB2312" w:cs="华文楷体"/>
          <w:b/>
          <w:bCs/>
          <w:sz w:val="32"/>
          <w:szCs w:val="32"/>
        </w:rPr>
      </w:pP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（二）米易县城区划定区域内全时段禁止燃放烟花爆竹。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起柳溪桥南沿S465省道至华森苑；南起华森苑经高阳路至米易县第二小学；西起米易县第二小学经凤凰大道、远大美域环线、大坪北路、迎宾大道、盐米路至梅溪谷湿地公园；北起梅溪谷湿地公园、岐黄养生大院、米易县高速公路出口经三桥（含海棠蓝湾）至柳溪桥南范围以内区域；县城规划区域内其他新建、在建楼盘</w:t>
      </w:r>
      <w:r>
        <w:rPr>
          <w:rFonts w:hint="eastAsia" w:ascii="Times New Roman" w:hAnsi="Times New Roman" w:eastAsia="仿宋_GB2312"/>
          <w:bCs/>
          <w:sz w:val="32"/>
          <w:szCs w:val="32"/>
        </w:rPr>
        <w:t>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集中燃放点及</w:t>
      </w:r>
      <w:r>
        <w:rPr>
          <w:rFonts w:hint="eastAsia" w:ascii="黑体" w:hAnsi="黑体" w:eastAsia="黑体" w:cs="黑体"/>
          <w:bCs/>
          <w:sz w:val="32"/>
          <w:szCs w:val="32"/>
        </w:rPr>
        <w:t>时间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ascii="楷体_GB2312" w:hAnsi="仿宋" w:eastAsia="楷体_GB2312" w:cs="华文楷体"/>
          <w:b/>
          <w:bCs/>
          <w:sz w:val="32"/>
          <w:szCs w:val="32"/>
        </w:rPr>
      </w:pP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(一)集中燃放</w:t>
      </w:r>
      <w:r>
        <w:rPr>
          <w:rFonts w:hint="eastAsia" w:ascii="楷体_GB2312" w:hAnsi="仿宋" w:eastAsia="楷体_GB2312" w:cs="华文楷体"/>
          <w:b/>
          <w:bCs/>
          <w:sz w:val="32"/>
          <w:szCs w:val="32"/>
          <w:lang w:val="en-US" w:eastAsia="zh-CN"/>
        </w:rPr>
        <w:t>点</w:t>
      </w: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。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1、县城周边集中燃放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/>
          <w:sz w:val="32"/>
          <w:szCs w:val="32"/>
        </w:rPr>
        <w:t>：2026年2月14日至3月3日（元宵节）期间集中燃放时间内，市民可在米易县攀莲镇贤家村东站广场（不含火车东站站前广场）、水塘村高阳桥西侧空地区域集中燃放烟花爆竹。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2、其余各乡镇可结合辖区实际情况指定集中燃放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ascii="楷体_GB2312" w:hAnsi="仿宋" w:eastAsia="楷体_GB2312" w:cs="华文楷体"/>
          <w:b/>
          <w:bCs/>
          <w:sz w:val="32"/>
          <w:szCs w:val="32"/>
        </w:rPr>
      </w:pP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（</w:t>
      </w:r>
      <w:r>
        <w:rPr>
          <w:rFonts w:hint="eastAsia" w:ascii="楷体_GB2312" w:hAnsi="仿宋" w:eastAsia="楷体_GB2312" w:cs="华文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）集中燃放时间。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1、2026年2月14日、2月15日、2月19日至3月2日每日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时至2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时可在集中燃放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/>
          <w:sz w:val="32"/>
          <w:szCs w:val="32"/>
        </w:rPr>
        <w:t>燃放烟花爆竹。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2026年2月16日（除夕）、2月17日（春节）、2月18日（初二）、3月3日（元宵）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12月31日、2027年1月1日</w:t>
      </w:r>
      <w:r>
        <w:rPr>
          <w:rFonts w:hint="eastAsia" w:ascii="Times New Roman" w:hAnsi="Times New Roman" w:eastAsia="仿宋_GB2312"/>
          <w:sz w:val="32"/>
          <w:szCs w:val="32"/>
        </w:rPr>
        <w:t>每日8时至次日凌晨1时可在集中燃放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/>
          <w:sz w:val="32"/>
          <w:szCs w:val="32"/>
        </w:rPr>
        <w:t>燃放烟花爆竹。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除以上集中燃放时间外</w:t>
      </w:r>
      <w:r>
        <w:rPr>
          <w:rFonts w:hint="eastAsia" w:ascii="Times New Roman" w:hAnsi="Times New Roman" w:eastAsia="仿宋_GB2312"/>
          <w:sz w:val="32"/>
          <w:szCs w:val="32"/>
        </w:rPr>
        <w:t>，不得在集中燃放点燃放烟花爆竹。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三、注意事项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在本县管辖区域内禁止任何单位或个人非法生产、销售、存储、运输烟花爆竹。禁止携带烟花爆竹搭乘公共交通工具，禁止在托运行李、包裹、邮件中夹带烟花爆竹。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因重大公共庆典等活动，需要举办焰火晚会或者其他大型焰火燃放活动的，主办单位应当依法向公安机关提出申请，取得燃放许可，制定应急处置方案，按照燃放安全规程和作业方案进行燃放。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仿宋" w:eastAsia="楷体_GB2312" w:cs="华文楷体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个人禁止燃放危险性较大的A、B级烟花爆竹产品，居民小区、广场等人员密集的公共场所禁止燃放C、D级中的摩擦类（儿童类除外）、升空类、旋转升空类、吐珠类、小礼花类、架子烟花、组合烟花类烟花爆竹产品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四、违规行为的处罚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对非法生产、运输、销售和违规燃放烟花爆竹的依照《中华人民共和国治安管理处罚法》和《烟花爆竹安全管理条例》等有关法律法规进行行政处罚，构成犯罪的依法追究刑事责任。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举报电话：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县公安局：110、0812-8171110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县应急管理局：12350、0812-8172667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县市场管理局：12315、0812-8170454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县综合执法局：12345、0812-8175457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米易生态环境局：12369、0812-8172690</w:t>
      </w:r>
    </w:p>
    <w:p>
      <w:pPr>
        <w:tabs>
          <w:tab w:val="left" w:pos="1134"/>
          <w:tab w:val="left" w:pos="1701"/>
        </w:tabs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五、本通告自发布之日起施行，有效期1年。同时废止2025年1月6日发布的《米易县人民政府关于禁限烟花爆竹燃放的通告》。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特此通告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米易县人民政府</w:t>
      </w:r>
    </w:p>
    <w:p>
      <w:pPr>
        <w:tabs>
          <w:tab w:val="left" w:pos="1134"/>
          <w:tab w:val="left" w:pos="1701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2026年1月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</w:pPr>
    </w:p>
    <w:sectPr>
      <w:footerReference r:id="rId3" w:type="default"/>
      <w:footerReference r:id="rId4" w:type="even"/>
      <w:pgSz w:w="11906" w:h="16838"/>
      <w:pgMar w:top="2098" w:right="1474" w:bottom="1701" w:left="1588" w:header="680" w:footer="130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jMTFiZWExYTRiMTc5NjRlOTU3MjkxZjRlMzc0YTMifQ=="/>
  </w:docVars>
  <w:rsids>
    <w:rsidRoot w:val="009B38D5"/>
    <w:rsid w:val="00001029"/>
    <w:rsid w:val="00015005"/>
    <w:rsid w:val="000257F5"/>
    <w:rsid w:val="00025E2F"/>
    <w:rsid w:val="0002648F"/>
    <w:rsid w:val="00030610"/>
    <w:rsid w:val="0005740B"/>
    <w:rsid w:val="00064F94"/>
    <w:rsid w:val="00071FBD"/>
    <w:rsid w:val="00072CE1"/>
    <w:rsid w:val="00075B1D"/>
    <w:rsid w:val="00081C3D"/>
    <w:rsid w:val="00095D37"/>
    <w:rsid w:val="00097861"/>
    <w:rsid w:val="000A2FA0"/>
    <w:rsid w:val="000D7A8C"/>
    <w:rsid w:val="000F396A"/>
    <w:rsid w:val="000F6848"/>
    <w:rsid w:val="001015F9"/>
    <w:rsid w:val="0010579B"/>
    <w:rsid w:val="001103D1"/>
    <w:rsid w:val="001135CF"/>
    <w:rsid w:val="00122DC6"/>
    <w:rsid w:val="00131536"/>
    <w:rsid w:val="00132D03"/>
    <w:rsid w:val="0015165E"/>
    <w:rsid w:val="00153A4B"/>
    <w:rsid w:val="001555CC"/>
    <w:rsid w:val="00171DE7"/>
    <w:rsid w:val="00185344"/>
    <w:rsid w:val="001A2532"/>
    <w:rsid w:val="001A7994"/>
    <w:rsid w:val="001B0349"/>
    <w:rsid w:val="001C08C0"/>
    <w:rsid w:val="001D7102"/>
    <w:rsid w:val="001E3F3D"/>
    <w:rsid w:val="001E40E8"/>
    <w:rsid w:val="002212FC"/>
    <w:rsid w:val="002362E9"/>
    <w:rsid w:val="00236833"/>
    <w:rsid w:val="00237886"/>
    <w:rsid w:val="00242B71"/>
    <w:rsid w:val="0025475B"/>
    <w:rsid w:val="00267FE7"/>
    <w:rsid w:val="00276C32"/>
    <w:rsid w:val="00283309"/>
    <w:rsid w:val="00290262"/>
    <w:rsid w:val="00292FB8"/>
    <w:rsid w:val="002A1BF5"/>
    <w:rsid w:val="002A720D"/>
    <w:rsid w:val="002B712A"/>
    <w:rsid w:val="002C75B6"/>
    <w:rsid w:val="002D6628"/>
    <w:rsid w:val="002E38ED"/>
    <w:rsid w:val="002E5388"/>
    <w:rsid w:val="002F5037"/>
    <w:rsid w:val="00304A63"/>
    <w:rsid w:val="00311109"/>
    <w:rsid w:val="00322DB6"/>
    <w:rsid w:val="00337549"/>
    <w:rsid w:val="00340943"/>
    <w:rsid w:val="00340BB3"/>
    <w:rsid w:val="00340FAA"/>
    <w:rsid w:val="0035191A"/>
    <w:rsid w:val="00352175"/>
    <w:rsid w:val="003612FF"/>
    <w:rsid w:val="0036368E"/>
    <w:rsid w:val="003726F8"/>
    <w:rsid w:val="00374DD4"/>
    <w:rsid w:val="003923E4"/>
    <w:rsid w:val="003B7E8E"/>
    <w:rsid w:val="003D0B05"/>
    <w:rsid w:val="003D279A"/>
    <w:rsid w:val="00410B75"/>
    <w:rsid w:val="00410CA1"/>
    <w:rsid w:val="00411729"/>
    <w:rsid w:val="00420127"/>
    <w:rsid w:val="00426461"/>
    <w:rsid w:val="004338C7"/>
    <w:rsid w:val="0044582A"/>
    <w:rsid w:val="00452AF3"/>
    <w:rsid w:val="00460E28"/>
    <w:rsid w:val="00476C32"/>
    <w:rsid w:val="00477919"/>
    <w:rsid w:val="00485B2B"/>
    <w:rsid w:val="00485FA7"/>
    <w:rsid w:val="00497502"/>
    <w:rsid w:val="004A13E2"/>
    <w:rsid w:val="004A1C0F"/>
    <w:rsid w:val="004A2CD3"/>
    <w:rsid w:val="004A5003"/>
    <w:rsid w:val="004B0E21"/>
    <w:rsid w:val="004B3D1B"/>
    <w:rsid w:val="004C34D7"/>
    <w:rsid w:val="004C7EA8"/>
    <w:rsid w:val="004F610C"/>
    <w:rsid w:val="005044E0"/>
    <w:rsid w:val="00504846"/>
    <w:rsid w:val="00521D11"/>
    <w:rsid w:val="00522E9B"/>
    <w:rsid w:val="00523136"/>
    <w:rsid w:val="00527E4E"/>
    <w:rsid w:val="0053009E"/>
    <w:rsid w:val="00531832"/>
    <w:rsid w:val="00564B6B"/>
    <w:rsid w:val="00565231"/>
    <w:rsid w:val="00591576"/>
    <w:rsid w:val="005C098F"/>
    <w:rsid w:val="005C4901"/>
    <w:rsid w:val="005C7772"/>
    <w:rsid w:val="005C795F"/>
    <w:rsid w:val="005D1811"/>
    <w:rsid w:val="005D47B3"/>
    <w:rsid w:val="005D6851"/>
    <w:rsid w:val="00601890"/>
    <w:rsid w:val="00601B2F"/>
    <w:rsid w:val="00617D55"/>
    <w:rsid w:val="00627430"/>
    <w:rsid w:val="006364AE"/>
    <w:rsid w:val="006522F2"/>
    <w:rsid w:val="00664747"/>
    <w:rsid w:val="00674EF7"/>
    <w:rsid w:val="00682B55"/>
    <w:rsid w:val="0069250F"/>
    <w:rsid w:val="006961E2"/>
    <w:rsid w:val="006A224F"/>
    <w:rsid w:val="006B21BC"/>
    <w:rsid w:val="006C4787"/>
    <w:rsid w:val="006D11A9"/>
    <w:rsid w:val="006D76D1"/>
    <w:rsid w:val="006E4D1C"/>
    <w:rsid w:val="006E6248"/>
    <w:rsid w:val="006F0152"/>
    <w:rsid w:val="006F2D10"/>
    <w:rsid w:val="007233EE"/>
    <w:rsid w:val="007269C5"/>
    <w:rsid w:val="00730CF2"/>
    <w:rsid w:val="00740379"/>
    <w:rsid w:val="00746A94"/>
    <w:rsid w:val="00751C0E"/>
    <w:rsid w:val="00763338"/>
    <w:rsid w:val="007652A5"/>
    <w:rsid w:val="007903E9"/>
    <w:rsid w:val="007C0306"/>
    <w:rsid w:val="007C1550"/>
    <w:rsid w:val="007D5F35"/>
    <w:rsid w:val="007D6BD1"/>
    <w:rsid w:val="007E14A4"/>
    <w:rsid w:val="007F6A8C"/>
    <w:rsid w:val="00810531"/>
    <w:rsid w:val="00812689"/>
    <w:rsid w:val="0082086A"/>
    <w:rsid w:val="00823C07"/>
    <w:rsid w:val="008256CE"/>
    <w:rsid w:val="008258C0"/>
    <w:rsid w:val="0085293E"/>
    <w:rsid w:val="00863183"/>
    <w:rsid w:val="00865BFD"/>
    <w:rsid w:val="008677CD"/>
    <w:rsid w:val="00872996"/>
    <w:rsid w:val="008729A1"/>
    <w:rsid w:val="00880BC1"/>
    <w:rsid w:val="00890213"/>
    <w:rsid w:val="00892A19"/>
    <w:rsid w:val="00897DD2"/>
    <w:rsid w:val="008B4A3B"/>
    <w:rsid w:val="008D508D"/>
    <w:rsid w:val="008D5130"/>
    <w:rsid w:val="008D73BF"/>
    <w:rsid w:val="008E6E84"/>
    <w:rsid w:val="008F5C4A"/>
    <w:rsid w:val="008F65C4"/>
    <w:rsid w:val="00902E83"/>
    <w:rsid w:val="009055F1"/>
    <w:rsid w:val="00905679"/>
    <w:rsid w:val="009075A4"/>
    <w:rsid w:val="00910CCC"/>
    <w:rsid w:val="00913CFC"/>
    <w:rsid w:val="00925D6A"/>
    <w:rsid w:val="0093255D"/>
    <w:rsid w:val="009609A6"/>
    <w:rsid w:val="009621D7"/>
    <w:rsid w:val="00965118"/>
    <w:rsid w:val="00976C19"/>
    <w:rsid w:val="009835E4"/>
    <w:rsid w:val="009951EC"/>
    <w:rsid w:val="009A3629"/>
    <w:rsid w:val="009A4516"/>
    <w:rsid w:val="009B38D5"/>
    <w:rsid w:val="009C3BC7"/>
    <w:rsid w:val="009C7E8E"/>
    <w:rsid w:val="009D0040"/>
    <w:rsid w:val="009F2319"/>
    <w:rsid w:val="00A23C22"/>
    <w:rsid w:val="00A30E8E"/>
    <w:rsid w:val="00A35442"/>
    <w:rsid w:val="00A53728"/>
    <w:rsid w:val="00A57B27"/>
    <w:rsid w:val="00A67547"/>
    <w:rsid w:val="00A74CBB"/>
    <w:rsid w:val="00A81A5F"/>
    <w:rsid w:val="00A85269"/>
    <w:rsid w:val="00A964EA"/>
    <w:rsid w:val="00AB714B"/>
    <w:rsid w:val="00AB795C"/>
    <w:rsid w:val="00AD1118"/>
    <w:rsid w:val="00AD3B2B"/>
    <w:rsid w:val="00AF1CA7"/>
    <w:rsid w:val="00AF4656"/>
    <w:rsid w:val="00AF7482"/>
    <w:rsid w:val="00B025C2"/>
    <w:rsid w:val="00B12ADA"/>
    <w:rsid w:val="00B32314"/>
    <w:rsid w:val="00B357D4"/>
    <w:rsid w:val="00B363C4"/>
    <w:rsid w:val="00B45AC7"/>
    <w:rsid w:val="00B47321"/>
    <w:rsid w:val="00B53E86"/>
    <w:rsid w:val="00B607F5"/>
    <w:rsid w:val="00B61968"/>
    <w:rsid w:val="00B62585"/>
    <w:rsid w:val="00B62C33"/>
    <w:rsid w:val="00B748DA"/>
    <w:rsid w:val="00B81B11"/>
    <w:rsid w:val="00B935A1"/>
    <w:rsid w:val="00B954DB"/>
    <w:rsid w:val="00BA161A"/>
    <w:rsid w:val="00BA1BF1"/>
    <w:rsid w:val="00BC7421"/>
    <w:rsid w:val="00BD6002"/>
    <w:rsid w:val="00BE08A3"/>
    <w:rsid w:val="00BF0F90"/>
    <w:rsid w:val="00BF2438"/>
    <w:rsid w:val="00BF4DC3"/>
    <w:rsid w:val="00C057B1"/>
    <w:rsid w:val="00C06750"/>
    <w:rsid w:val="00C07DB4"/>
    <w:rsid w:val="00C372B7"/>
    <w:rsid w:val="00C55D13"/>
    <w:rsid w:val="00C57DD8"/>
    <w:rsid w:val="00C770B8"/>
    <w:rsid w:val="00C80F6E"/>
    <w:rsid w:val="00CA4828"/>
    <w:rsid w:val="00CB419D"/>
    <w:rsid w:val="00CC0784"/>
    <w:rsid w:val="00CF6BD0"/>
    <w:rsid w:val="00D007F6"/>
    <w:rsid w:val="00D15712"/>
    <w:rsid w:val="00D2380D"/>
    <w:rsid w:val="00D34BF4"/>
    <w:rsid w:val="00D54C5F"/>
    <w:rsid w:val="00D608E3"/>
    <w:rsid w:val="00D741D6"/>
    <w:rsid w:val="00D77369"/>
    <w:rsid w:val="00D94DCE"/>
    <w:rsid w:val="00DB4C6E"/>
    <w:rsid w:val="00DC0BBD"/>
    <w:rsid w:val="00DD046E"/>
    <w:rsid w:val="00DD174A"/>
    <w:rsid w:val="00DF605B"/>
    <w:rsid w:val="00E076D9"/>
    <w:rsid w:val="00E13AF8"/>
    <w:rsid w:val="00E51CFA"/>
    <w:rsid w:val="00E529FD"/>
    <w:rsid w:val="00E5309E"/>
    <w:rsid w:val="00E75FEA"/>
    <w:rsid w:val="00E80C70"/>
    <w:rsid w:val="00E8456E"/>
    <w:rsid w:val="00E932B8"/>
    <w:rsid w:val="00EA2704"/>
    <w:rsid w:val="00EB0DF1"/>
    <w:rsid w:val="00EB2183"/>
    <w:rsid w:val="00EC58A4"/>
    <w:rsid w:val="00EE2F49"/>
    <w:rsid w:val="00EE60E8"/>
    <w:rsid w:val="00F01892"/>
    <w:rsid w:val="00F043D8"/>
    <w:rsid w:val="00F56EA3"/>
    <w:rsid w:val="00F577C8"/>
    <w:rsid w:val="00F75CAB"/>
    <w:rsid w:val="00F811AA"/>
    <w:rsid w:val="00F90107"/>
    <w:rsid w:val="00F90C39"/>
    <w:rsid w:val="00FB05A4"/>
    <w:rsid w:val="00FB4A73"/>
    <w:rsid w:val="00FB52C0"/>
    <w:rsid w:val="00FB69BA"/>
    <w:rsid w:val="00FC11C0"/>
    <w:rsid w:val="00FC7FC0"/>
    <w:rsid w:val="00FE4628"/>
    <w:rsid w:val="00FF119A"/>
    <w:rsid w:val="00FF2161"/>
    <w:rsid w:val="00FF3913"/>
    <w:rsid w:val="00FF4ED8"/>
    <w:rsid w:val="00FF5B1E"/>
    <w:rsid w:val="0436541D"/>
    <w:rsid w:val="0B261A36"/>
    <w:rsid w:val="0D613887"/>
    <w:rsid w:val="13E30AF5"/>
    <w:rsid w:val="14492B2D"/>
    <w:rsid w:val="15FC6940"/>
    <w:rsid w:val="16793799"/>
    <w:rsid w:val="175467CD"/>
    <w:rsid w:val="19715B20"/>
    <w:rsid w:val="1A5F31FB"/>
    <w:rsid w:val="1CF20FBC"/>
    <w:rsid w:val="1D6402A0"/>
    <w:rsid w:val="207F515F"/>
    <w:rsid w:val="2776083A"/>
    <w:rsid w:val="2A9C2048"/>
    <w:rsid w:val="2AA169C4"/>
    <w:rsid w:val="2C4144B0"/>
    <w:rsid w:val="2C4A0A07"/>
    <w:rsid w:val="322F6851"/>
    <w:rsid w:val="326F76CF"/>
    <w:rsid w:val="34433B5A"/>
    <w:rsid w:val="3C5A7B32"/>
    <w:rsid w:val="3D8062AD"/>
    <w:rsid w:val="3DAF5BB3"/>
    <w:rsid w:val="453026C5"/>
    <w:rsid w:val="45BF37E4"/>
    <w:rsid w:val="46E84E5B"/>
    <w:rsid w:val="488F5B22"/>
    <w:rsid w:val="4A9A1666"/>
    <w:rsid w:val="4C714C8A"/>
    <w:rsid w:val="4D42518F"/>
    <w:rsid w:val="517A24B7"/>
    <w:rsid w:val="540A6C70"/>
    <w:rsid w:val="541B778F"/>
    <w:rsid w:val="56484D5F"/>
    <w:rsid w:val="595417B1"/>
    <w:rsid w:val="5D4313BE"/>
    <w:rsid w:val="5FE218FB"/>
    <w:rsid w:val="632919C3"/>
    <w:rsid w:val="63E019C2"/>
    <w:rsid w:val="683C184A"/>
    <w:rsid w:val="68E1201D"/>
    <w:rsid w:val="6B3576E0"/>
    <w:rsid w:val="701E2C48"/>
    <w:rsid w:val="71954D38"/>
    <w:rsid w:val="7263070E"/>
    <w:rsid w:val="73B55934"/>
    <w:rsid w:val="75352866"/>
    <w:rsid w:val="774A73DD"/>
    <w:rsid w:val="780C4831"/>
    <w:rsid w:val="790C7C8B"/>
    <w:rsid w:val="792272A4"/>
    <w:rsid w:val="7E5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  <w:lang w:bidi="ar-SA"/>
    </w:rPr>
  </w:style>
  <w:style w:type="character" w:customStyle="1" w:styleId="10">
    <w:name w:val="标题 2 Char"/>
    <w:link w:val="2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218</Words>
  <Characters>1249</Characters>
  <Lines>10</Lines>
  <Paragraphs>2</Paragraphs>
  <TotalTime>3</TotalTime>
  <ScaleCrop>false</ScaleCrop>
  <LinksUpToDate>false</LinksUpToDate>
  <CharactersWithSpaces>1465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2024-01-17T12:56:00Z</dcterms:created>
  <dc:creator>王健</dc:creator>
  <cp:lastModifiedBy>Administrator</cp:lastModifiedBy>
  <cp:lastPrinted>2026-01-06T07:55:00Z</cp:lastPrinted>
  <dcterms:modified xsi:type="dcterms:W3CDTF">2026-01-20T08:38:41Z</dcterms:modified>
  <dc:title>米易县人民政府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9B1A55DE837843C79B92EDB4E45BDCAC_12</vt:lpwstr>
  </property>
</Properties>
</file>