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16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米易县经济信息化和科学技术局</w:t>
      </w:r>
    </w:p>
    <w:p w14:paraId="4FBFE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第四季度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安全生产突出问题曝光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（有色）</w:t>
      </w:r>
    </w:p>
    <w:p w14:paraId="7523D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</w:p>
    <w:tbl>
      <w:tblPr>
        <w:tblStyle w:val="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1817"/>
        <w:gridCol w:w="890"/>
        <w:gridCol w:w="4887"/>
        <w:gridCol w:w="1020"/>
      </w:tblGrid>
      <w:tr w14:paraId="6E42E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56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B6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排查日期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BC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行业领域</w:t>
            </w:r>
          </w:p>
        </w:tc>
        <w:tc>
          <w:tcPr>
            <w:tcW w:w="269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6D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存在的问题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D0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1F41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78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4F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2025/11/19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53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</w:t>
            </w:r>
          </w:p>
        </w:tc>
        <w:tc>
          <w:tcPr>
            <w:tcW w:w="2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4C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1.未见动火作业专项管理制度和应急疏散预案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2.奖励制度未在企业公告栏等醒目处张贴公告宣传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3.“企业明白人培训”内容未涉及有限空间、特种设备、工贸行业十大高风险领域等重点内容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4.未见安全生产费用使用印证资料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5.无消防安全制度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6.厂区入口配电箱箱门跨接脱落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7.生产线一氧化碳报警器探头堵塞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8.1#、2#、3#压球操作柜柜门未关闭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9.风机爬梯护笼底部焊点脱焊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65C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4C8D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</w:p>
    <w:sectPr>
      <w:pgSz w:w="11906" w:h="16838"/>
      <w:pgMar w:top="2098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605E0A-5892-4FC3-AB62-9ED144D62B4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509B0A4-E40F-430E-8EF0-817B9AE100BD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7ACA6FA4-E2F4-456E-8F4F-99610C8F156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4F4770"/>
    <w:rsid w:val="0D4341F0"/>
    <w:rsid w:val="299B0878"/>
    <w:rsid w:val="33F70AB0"/>
    <w:rsid w:val="38D6253C"/>
    <w:rsid w:val="413D2AB7"/>
    <w:rsid w:val="6E4F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6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10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7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8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9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239</Characters>
  <Lines>0</Lines>
  <Paragraphs>0</Paragraphs>
  <TotalTime>44</TotalTime>
  <ScaleCrop>false</ScaleCrop>
  <LinksUpToDate>false</LinksUpToDate>
  <CharactersWithSpaces>239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2025-10-20T01:33:00Z</dcterms:created>
  <dc:creator>jxj</dc:creator>
  <cp:lastModifiedBy>jxj</cp:lastModifiedBy>
  <cp:lastPrinted>2025-10-20T02:47:00Z</cp:lastPrinted>
  <dcterms:modified xsi:type="dcterms:W3CDTF">2025-12-16T03:52:52Z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7AF4DE0C3E83413884C34DB5D9DF682C_11</vt:lpwstr>
  </property>
  <property fmtid="{D5CDD505-2E9C-101B-9397-08002B2CF9AE}" pid="4" name="KSOTemplateDocerSaveRecord">
    <vt:lpwstr>eyJoZGlkIjoiMDk4ZmQzOTkyODhjOTljMWNjNGIxMWExY2RhNDhjMTciLCJ1c2VySWQiOiIxMzY3MDA5NTYwIn0=</vt:lpwstr>
  </property>
</Properties>
</file>