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6B206">
      <w:pPr>
        <w:pStyle w:val="6"/>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Times New Roman"/>
          <w:color w:val="auto"/>
          <w:kern w:val="2"/>
          <w:sz w:val="44"/>
          <w:szCs w:val="44"/>
          <w:highlight w:val="none"/>
          <w:lang w:val="en-US" w:eastAsia="zh-CN"/>
        </w:rPr>
      </w:pPr>
      <w:r>
        <w:rPr>
          <w:rFonts w:hint="eastAsia" w:ascii="Times New Roman" w:hAnsi="Times New Roman" w:eastAsia="方正小标宋简体" w:cs="Times New Roman"/>
          <w:color w:val="auto"/>
          <w:kern w:val="2"/>
          <w:sz w:val="44"/>
          <w:szCs w:val="44"/>
          <w:highlight w:val="none"/>
          <w:lang w:val="en-US" w:eastAsia="zh-CN"/>
        </w:rPr>
        <w:t>2024年度中央彩票公益金</w:t>
      </w:r>
    </w:p>
    <w:p w14:paraId="1092AC0E">
      <w:pPr>
        <w:pStyle w:val="6"/>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default" w:ascii="Times New Roman" w:hAnsi="Times New Roman" w:eastAsia="方正小标宋简体" w:cs="Times New Roman"/>
          <w:color w:val="auto"/>
          <w:kern w:val="2"/>
          <w:sz w:val="44"/>
          <w:szCs w:val="44"/>
          <w:highlight w:val="none"/>
          <w:lang w:val="en-US" w:eastAsia="zh-CN"/>
        </w:rPr>
      </w:pPr>
      <w:r>
        <w:rPr>
          <w:rFonts w:hint="default" w:ascii="Times New Roman" w:hAnsi="Times New Roman" w:eastAsia="方正小标宋简体" w:cs="Times New Roman"/>
          <w:color w:val="auto"/>
          <w:kern w:val="2"/>
          <w:sz w:val="44"/>
          <w:szCs w:val="44"/>
          <w:highlight w:val="none"/>
          <w:lang w:val="en-US" w:eastAsia="zh-CN"/>
        </w:rPr>
        <w:t>“福彩圆梦·孤儿助学工程”项目、“孤儿医疗康复明天计划”绩效自评报告</w:t>
      </w:r>
    </w:p>
    <w:p w14:paraId="563E210E">
      <w:pPr>
        <w:pStyle w:val="6"/>
        <w:keepNext w:val="0"/>
        <w:keepLines w:val="0"/>
        <w:pageBreakBefore w:val="0"/>
        <w:widowControl w:val="0"/>
        <w:kinsoku/>
        <w:wordWrap/>
        <w:overflowPunct/>
        <w:topLinePunct w:val="0"/>
        <w:bidi w:val="0"/>
        <w:spacing w:line="560" w:lineRule="exact"/>
        <w:ind w:firstLine="640"/>
        <w:jc w:val="center"/>
        <w:textAlignment w:val="auto"/>
        <w:rPr>
          <w:rFonts w:hint="default" w:ascii="Times New Roman" w:hAnsi="Times New Roman" w:cs="Times New Roman"/>
          <w:color w:val="auto"/>
          <w:kern w:val="2"/>
          <w:sz w:val="32"/>
          <w:szCs w:val="32"/>
        </w:rPr>
      </w:pPr>
    </w:p>
    <w:p w14:paraId="45AA5F69">
      <w:pPr>
        <w:keepNext w:val="0"/>
        <w:keepLines w:val="0"/>
        <w:pageBreakBefore w:val="0"/>
        <w:widowControl w:val="0"/>
        <w:kinsoku/>
        <w:wordWrap/>
        <w:overflowPunct/>
        <w:topLinePunct w:val="0"/>
        <w:bidi w:val="0"/>
        <w:adjustRightInd w:val="0"/>
        <w:snapToGrid w:val="0"/>
        <w:spacing w:line="560" w:lineRule="exact"/>
        <w:ind w:firstLine="720"/>
        <w:textAlignment w:val="auto"/>
        <w:rPr>
          <w:rFonts w:hint="default" w:ascii="Times New Roman" w:hAnsi="Times New Roman" w:eastAsia="黑体" w:cs="Times New Roman"/>
          <w:lang w:val="zh-CN"/>
        </w:rPr>
      </w:pPr>
      <w:r>
        <w:rPr>
          <w:rFonts w:hint="default" w:ascii="Times New Roman" w:hAnsi="Times New Roman" w:eastAsia="黑体" w:cs="Times New Roman"/>
        </w:rPr>
        <w:t>一、</w:t>
      </w:r>
      <w:r>
        <w:rPr>
          <w:rFonts w:hint="default" w:ascii="Times New Roman" w:hAnsi="Times New Roman" w:eastAsia="黑体" w:cs="Times New Roman"/>
          <w:lang w:val="zh-CN"/>
        </w:rPr>
        <w:t>项目概况</w:t>
      </w:r>
    </w:p>
    <w:p w14:paraId="076B534D">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textAlignment w:val="auto"/>
        <w:rPr>
          <w:rFonts w:hint="default" w:ascii="Times New Roman" w:hAnsi="Times New Roman" w:cs="Times New Roman"/>
          <w:color w:val="auto"/>
          <w:kern w:val="0"/>
          <w:sz w:val="32"/>
          <w:szCs w:val="32"/>
          <w:lang w:eastAsia="zh-CN"/>
        </w:rPr>
      </w:pPr>
      <w:r>
        <w:rPr>
          <w:rFonts w:hint="default" w:ascii="Times New Roman" w:hAnsi="Times New Roman" w:cs="Times New Roman"/>
          <w:b/>
          <w:bCs/>
          <w:lang w:val="zh-CN"/>
        </w:rPr>
        <w:t>项目基本情况：</w:t>
      </w:r>
      <w:r>
        <w:rPr>
          <w:rFonts w:hint="default" w:ascii="Times New Roman" w:hAnsi="Times New Roman" w:eastAsia="仿宋_GB2312" w:cs="Times New Roman"/>
          <w:color w:val="auto"/>
          <w:kern w:val="0"/>
          <w:sz w:val="32"/>
          <w:szCs w:val="32"/>
          <w:lang w:eastAsia="zh-CN"/>
        </w:rPr>
        <w:t>根据</w:t>
      </w:r>
      <w:r>
        <w:rPr>
          <w:rFonts w:hint="default" w:ascii="Times New Roman" w:hAnsi="Times New Roman" w:cs="Times New Roman"/>
          <w:color w:val="auto"/>
          <w:kern w:val="0"/>
          <w:sz w:val="32"/>
          <w:szCs w:val="32"/>
          <w:lang w:eastAsia="zh-CN"/>
        </w:rPr>
        <w:t>民政部办公厅关于印发</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cs="Times New Roman"/>
          <w:color w:val="auto"/>
          <w:kern w:val="0"/>
          <w:sz w:val="32"/>
          <w:szCs w:val="32"/>
          <w:lang w:eastAsia="zh-CN"/>
        </w:rPr>
        <w:t>“福彩圆梦</w:t>
      </w:r>
      <w:r>
        <w:rPr>
          <w:rFonts w:hint="default" w:ascii="Times New Roman" w:hAnsi="Times New Roman" w:cs="Times New Roman"/>
          <w:color w:val="auto"/>
          <w:kern w:val="0"/>
          <w:sz w:val="32"/>
          <w:szCs w:val="32"/>
          <w:lang w:val="en-US" w:eastAsia="zh-CN"/>
        </w:rPr>
        <w:t>·孤儿助学工程”项目实施暂行办法</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cs="Times New Roman"/>
          <w:color w:val="auto"/>
          <w:kern w:val="0"/>
          <w:sz w:val="32"/>
          <w:szCs w:val="32"/>
          <w:lang w:eastAsia="zh-CN"/>
        </w:rPr>
        <w:t>的通知</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cs="Times New Roman"/>
          <w:color w:val="auto"/>
          <w:kern w:val="0"/>
          <w:sz w:val="32"/>
          <w:szCs w:val="32"/>
          <w:lang w:eastAsia="zh-CN"/>
        </w:rPr>
        <w:t>民办</w:t>
      </w:r>
      <w:r>
        <w:rPr>
          <w:rFonts w:hint="default" w:ascii="Times New Roman" w:hAnsi="Times New Roman" w:eastAsia="仿宋_GB2312" w:cs="Times New Roman"/>
          <w:color w:val="auto"/>
          <w:kern w:val="0"/>
          <w:sz w:val="32"/>
          <w:szCs w:val="32"/>
          <w:lang w:eastAsia="zh-CN"/>
        </w:rPr>
        <w:t>发〔20</w:t>
      </w:r>
      <w:r>
        <w:rPr>
          <w:rFonts w:hint="default" w:ascii="Times New Roman" w:hAnsi="Times New Roman" w:cs="Times New Roman"/>
          <w:color w:val="auto"/>
          <w:kern w:val="0"/>
          <w:sz w:val="32"/>
          <w:szCs w:val="32"/>
          <w:lang w:val="en-US" w:eastAsia="zh-CN"/>
        </w:rPr>
        <w:t>19</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cs="Times New Roman"/>
          <w:color w:val="auto"/>
          <w:kern w:val="0"/>
          <w:sz w:val="32"/>
          <w:szCs w:val="32"/>
          <w:lang w:val="en-US" w:eastAsia="zh-CN"/>
        </w:rPr>
        <w:t>24</w:t>
      </w:r>
      <w:r>
        <w:rPr>
          <w:rFonts w:hint="default" w:ascii="Times New Roman" w:hAnsi="Times New Roman" w:eastAsia="仿宋_GB2312" w:cs="Times New Roman"/>
          <w:color w:val="auto"/>
          <w:kern w:val="0"/>
          <w:sz w:val="32"/>
          <w:szCs w:val="32"/>
          <w:lang w:eastAsia="zh-CN"/>
        </w:rPr>
        <w:t>号）</w:t>
      </w:r>
      <w:r>
        <w:rPr>
          <w:rFonts w:hint="default" w:ascii="Times New Roman" w:hAnsi="Times New Roman" w:eastAsia="仿宋_GB2312" w:cs="Times New Roman"/>
          <w:color w:val="auto"/>
          <w:sz w:val="32"/>
          <w:szCs w:val="32"/>
          <w:lang w:eastAsia="zh-CN"/>
        </w:rPr>
        <w:t>文件要求，</w:t>
      </w:r>
      <w:r>
        <w:rPr>
          <w:rFonts w:hint="default" w:ascii="Times New Roman" w:hAnsi="Times New Roman" w:eastAsia="仿宋_GB2312" w:cs="Times New Roman"/>
          <w:color w:val="auto"/>
          <w:kern w:val="0"/>
          <w:sz w:val="32"/>
          <w:szCs w:val="32"/>
        </w:rPr>
        <w:t>为</w:t>
      </w:r>
      <w:r>
        <w:rPr>
          <w:rFonts w:hint="default" w:ascii="Times New Roman" w:hAnsi="Times New Roman" w:cs="Times New Roman"/>
          <w:color w:val="auto"/>
          <w:kern w:val="0"/>
          <w:sz w:val="32"/>
          <w:szCs w:val="32"/>
          <w:lang w:eastAsia="zh-CN"/>
        </w:rPr>
        <w:t>已被认定孤儿身份、年满</w:t>
      </w:r>
      <w:r>
        <w:rPr>
          <w:rFonts w:hint="default" w:ascii="Times New Roman" w:hAnsi="Times New Roman" w:cs="Times New Roman"/>
          <w:color w:val="auto"/>
          <w:kern w:val="0"/>
          <w:sz w:val="32"/>
          <w:szCs w:val="32"/>
          <w:lang w:val="en-US" w:eastAsia="zh-CN"/>
        </w:rPr>
        <w:t>18周岁后在普通全日制本科学校、普通全日制专科学校、高等职业学校等高等院校及中等职业学校就读的中专、大专、本科学生和硕士研究生发放相关补助费用，资助标准为每人每学年1万元助学金，资助时限为孤儿入学就读期间，</w:t>
      </w:r>
      <w:r>
        <w:rPr>
          <w:rFonts w:hint="default" w:ascii="Times New Roman" w:hAnsi="Times New Roman" w:eastAsia="仿宋_GB2312" w:cs="Times New Roman"/>
          <w:color w:val="auto"/>
          <w:kern w:val="0"/>
          <w:sz w:val="32"/>
          <w:szCs w:val="32"/>
        </w:rPr>
        <w:t>做到应纳尽纳，</w:t>
      </w:r>
      <w:r>
        <w:rPr>
          <w:rFonts w:hint="default" w:ascii="Times New Roman" w:hAnsi="Times New Roman" w:cs="Times New Roman"/>
          <w:color w:val="auto"/>
          <w:kern w:val="0"/>
          <w:sz w:val="32"/>
          <w:szCs w:val="32"/>
          <w:lang w:eastAsia="zh-CN"/>
        </w:rPr>
        <w:t>动态管理。</w:t>
      </w:r>
    </w:p>
    <w:p w14:paraId="68F4F7BD">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default" w:ascii="Times New Roman" w:hAnsi="Times New Roman" w:cs="Times New Roman"/>
          <w:color w:val="auto"/>
          <w:kern w:val="0"/>
          <w:sz w:val="32"/>
          <w:szCs w:val="32"/>
          <w:lang w:val="en-US" w:eastAsia="zh-CN"/>
        </w:rPr>
      </w:pPr>
      <w:r>
        <w:rPr>
          <w:rFonts w:hint="default" w:ascii="Times New Roman" w:hAnsi="Times New Roman" w:cs="Times New Roman"/>
          <w:color w:val="auto"/>
          <w:kern w:val="0"/>
          <w:sz w:val="32"/>
          <w:szCs w:val="32"/>
          <w:lang w:eastAsia="zh-CN"/>
        </w:rPr>
        <w:t>根据四川省民政厅关于印发《四川省“孤儿医疗康复明天计划”项目实施细则》的通知</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cs="Times New Roman"/>
          <w:color w:val="auto"/>
          <w:kern w:val="0"/>
          <w:sz w:val="32"/>
          <w:szCs w:val="32"/>
          <w:lang w:eastAsia="zh-CN"/>
        </w:rPr>
        <w:t>川民</w:t>
      </w:r>
      <w:r>
        <w:rPr>
          <w:rFonts w:hint="default" w:ascii="Times New Roman" w:hAnsi="Times New Roman" w:eastAsia="仿宋_GB2312" w:cs="Times New Roman"/>
          <w:color w:val="auto"/>
          <w:kern w:val="0"/>
          <w:sz w:val="32"/>
          <w:szCs w:val="32"/>
          <w:lang w:eastAsia="zh-CN"/>
        </w:rPr>
        <w:t>发〔20</w:t>
      </w:r>
      <w:r>
        <w:rPr>
          <w:rFonts w:hint="default" w:ascii="Times New Roman" w:hAnsi="Times New Roman" w:cs="Times New Roman"/>
          <w:color w:val="auto"/>
          <w:kern w:val="0"/>
          <w:sz w:val="32"/>
          <w:szCs w:val="32"/>
          <w:lang w:val="en-US" w:eastAsia="zh-CN"/>
        </w:rPr>
        <w:t>21</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cs="Times New Roman"/>
          <w:color w:val="auto"/>
          <w:kern w:val="0"/>
          <w:sz w:val="32"/>
          <w:szCs w:val="32"/>
          <w:lang w:val="en-US" w:eastAsia="zh-CN"/>
        </w:rPr>
        <w:t>120</w:t>
      </w:r>
      <w:r>
        <w:rPr>
          <w:rFonts w:hint="default" w:ascii="Times New Roman" w:hAnsi="Times New Roman" w:eastAsia="仿宋_GB2312" w:cs="Times New Roman"/>
          <w:color w:val="auto"/>
          <w:kern w:val="0"/>
          <w:sz w:val="32"/>
          <w:szCs w:val="32"/>
          <w:lang w:eastAsia="zh-CN"/>
        </w:rPr>
        <w:t>号）</w:t>
      </w:r>
      <w:r>
        <w:rPr>
          <w:rFonts w:hint="default" w:ascii="Times New Roman" w:hAnsi="Times New Roman" w:cs="Times New Roman"/>
          <w:color w:val="auto"/>
          <w:kern w:val="0"/>
          <w:sz w:val="32"/>
          <w:szCs w:val="32"/>
          <w:lang w:eastAsia="zh-CN"/>
        </w:rPr>
        <w:t>文件要求，主要针对</w:t>
      </w:r>
      <w:r>
        <w:rPr>
          <w:rFonts w:hint="default" w:ascii="Times New Roman" w:hAnsi="Times New Roman" w:cs="Times New Roman"/>
          <w:color w:val="auto"/>
          <w:kern w:val="0"/>
          <w:sz w:val="32"/>
          <w:szCs w:val="32"/>
          <w:lang w:val="en-US" w:eastAsia="zh-CN"/>
        </w:rPr>
        <w:t>0—18周岁孤儿开展的孤儿康复项目，对孤儿诊疗费用、康复费用、特殊药品费用、辅助器具配置费用、体检费用、住院服务费用进行资助。</w:t>
      </w:r>
    </w:p>
    <w:p w14:paraId="5DC7A43F">
      <w:pPr>
        <w:keepNext w:val="0"/>
        <w:keepLines w:val="0"/>
        <w:pageBreakBefore w:val="0"/>
        <w:widowControl w:val="0"/>
        <w:kinsoku/>
        <w:wordWrap/>
        <w:overflowPunct/>
        <w:topLinePunct w:val="0"/>
        <w:bidi w:val="0"/>
        <w:adjustRightInd w:val="0"/>
        <w:snapToGrid w:val="0"/>
        <w:spacing w:line="560" w:lineRule="exact"/>
        <w:ind w:firstLine="720"/>
        <w:textAlignment w:val="auto"/>
        <w:rPr>
          <w:rFonts w:hint="default" w:ascii="Times New Roman" w:hAnsi="Times New Roman" w:cs="Times New Roman"/>
          <w:lang w:val="zh-CN"/>
        </w:rPr>
      </w:pPr>
      <w:r>
        <w:rPr>
          <w:rFonts w:hint="default" w:ascii="Times New Roman" w:hAnsi="Times New Roman" w:eastAsia="楷体_GB2312" w:cs="Times New Roman"/>
          <w:b/>
          <w:lang w:val="zh-CN"/>
        </w:rPr>
        <w:t>（一）项目资金申报及批复情况。</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cs="Times New Roman"/>
          <w:color w:val="auto"/>
          <w:kern w:val="0"/>
          <w:sz w:val="32"/>
          <w:szCs w:val="32"/>
          <w:lang w:eastAsia="zh-CN"/>
        </w:rPr>
        <w:t>四川省财政厅</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cs="Times New Roman"/>
          <w:color w:val="auto"/>
          <w:kern w:val="0"/>
          <w:sz w:val="32"/>
          <w:szCs w:val="32"/>
          <w:lang w:eastAsia="zh-CN"/>
        </w:rPr>
        <w:t>四川省民政厅关于提前下达</w:t>
      </w:r>
      <w:r>
        <w:rPr>
          <w:rFonts w:hint="default" w:ascii="Times New Roman" w:hAnsi="Times New Roman" w:cs="Times New Roman"/>
          <w:color w:val="auto"/>
          <w:kern w:val="0"/>
          <w:sz w:val="32"/>
          <w:szCs w:val="32"/>
          <w:lang w:val="en-US" w:eastAsia="zh-CN"/>
        </w:rPr>
        <w:t>2024年中央财政福彩公益金的通知</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cs="Times New Roman"/>
          <w:color w:val="auto"/>
          <w:kern w:val="0"/>
          <w:sz w:val="32"/>
          <w:szCs w:val="32"/>
          <w:lang w:eastAsia="zh-CN"/>
        </w:rPr>
        <w:t>川财社</w:t>
      </w:r>
      <w:r>
        <w:rPr>
          <w:rFonts w:hint="default" w:ascii="Times New Roman" w:hAnsi="Times New Roman" w:eastAsia="仿宋_GB2312" w:cs="Times New Roman"/>
          <w:color w:val="auto"/>
          <w:kern w:val="0"/>
          <w:sz w:val="32"/>
          <w:szCs w:val="32"/>
          <w:lang w:eastAsia="zh-CN"/>
        </w:rPr>
        <w:t>〔20</w:t>
      </w:r>
      <w:r>
        <w:rPr>
          <w:rFonts w:hint="default" w:ascii="Times New Roman" w:hAnsi="Times New Roman" w:cs="Times New Roman"/>
          <w:color w:val="auto"/>
          <w:kern w:val="0"/>
          <w:sz w:val="32"/>
          <w:szCs w:val="32"/>
          <w:lang w:val="en-US" w:eastAsia="zh-CN"/>
        </w:rPr>
        <w:t>23</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cs="Times New Roman"/>
          <w:color w:val="auto"/>
          <w:kern w:val="0"/>
          <w:sz w:val="32"/>
          <w:szCs w:val="32"/>
          <w:lang w:val="en-US" w:eastAsia="zh-CN"/>
        </w:rPr>
        <w:t>171</w:t>
      </w:r>
      <w:r>
        <w:rPr>
          <w:rFonts w:hint="default" w:ascii="Times New Roman" w:hAnsi="Times New Roman" w:eastAsia="仿宋_GB2312" w:cs="Times New Roman"/>
          <w:color w:val="auto"/>
          <w:kern w:val="0"/>
          <w:sz w:val="32"/>
          <w:szCs w:val="32"/>
          <w:lang w:eastAsia="zh-CN"/>
        </w:rPr>
        <w:t>号）</w:t>
      </w:r>
      <w:r>
        <w:rPr>
          <w:rFonts w:hint="default" w:ascii="Times New Roman" w:hAnsi="Times New Roman" w:eastAsia="仿宋_GB2312" w:cs="Times New Roman"/>
          <w:color w:val="auto"/>
          <w:sz w:val="32"/>
          <w:szCs w:val="32"/>
          <w:lang w:eastAsia="zh-CN"/>
        </w:rPr>
        <w:t>文件</w:t>
      </w:r>
      <w:r>
        <w:rPr>
          <w:rFonts w:hint="default" w:ascii="Times New Roman" w:hAnsi="Times New Roman" w:cs="Times New Roman"/>
          <w:color w:val="auto"/>
          <w:sz w:val="32"/>
          <w:szCs w:val="32"/>
          <w:lang w:eastAsia="zh-CN"/>
        </w:rPr>
        <w:t>下达。</w:t>
      </w:r>
    </w:p>
    <w:p w14:paraId="21F298A2">
      <w:pPr>
        <w:keepNext w:val="0"/>
        <w:keepLines w:val="0"/>
        <w:pageBreakBefore w:val="0"/>
        <w:widowControl w:val="0"/>
        <w:kinsoku/>
        <w:wordWrap/>
        <w:overflowPunct/>
        <w:topLinePunct w:val="0"/>
        <w:bidi w:val="0"/>
        <w:spacing w:line="560" w:lineRule="exact"/>
        <w:ind w:firstLine="645"/>
        <w:textAlignment w:val="auto"/>
        <w:rPr>
          <w:rFonts w:hint="default" w:ascii="Times New Roman" w:hAnsi="Times New Roman" w:eastAsia="楷体_GB2312" w:cs="Times New Roman"/>
          <w:b/>
          <w:lang w:val="zh-CN"/>
        </w:rPr>
      </w:pPr>
      <w:r>
        <w:rPr>
          <w:rFonts w:hint="default" w:ascii="Times New Roman" w:hAnsi="Times New Roman" w:eastAsia="楷体_GB2312" w:cs="Times New Roman"/>
          <w:b/>
          <w:lang w:val="zh-CN"/>
        </w:rPr>
        <w:t>（二）项目绩效目标。</w:t>
      </w:r>
    </w:p>
    <w:p w14:paraId="783771AD">
      <w:pPr>
        <w:keepNext w:val="0"/>
        <w:keepLines w:val="0"/>
        <w:pageBreakBefore w:val="0"/>
        <w:widowControl w:val="0"/>
        <w:kinsoku/>
        <w:wordWrap/>
        <w:overflowPunct/>
        <w:topLinePunct w:val="0"/>
        <w:bidi w:val="0"/>
        <w:spacing w:line="560" w:lineRule="exact"/>
        <w:ind w:firstLine="645"/>
        <w:textAlignment w:val="auto"/>
        <w:rPr>
          <w:rFonts w:hint="default" w:ascii="Times New Roman" w:hAnsi="Times New Roman" w:eastAsia="仿宋_GB2312" w:cs="Times New Roman"/>
          <w:kern w:val="0"/>
          <w:sz w:val="32"/>
          <w:szCs w:val="32"/>
        </w:rPr>
      </w:pPr>
      <w:r>
        <w:rPr>
          <w:rFonts w:hint="default" w:ascii="Times New Roman" w:hAnsi="Times New Roman" w:cs="Times New Roman"/>
          <w:b/>
          <w:bCs/>
          <w:sz w:val="32"/>
          <w:szCs w:val="32"/>
          <w:shd w:val="clear" w:color="auto" w:fill="FFFFFF"/>
          <w:lang w:val="en-US" w:eastAsia="zh-CN"/>
        </w:rPr>
        <w:t>1.</w:t>
      </w:r>
      <w:r>
        <w:rPr>
          <w:rFonts w:hint="default" w:ascii="Times New Roman" w:hAnsi="Times New Roman" w:eastAsia="仿宋_GB2312" w:cs="Times New Roman"/>
          <w:b/>
          <w:bCs/>
          <w:sz w:val="32"/>
          <w:szCs w:val="32"/>
          <w:shd w:val="clear" w:color="auto" w:fill="FFFFFF"/>
        </w:rPr>
        <w:t>项目</w:t>
      </w:r>
      <w:r>
        <w:rPr>
          <w:rFonts w:hint="default" w:ascii="Times New Roman" w:hAnsi="Times New Roman" w:eastAsia="仿宋_GB2312" w:cs="Times New Roman"/>
          <w:b/>
          <w:bCs/>
          <w:sz w:val="32"/>
          <w:szCs w:val="32"/>
          <w:shd w:val="clear" w:color="auto" w:fill="FFFFFF"/>
          <w:lang w:eastAsia="zh-CN"/>
        </w:rPr>
        <w:t>主要</w:t>
      </w:r>
      <w:r>
        <w:rPr>
          <w:rFonts w:hint="default" w:ascii="Times New Roman" w:hAnsi="Times New Roman" w:eastAsia="仿宋_GB2312" w:cs="Times New Roman"/>
          <w:b/>
          <w:bCs/>
          <w:sz w:val="32"/>
          <w:szCs w:val="32"/>
          <w:shd w:val="clear" w:color="auto" w:fill="FFFFFF"/>
        </w:rPr>
        <w:t>内容</w:t>
      </w:r>
      <w:r>
        <w:rPr>
          <w:rFonts w:hint="default" w:ascii="Times New Roman" w:hAnsi="Times New Roman" w:cs="Times New Roman"/>
          <w:b/>
          <w:bCs/>
          <w:sz w:val="32"/>
          <w:szCs w:val="32"/>
          <w:shd w:val="clear" w:color="auto" w:fill="FFFFFF"/>
          <w:lang w:eastAsia="zh-CN"/>
        </w:rPr>
        <w:t>。</w:t>
      </w:r>
      <w:r>
        <w:rPr>
          <w:rFonts w:hint="default" w:ascii="Times New Roman" w:hAnsi="Times New Roman" w:eastAsia="仿宋_GB2312" w:cs="Times New Roman"/>
          <w:color w:val="auto"/>
          <w:kern w:val="0"/>
          <w:sz w:val="32"/>
          <w:szCs w:val="32"/>
        </w:rPr>
        <w:t>为</w:t>
      </w:r>
      <w:r>
        <w:rPr>
          <w:rFonts w:hint="default" w:ascii="Times New Roman" w:hAnsi="Times New Roman" w:cs="Times New Roman"/>
          <w:color w:val="auto"/>
          <w:kern w:val="0"/>
          <w:sz w:val="32"/>
          <w:szCs w:val="32"/>
          <w:lang w:eastAsia="zh-CN"/>
        </w:rPr>
        <w:t>已被认定孤儿身份、年满</w:t>
      </w:r>
      <w:r>
        <w:rPr>
          <w:rFonts w:hint="default" w:ascii="Times New Roman" w:hAnsi="Times New Roman" w:cs="Times New Roman"/>
          <w:color w:val="auto"/>
          <w:kern w:val="0"/>
          <w:sz w:val="32"/>
          <w:szCs w:val="32"/>
          <w:lang w:val="en-US" w:eastAsia="zh-CN"/>
        </w:rPr>
        <w:t>18周岁后在普通全日制本科学校、普通全日制专科学校、高等职业学校等高等院校及中等职业学校就读的中专、大专、本科学生和硕士研究生发放相关补助费用，资助标准为每人每学年1万元助学金；</w:t>
      </w:r>
      <w:r>
        <w:rPr>
          <w:rFonts w:hint="default" w:ascii="Times New Roman" w:hAnsi="Times New Roman" w:cs="Times New Roman"/>
          <w:color w:val="auto"/>
          <w:kern w:val="0"/>
          <w:sz w:val="32"/>
          <w:szCs w:val="32"/>
          <w:lang w:eastAsia="zh-CN"/>
        </w:rPr>
        <w:t>对</w:t>
      </w:r>
      <w:r>
        <w:rPr>
          <w:rFonts w:hint="default" w:ascii="Times New Roman" w:hAnsi="Times New Roman" w:cs="Times New Roman"/>
          <w:color w:val="auto"/>
          <w:kern w:val="0"/>
          <w:sz w:val="32"/>
          <w:szCs w:val="32"/>
          <w:lang w:val="en-US" w:eastAsia="zh-CN"/>
        </w:rPr>
        <w:t>0—18周岁孤儿开展的孤儿康复项目，对孤儿诊疗费用、康复费用、特殊药品费用、辅助器具配置费用、体检费用、住院服务费用进行资助</w:t>
      </w:r>
      <w:r>
        <w:rPr>
          <w:rFonts w:hint="default" w:ascii="Times New Roman" w:hAnsi="Times New Roman" w:eastAsia="仿宋_GB2312" w:cs="Times New Roman"/>
          <w:kern w:val="0"/>
          <w:sz w:val="32"/>
          <w:szCs w:val="32"/>
        </w:rPr>
        <w:t>。</w:t>
      </w:r>
    </w:p>
    <w:p w14:paraId="677CE3A1">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default" w:ascii="Times New Roman" w:hAnsi="Times New Roman" w:eastAsia="仿宋_GB2312" w:cs="Times New Roman"/>
          <w:b/>
          <w:bCs/>
          <w:sz w:val="32"/>
          <w:szCs w:val="32"/>
          <w:shd w:val="clear" w:color="auto" w:fill="FFFFFF"/>
          <w:lang w:eastAsia="zh-CN"/>
        </w:rPr>
      </w:pPr>
      <w:r>
        <w:rPr>
          <w:rFonts w:hint="default" w:ascii="Times New Roman" w:hAnsi="Times New Roman" w:cs="Times New Roman"/>
          <w:b/>
          <w:bCs/>
          <w:kern w:val="0"/>
          <w:sz w:val="32"/>
          <w:szCs w:val="32"/>
          <w:lang w:val="en-US" w:eastAsia="zh-CN"/>
        </w:rPr>
        <w:t>2.</w:t>
      </w:r>
      <w:r>
        <w:rPr>
          <w:rFonts w:hint="default" w:ascii="Times New Roman" w:hAnsi="Times New Roman" w:eastAsia="仿宋_GB2312" w:cs="Times New Roman"/>
          <w:b/>
          <w:bCs/>
          <w:sz w:val="32"/>
          <w:szCs w:val="32"/>
          <w:shd w:val="clear" w:color="auto" w:fill="FFFFFF"/>
        </w:rPr>
        <w:t>项目应实现的具体绩效目标</w:t>
      </w:r>
      <w:r>
        <w:rPr>
          <w:rFonts w:hint="default" w:ascii="Times New Roman" w:hAnsi="Times New Roman" w:cs="Times New Roman"/>
          <w:b/>
          <w:bCs/>
          <w:sz w:val="32"/>
          <w:szCs w:val="32"/>
          <w:shd w:val="clear" w:color="auto" w:fill="FFFFFF"/>
          <w:lang w:eastAsia="zh-CN"/>
        </w:rPr>
        <w:t>。</w:t>
      </w:r>
    </w:p>
    <w:p w14:paraId="007C1B02">
      <w:pPr>
        <w:keepNext w:val="0"/>
        <w:keepLines w:val="0"/>
        <w:pageBreakBefore w:val="0"/>
        <w:widowControl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kern w:val="0"/>
          <w:sz w:val="32"/>
          <w:szCs w:val="32"/>
        </w:rPr>
        <w:t>数量指标</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lang w:eastAsia="zh-CN"/>
        </w:rPr>
        <w:t>年满18周岁</w:t>
      </w:r>
      <w:r>
        <w:rPr>
          <w:rFonts w:hint="default" w:ascii="Times New Roman" w:hAnsi="Times New Roman" w:cs="Times New Roman"/>
          <w:color w:val="auto"/>
          <w:sz w:val="32"/>
          <w:szCs w:val="32"/>
          <w:lang w:eastAsia="zh-CN"/>
        </w:rPr>
        <w:t>就读本科、研究生的</w:t>
      </w:r>
      <w:r>
        <w:rPr>
          <w:rFonts w:hint="default" w:ascii="Times New Roman" w:hAnsi="Times New Roman" w:eastAsia="仿宋_GB2312" w:cs="Times New Roman"/>
          <w:color w:val="auto"/>
          <w:kern w:val="0"/>
          <w:sz w:val="32"/>
          <w:szCs w:val="32"/>
          <w:lang w:eastAsia="zh-CN"/>
        </w:rPr>
        <w:t>孤儿</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eastAsia="zh-CN"/>
        </w:rPr>
        <w:t>符合条件</w:t>
      </w:r>
      <w:r>
        <w:rPr>
          <w:rFonts w:hint="default" w:ascii="Times New Roman" w:hAnsi="Times New Roman" w:eastAsia="仿宋_GB2312" w:cs="Times New Roman"/>
          <w:color w:val="auto"/>
          <w:sz w:val="32"/>
          <w:szCs w:val="32"/>
        </w:rPr>
        <w:t>人数为</w:t>
      </w:r>
      <w:r>
        <w:rPr>
          <w:rFonts w:hint="default" w:ascii="Times New Roman" w:hAnsi="Times New Roman" w:cs="Times New Roman"/>
          <w:color w:val="auto"/>
          <w:sz w:val="32"/>
          <w:szCs w:val="32"/>
          <w:lang w:val="en-US" w:eastAsia="zh-CN"/>
        </w:rPr>
        <w:t>10</w:t>
      </w:r>
      <w:r>
        <w:rPr>
          <w:rFonts w:hint="default" w:ascii="Times New Roman" w:hAnsi="Times New Roman" w:eastAsia="仿宋_GB2312" w:cs="Times New Roman"/>
          <w:color w:val="auto"/>
          <w:sz w:val="32"/>
          <w:szCs w:val="32"/>
        </w:rPr>
        <w:t>人，发放资金为</w:t>
      </w:r>
      <w:r>
        <w:rPr>
          <w:rFonts w:hint="default" w:ascii="Times New Roman" w:hAnsi="Times New Roman" w:cs="Times New Roman"/>
          <w:color w:val="auto"/>
          <w:sz w:val="32"/>
          <w:szCs w:val="32"/>
          <w:lang w:val="en-US" w:eastAsia="zh-CN"/>
        </w:rPr>
        <w:t>2万</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eastAsia="zh-CN"/>
        </w:rPr>
        <w:t>。</w:t>
      </w:r>
    </w:p>
    <w:p w14:paraId="1C6F0352">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“孤儿医疗康复明天计划”体检资助</w:t>
      </w:r>
      <w:r>
        <w:rPr>
          <w:rFonts w:hint="default" w:ascii="Times New Roman" w:hAnsi="Times New Roman" w:cs="Times New Roman"/>
          <w:sz w:val="32"/>
          <w:szCs w:val="32"/>
          <w:lang w:eastAsia="zh-CN"/>
        </w:rPr>
        <w:t>：符合条件人数为</w:t>
      </w:r>
      <w:r>
        <w:rPr>
          <w:rFonts w:hint="default" w:ascii="Times New Roman" w:hAnsi="Times New Roman" w:cs="Times New Roman"/>
          <w:sz w:val="32"/>
          <w:szCs w:val="32"/>
          <w:lang w:val="en-US" w:eastAsia="zh-CN"/>
        </w:rPr>
        <w:t>9人，发放资金为</w:t>
      </w:r>
      <w:r>
        <w:rPr>
          <w:rFonts w:hint="default" w:ascii="Times New Roman" w:hAnsi="Times New Roman" w:eastAsia="仿宋_GB2312" w:cs="Times New Roman"/>
          <w:sz w:val="32"/>
          <w:szCs w:val="32"/>
          <w:lang w:val="en-US" w:eastAsia="zh-CN"/>
        </w:rPr>
        <w:t>0.72万元</w:t>
      </w:r>
      <w:r>
        <w:rPr>
          <w:rFonts w:hint="default" w:ascii="Times New Roman" w:hAnsi="Times New Roman" w:eastAsia="仿宋_GB2312" w:cs="Times New Roman"/>
          <w:color w:val="auto"/>
          <w:sz w:val="32"/>
          <w:szCs w:val="32"/>
          <w:lang w:eastAsia="zh-CN"/>
        </w:rPr>
        <w:t>。</w:t>
      </w:r>
    </w:p>
    <w:p w14:paraId="3BC1D105">
      <w:pPr>
        <w:keepNext w:val="0"/>
        <w:keepLines w:val="0"/>
        <w:pageBreakBefore w:val="0"/>
        <w:widowControl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0"/>
          <w:sz w:val="32"/>
          <w:szCs w:val="32"/>
        </w:rPr>
        <w:t>质量指标：</w:t>
      </w:r>
      <w:r>
        <w:rPr>
          <w:rFonts w:hint="default" w:ascii="Times New Roman" w:hAnsi="Times New Roman" w:cs="Times New Roman"/>
          <w:b w:val="0"/>
          <w:bCs w:val="0"/>
          <w:color w:val="auto"/>
          <w:kern w:val="0"/>
          <w:sz w:val="32"/>
          <w:szCs w:val="32"/>
          <w:lang w:eastAsia="zh-CN"/>
        </w:rPr>
        <w:t>“福彩圆梦</w:t>
      </w:r>
      <w:r>
        <w:rPr>
          <w:rFonts w:hint="default" w:ascii="Times New Roman" w:hAnsi="Times New Roman" w:cs="Times New Roman"/>
          <w:b w:val="0"/>
          <w:bCs w:val="0"/>
          <w:color w:val="auto"/>
          <w:kern w:val="0"/>
          <w:sz w:val="32"/>
          <w:szCs w:val="32"/>
          <w:lang w:val="en-US" w:eastAsia="zh-CN"/>
        </w:rPr>
        <w:t>·孤儿助学工程”</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kern w:val="0"/>
          <w:sz w:val="32"/>
          <w:szCs w:val="32"/>
          <w:lang w:eastAsia="zh-CN"/>
        </w:rPr>
        <w:t>根据</w:t>
      </w:r>
      <w:r>
        <w:rPr>
          <w:rFonts w:hint="default" w:ascii="Times New Roman" w:hAnsi="Times New Roman" w:eastAsia="仿宋_GB2312" w:cs="Times New Roman"/>
          <w:color w:val="auto"/>
          <w:sz w:val="32"/>
          <w:szCs w:val="32"/>
          <w:lang w:eastAsia="zh-CN"/>
        </w:rPr>
        <w:t>民政部办公厅关于印发《“福彩圆梦</w:t>
      </w:r>
      <w:r>
        <w:rPr>
          <w:rFonts w:hint="default" w:ascii="Times New Roman" w:hAnsi="Times New Roman" w:eastAsia="仿宋_GB2312" w:cs="Times New Roman"/>
          <w:color w:val="auto"/>
          <w:sz w:val="32"/>
          <w:szCs w:val="32"/>
          <w:lang w:val="en-US" w:eastAsia="zh-CN"/>
        </w:rPr>
        <w:t>·孤儿助学工程”项目实施暂行办法</w:t>
      </w:r>
      <w:r>
        <w:rPr>
          <w:rFonts w:hint="default" w:ascii="Times New Roman" w:hAnsi="Times New Roman" w:eastAsia="仿宋_GB2312" w:cs="Times New Roman"/>
          <w:color w:val="auto"/>
          <w:sz w:val="32"/>
          <w:szCs w:val="32"/>
          <w:lang w:eastAsia="zh-CN"/>
        </w:rPr>
        <w:t>》的通知（民办发〔20</w:t>
      </w:r>
      <w:r>
        <w:rPr>
          <w:rFonts w:hint="default" w:ascii="Times New Roman" w:hAnsi="Times New Roman"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lang w:eastAsia="zh-CN"/>
        </w:rPr>
        <w:t>号）文件</w:t>
      </w:r>
      <w:r>
        <w:rPr>
          <w:rFonts w:hint="default" w:ascii="Times New Roman" w:hAnsi="Times New Roman" w:eastAsia="仿宋_GB2312" w:cs="Times New Roman"/>
          <w:color w:val="auto"/>
          <w:sz w:val="32"/>
          <w:szCs w:val="32"/>
        </w:rPr>
        <w:t>相关规定执行，执行率100%</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kern w:val="0"/>
          <w:sz w:val="32"/>
          <w:szCs w:val="32"/>
          <w:lang w:eastAsia="zh-CN"/>
        </w:rPr>
        <w:t>经费保障率</w:t>
      </w:r>
      <w:r>
        <w:rPr>
          <w:rFonts w:hint="default" w:ascii="Times New Roman" w:hAnsi="Times New Roman" w:eastAsia="仿宋_GB2312" w:cs="Times New Roman"/>
          <w:color w:val="auto"/>
          <w:kern w:val="0"/>
          <w:sz w:val="32"/>
          <w:szCs w:val="32"/>
          <w:lang w:val="en-US" w:eastAsia="zh-CN"/>
        </w:rPr>
        <w:t>100%。</w:t>
      </w:r>
    </w:p>
    <w:p w14:paraId="1E433988">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sz w:val="32"/>
          <w:szCs w:val="32"/>
        </w:rPr>
        <w:t>“孤儿医疗康复明天计划”体检资助</w:t>
      </w:r>
      <w:r>
        <w:rPr>
          <w:rFonts w:hint="default" w:ascii="Times New Roman" w:hAnsi="Times New Roman" w:cs="Times New Roman"/>
          <w:sz w:val="32"/>
          <w:szCs w:val="32"/>
          <w:lang w:eastAsia="zh-CN"/>
        </w:rPr>
        <w:t>：根据</w:t>
      </w:r>
      <w:r>
        <w:rPr>
          <w:rFonts w:hint="default" w:ascii="Times New Roman" w:hAnsi="Times New Roman" w:eastAsia="仿宋_GB2312" w:cs="Times New Roman"/>
          <w:color w:val="auto"/>
          <w:sz w:val="32"/>
          <w:szCs w:val="32"/>
          <w:lang w:eastAsia="zh-CN"/>
        </w:rPr>
        <w:t>四川省民政厅关于印发《四川省“孤儿医疗康复明天计划”项目实施细则》的通知（川民发〔20</w:t>
      </w: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120</w:t>
      </w:r>
      <w:r>
        <w:rPr>
          <w:rFonts w:hint="default" w:ascii="Times New Roman" w:hAnsi="Times New Roman" w:eastAsia="仿宋_GB2312" w:cs="Times New Roman"/>
          <w:color w:val="auto"/>
          <w:sz w:val="32"/>
          <w:szCs w:val="32"/>
          <w:lang w:eastAsia="zh-CN"/>
        </w:rPr>
        <w:t>号）</w:t>
      </w:r>
      <w:r>
        <w:rPr>
          <w:rFonts w:hint="default" w:ascii="Times New Roman" w:hAnsi="Times New Roman" w:eastAsia="仿宋_GB2312" w:cs="Times New Roman"/>
          <w:color w:val="auto"/>
          <w:sz w:val="32"/>
          <w:szCs w:val="32"/>
        </w:rPr>
        <w:t>执行率100%</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kern w:val="0"/>
          <w:sz w:val="32"/>
          <w:szCs w:val="32"/>
          <w:lang w:eastAsia="zh-CN"/>
        </w:rPr>
        <w:t>经费保障率</w:t>
      </w:r>
      <w:r>
        <w:rPr>
          <w:rFonts w:hint="default" w:ascii="Times New Roman" w:hAnsi="Times New Roman" w:eastAsia="仿宋_GB2312" w:cs="Times New Roman"/>
          <w:color w:val="auto"/>
          <w:kern w:val="0"/>
          <w:sz w:val="32"/>
          <w:szCs w:val="32"/>
          <w:lang w:val="en-US" w:eastAsia="zh-CN"/>
        </w:rPr>
        <w:t>100%。</w:t>
      </w:r>
    </w:p>
    <w:p w14:paraId="18F7A631">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0"/>
          <w:sz w:val="32"/>
          <w:szCs w:val="32"/>
        </w:rPr>
        <w:t>时效指标：</w:t>
      </w:r>
      <w:r>
        <w:rPr>
          <w:rFonts w:hint="default" w:ascii="Times New Roman" w:hAnsi="Times New Roman" w:eastAsia="仿宋_GB2312" w:cs="Times New Roman"/>
          <w:color w:val="auto"/>
          <w:kern w:val="0"/>
          <w:sz w:val="32"/>
          <w:szCs w:val="32"/>
          <w:lang w:val="en-US" w:eastAsia="zh-CN"/>
        </w:rPr>
        <w:t>“福彩圆梦·孤儿助学工程”项目保障时间</w:t>
      </w:r>
      <w:r>
        <w:rPr>
          <w:rFonts w:hint="default" w:ascii="Times New Roman" w:hAnsi="Times New Roman" w:cs="Times New Roman"/>
          <w:color w:val="auto"/>
          <w:kern w:val="0"/>
          <w:sz w:val="32"/>
          <w:szCs w:val="32"/>
          <w:lang w:val="en-US" w:eastAsia="zh-CN"/>
        </w:rPr>
        <w:t>1年；“孤儿医疗康复明天计划”项目保障时间1年。</w:t>
      </w:r>
    </w:p>
    <w:p w14:paraId="7BC0BAF9">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jc w:val="left"/>
        <w:textAlignment w:val="auto"/>
        <w:rPr>
          <w:rFonts w:hint="default" w:ascii="Times New Roman" w:hAnsi="Times New Roman" w:cs="Times New Roman"/>
          <w:color w:val="auto"/>
          <w:kern w:val="0"/>
          <w:sz w:val="32"/>
          <w:szCs w:val="32"/>
          <w:lang w:val="en-US" w:eastAsia="zh-CN"/>
        </w:rPr>
      </w:pPr>
      <w:r>
        <w:rPr>
          <w:rFonts w:hint="default" w:ascii="Times New Roman" w:hAnsi="Times New Roman" w:eastAsia="仿宋_GB2312" w:cs="Times New Roman"/>
          <w:b/>
          <w:bCs/>
          <w:color w:val="auto"/>
          <w:kern w:val="0"/>
          <w:sz w:val="32"/>
          <w:szCs w:val="32"/>
          <w:lang w:eastAsia="zh-CN"/>
        </w:rPr>
        <w:t>成本指标：</w:t>
      </w:r>
      <w:r>
        <w:rPr>
          <w:rFonts w:hint="default" w:ascii="Times New Roman" w:hAnsi="Times New Roman" w:cs="Times New Roman"/>
          <w:color w:val="auto"/>
          <w:kern w:val="0"/>
          <w:sz w:val="32"/>
          <w:szCs w:val="32"/>
          <w:lang w:val="en-US" w:eastAsia="zh-CN"/>
        </w:rPr>
        <w:t>在普通全日制本科学校、普通全日制专科学校、高等职业学校等高等院校及中等职业学校就读的中专、大专、本科学生和硕士研究生发放相关补助费用，资助标准为每人每学年1万元助学金。</w:t>
      </w:r>
    </w:p>
    <w:p w14:paraId="5324CB1A">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sz w:val="32"/>
          <w:szCs w:val="32"/>
        </w:rPr>
        <w:t>“孤儿医疗康复明天计划”体检资助</w:t>
      </w:r>
      <w:r>
        <w:rPr>
          <w:rFonts w:hint="default" w:ascii="Times New Roman" w:hAnsi="Times New Roman" w:cs="Times New Roman"/>
          <w:sz w:val="32"/>
          <w:szCs w:val="32"/>
          <w:lang w:val="en-US" w:eastAsia="zh-CN"/>
        </w:rPr>
        <w:t>800元1人。</w:t>
      </w:r>
    </w:p>
    <w:p w14:paraId="136BAE7A">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b/>
          <w:bCs/>
          <w:color w:val="auto"/>
          <w:kern w:val="0"/>
          <w:sz w:val="32"/>
          <w:szCs w:val="32"/>
        </w:rPr>
        <w:t>社会效益指标</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lang w:eastAsia="zh-CN"/>
        </w:rPr>
        <w:t>使符合条件的孤儿教育生活水平得到稳步提升</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eastAsia="zh-CN"/>
        </w:rPr>
        <w:t>帮助孤儿恢复身体健康、提高生活质量。</w:t>
      </w:r>
    </w:p>
    <w:p w14:paraId="2F791972">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0"/>
          <w:sz w:val="32"/>
          <w:szCs w:val="32"/>
        </w:rPr>
        <w:t>满意度指标：</w:t>
      </w:r>
      <w:r>
        <w:rPr>
          <w:rFonts w:hint="default" w:ascii="Times New Roman" w:hAnsi="Times New Roman" w:eastAsia="仿宋_GB2312" w:cs="Times New Roman"/>
          <w:color w:val="auto"/>
          <w:sz w:val="32"/>
          <w:szCs w:val="32"/>
          <w:lang w:val="en-US" w:eastAsia="zh-CN"/>
        </w:rPr>
        <w:t>接受孤儿助学项目资助的孤儿满意度≥90%</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接受孤儿医疗康复明天计划项目资助的孤儿满意度≥90%。</w:t>
      </w:r>
    </w:p>
    <w:p w14:paraId="26B4D1C6">
      <w:pPr>
        <w:keepNext w:val="0"/>
        <w:keepLines w:val="0"/>
        <w:pageBreakBefore w:val="0"/>
        <w:widowControl w:val="0"/>
        <w:kinsoku/>
        <w:wordWrap/>
        <w:overflowPunct/>
        <w:topLinePunct w:val="0"/>
        <w:bidi w:val="0"/>
        <w:adjustRightInd w:val="0"/>
        <w:snapToGrid w:val="0"/>
        <w:spacing w:line="560" w:lineRule="exact"/>
        <w:ind w:firstLine="720"/>
        <w:textAlignment w:val="auto"/>
        <w:rPr>
          <w:rFonts w:hint="default" w:ascii="Times New Roman" w:hAnsi="Times New Roman" w:cs="Times New Roman"/>
          <w:lang w:val="zh-CN"/>
        </w:rPr>
      </w:pPr>
      <w:r>
        <w:rPr>
          <w:rFonts w:hint="default" w:ascii="Times New Roman" w:hAnsi="Times New Roman" w:eastAsia="楷体_GB2312" w:cs="Times New Roman"/>
          <w:b/>
          <w:lang w:val="zh-CN"/>
        </w:rPr>
        <w:t>（三）项目资金申报相符性。</w:t>
      </w:r>
      <w:r>
        <w:rPr>
          <w:rFonts w:hint="default" w:ascii="Times New Roman" w:hAnsi="Times New Roman" w:cs="Times New Roman"/>
          <w:lang w:val="zh-CN"/>
        </w:rPr>
        <w:t>项目申报内容与具体实施内容相符，申报目标合理可行。</w:t>
      </w:r>
    </w:p>
    <w:p w14:paraId="388B0913">
      <w:pPr>
        <w:keepNext w:val="0"/>
        <w:keepLines w:val="0"/>
        <w:pageBreakBefore w:val="0"/>
        <w:widowControl w:val="0"/>
        <w:kinsoku/>
        <w:wordWrap/>
        <w:overflowPunct/>
        <w:topLinePunct w:val="0"/>
        <w:bidi w:val="0"/>
        <w:adjustRightInd w:val="0"/>
        <w:snapToGrid w:val="0"/>
        <w:spacing w:line="560" w:lineRule="exact"/>
        <w:ind w:firstLine="720"/>
        <w:textAlignment w:val="auto"/>
        <w:rPr>
          <w:rFonts w:hint="default" w:ascii="Times New Roman" w:hAnsi="Times New Roman" w:eastAsia="黑体" w:cs="Times New Roman"/>
        </w:rPr>
      </w:pPr>
      <w:r>
        <w:rPr>
          <w:rFonts w:hint="default" w:ascii="Times New Roman" w:hAnsi="Times New Roman" w:eastAsia="黑体" w:cs="Times New Roman"/>
        </w:rPr>
        <w:t>二、项目实施及管理情况</w:t>
      </w:r>
    </w:p>
    <w:p w14:paraId="68465B55">
      <w:pPr>
        <w:keepNext w:val="0"/>
        <w:keepLines w:val="0"/>
        <w:pageBreakBefore w:val="0"/>
        <w:widowControl w:val="0"/>
        <w:kinsoku/>
        <w:wordWrap/>
        <w:overflowPunct/>
        <w:topLinePunct w:val="0"/>
        <w:bidi w:val="0"/>
        <w:adjustRightInd w:val="0"/>
        <w:snapToGrid w:val="0"/>
        <w:spacing w:line="560" w:lineRule="exact"/>
        <w:ind w:firstLine="720"/>
        <w:textAlignment w:val="auto"/>
        <w:rPr>
          <w:rFonts w:hint="default" w:ascii="Times New Roman" w:hAnsi="Times New Roman" w:eastAsia="楷体_GB2312" w:cs="Times New Roman"/>
          <w:b/>
          <w:lang w:val="zh-CN"/>
        </w:rPr>
      </w:pPr>
      <w:r>
        <w:rPr>
          <w:rFonts w:hint="default" w:ascii="Times New Roman" w:hAnsi="Times New Roman" w:cs="Times New Roman"/>
          <w:lang w:val="zh-CN"/>
        </w:rPr>
        <w:tab/>
      </w:r>
      <w:r>
        <w:rPr>
          <w:rFonts w:hint="default" w:ascii="Times New Roman" w:hAnsi="Times New Roman" w:eastAsia="楷体_GB2312" w:cs="Times New Roman"/>
          <w:b/>
          <w:lang w:val="zh-CN"/>
        </w:rPr>
        <w:t>（一）资金计划、到位及使用情况。</w:t>
      </w:r>
    </w:p>
    <w:p w14:paraId="1935380B">
      <w:pPr>
        <w:keepNext w:val="0"/>
        <w:keepLines w:val="0"/>
        <w:pageBreakBefore w:val="0"/>
        <w:widowControl w:val="0"/>
        <w:kinsoku/>
        <w:wordWrap/>
        <w:overflowPunct/>
        <w:topLinePunct w:val="0"/>
        <w:bidi w:val="0"/>
        <w:adjustRightInd w:val="0"/>
        <w:snapToGrid w:val="0"/>
        <w:spacing w:line="560" w:lineRule="exact"/>
        <w:ind w:firstLine="720"/>
        <w:textAlignment w:val="auto"/>
        <w:rPr>
          <w:rFonts w:hint="default" w:ascii="Times New Roman" w:hAnsi="Times New Roman" w:eastAsia="仿宋_GB2312" w:cs="Times New Roman"/>
          <w:b w:val="0"/>
          <w:bCs w:val="0"/>
          <w:sz w:val="32"/>
          <w:szCs w:val="32"/>
          <w:shd w:val="clear" w:color="auto" w:fill="FFFFFF"/>
          <w:lang w:val="en-US" w:eastAsia="zh-CN"/>
        </w:rPr>
      </w:pPr>
      <w:r>
        <w:rPr>
          <w:rFonts w:hint="default" w:ascii="Times New Roman" w:hAnsi="Times New Roman" w:cs="Times New Roman"/>
          <w:b/>
          <w:bCs/>
          <w:sz w:val="32"/>
          <w:szCs w:val="32"/>
          <w:shd w:val="clear" w:color="auto" w:fill="FFFFFF"/>
          <w:lang w:val="en-US" w:eastAsia="zh-CN"/>
        </w:rPr>
        <w:t>1.</w:t>
      </w:r>
      <w:r>
        <w:rPr>
          <w:rFonts w:hint="default" w:ascii="Times New Roman" w:hAnsi="Times New Roman" w:eastAsia="仿宋_GB2312" w:cs="Times New Roman"/>
          <w:b/>
          <w:bCs/>
          <w:sz w:val="32"/>
          <w:szCs w:val="32"/>
          <w:shd w:val="clear" w:color="auto" w:fill="FFFFFF"/>
          <w:lang w:val="zh-CN"/>
        </w:rPr>
        <w:t>资金计划及到位。</w:t>
      </w:r>
      <w:r>
        <w:rPr>
          <w:rFonts w:hint="default" w:ascii="Times New Roman" w:hAnsi="Times New Roman" w:eastAsia="仿宋_GB2312" w:cs="Times New Roman"/>
          <w:b/>
          <w:bCs/>
          <w:sz w:val="32"/>
          <w:szCs w:val="32"/>
          <w:shd w:val="clear" w:color="auto" w:fill="FFFFFF"/>
          <w:lang w:val="en-US" w:eastAsia="zh-CN"/>
        </w:rPr>
        <w:t>2</w:t>
      </w:r>
      <w:r>
        <w:rPr>
          <w:rFonts w:hint="default" w:ascii="Times New Roman" w:hAnsi="Times New Roman" w:cs="Times New Roman"/>
          <w:color w:val="auto"/>
          <w:szCs w:val="32"/>
          <w:lang w:val="en-US" w:eastAsia="zh-CN"/>
        </w:rPr>
        <w:t>024年</w:t>
      </w:r>
      <w:r>
        <w:rPr>
          <w:rFonts w:hint="default" w:ascii="Times New Roman" w:hAnsi="Times New Roman" w:eastAsia="仿宋_GB2312" w:cs="Times New Roman"/>
          <w:sz w:val="32"/>
          <w:szCs w:val="32"/>
          <w:lang w:val="en-US" w:eastAsia="zh-CN"/>
        </w:rPr>
        <w:t>下达我县“福彩圆梦·孤儿助学”项目2万元；孤儿医疗康复“明天计划”1万元。</w:t>
      </w:r>
      <w:r>
        <w:rPr>
          <w:rFonts w:hint="default" w:ascii="Times New Roman" w:hAnsi="Times New Roman" w:eastAsia="仿宋_GB2312" w:cs="Times New Roman"/>
          <w:b w:val="0"/>
          <w:bCs w:val="0"/>
          <w:sz w:val="32"/>
          <w:szCs w:val="32"/>
          <w:shd w:val="clear" w:color="auto" w:fill="FFFFFF"/>
          <w:lang w:val="en-US" w:eastAsia="zh-CN"/>
        </w:rPr>
        <w:t>（川财社</w:t>
      </w:r>
      <w:r>
        <w:rPr>
          <w:rFonts w:hint="default" w:ascii="Times New Roman" w:hAnsi="Times New Roman" w:eastAsia="仿宋_GB2312" w:cs="Times New Roman"/>
          <w:b w:val="0"/>
          <w:bCs w:val="0"/>
          <w:sz w:val="32"/>
          <w:szCs w:val="32"/>
          <w:shd w:val="clear" w:color="auto" w:fill="FFFFFF"/>
          <w:lang w:val="zh-CN" w:eastAsia="zh-CN"/>
        </w:rPr>
        <w:t>〔20</w:t>
      </w:r>
      <w:r>
        <w:rPr>
          <w:rFonts w:hint="default" w:ascii="Times New Roman" w:hAnsi="Times New Roman" w:eastAsia="仿宋_GB2312" w:cs="Times New Roman"/>
          <w:b w:val="0"/>
          <w:bCs w:val="0"/>
          <w:sz w:val="32"/>
          <w:szCs w:val="32"/>
          <w:shd w:val="clear" w:color="auto" w:fill="FFFFFF"/>
          <w:lang w:val="en-US" w:eastAsia="zh-CN"/>
        </w:rPr>
        <w:t>23</w:t>
      </w:r>
      <w:r>
        <w:rPr>
          <w:rFonts w:hint="default" w:ascii="Times New Roman" w:hAnsi="Times New Roman" w:eastAsia="仿宋_GB2312" w:cs="Times New Roman"/>
          <w:b w:val="0"/>
          <w:bCs w:val="0"/>
          <w:sz w:val="32"/>
          <w:szCs w:val="32"/>
          <w:shd w:val="clear" w:color="auto" w:fill="FFFFFF"/>
          <w:lang w:val="zh-CN" w:eastAsia="zh-CN"/>
        </w:rPr>
        <w:t>〕</w:t>
      </w:r>
      <w:r>
        <w:rPr>
          <w:rFonts w:hint="default" w:ascii="Times New Roman" w:hAnsi="Times New Roman" w:cs="Times New Roman"/>
          <w:b w:val="0"/>
          <w:bCs w:val="0"/>
          <w:sz w:val="32"/>
          <w:szCs w:val="32"/>
          <w:shd w:val="clear" w:color="auto" w:fill="FFFFFF"/>
          <w:lang w:val="en-US" w:eastAsia="zh-CN"/>
        </w:rPr>
        <w:t>171</w:t>
      </w:r>
      <w:r>
        <w:rPr>
          <w:rFonts w:hint="default" w:ascii="Times New Roman" w:hAnsi="Times New Roman" w:eastAsia="仿宋_GB2312" w:cs="Times New Roman"/>
          <w:b w:val="0"/>
          <w:bCs w:val="0"/>
          <w:sz w:val="32"/>
          <w:szCs w:val="32"/>
          <w:shd w:val="clear" w:color="auto" w:fill="FFFFFF"/>
          <w:lang w:val="zh-CN" w:eastAsia="zh-CN"/>
        </w:rPr>
        <w:t>号</w:t>
      </w:r>
      <w:r>
        <w:rPr>
          <w:rFonts w:hint="default" w:ascii="Times New Roman" w:hAnsi="Times New Roman" w:eastAsia="仿宋_GB2312" w:cs="Times New Roman"/>
          <w:b w:val="0"/>
          <w:bCs w:val="0"/>
          <w:sz w:val="32"/>
          <w:szCs w:val="32"/>
          <w:shd w:val="clear" w:color="auto" w:fill="FFFFFF"/>
          <w:lang w:val="en-US" w:eastAsia="zh-CN"/>
        </w:rPr>
        <w:t>）。</w:t>
      </w:r>
    </w:p>
    <w:p w14:paraId="295C1092">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sz w:val="32"/>
          <w:szCs w:val="32"/>
          <w:shd w:val="clear" w:color="auto" w:fill="FFFFFF"/>
          <w:lang w:val="en-US" w:eastAsia="zh-CN"/>
        </w:rPr>
        <w:t>2.</w:t>
      </w:r>
      <w:r>
        <w:rPr>
          <w:rFonts w:hint="default" w:ascii="Times New Roman" w:hAnsi="Times New Roman" w:eastAsia="仿宋_GB2312" w:cs="Times New Roman"/>
          <w:b/>
          <w:bCs/>
          <w:sz w:val="32"/>
          <w:szCs w:val="32"/>
          <w:shd w:val="clear" w:color="auto" w:fill="FFFFFF"/>
          <w:lang w:val="zh-CN"/>
        </w:rPr>
        <w:t>资金使用。</w:t>
      </w:r>
      <w:r>
        <w:rPr>
          <w:rFonts w:hint="default" w:ascii="Times New Roman" w:hAnsi="Times New Roman" w:eastAsia="仿宋_GB2312" w:cs="Times New Roman"/>
          <w:sz w:val="32"/>
          <w:szCs w:val="32"/>
        </w:rPr>
        <w:t>为年满18周岁考入普通全日制本科、专科等学校的</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孤儿提供</w:t>
      </w:r>
      <w:r>
        <w:rPr>
          <w:rFonts w:hint="default" w:ascii="Times New Roman" w:hAnsi="Times New Roman" w:eastAsia="仿宋_GB2312" w:cs="Times New Roman"/>
          <w:sz w:val="32"/>
          <w:szCs w:val="32"/>
          <w:lang w:eastAsia="zh-CN"/>
        </w:rPr>
        <w:t>发放助</w:t>
      </w:r>
      <w:r>
        <w:rPr>
          <w:rFonts w:hint="default" w:ascii="Times New Roman" w:hAnsi="Times New Roman" w:eastAsia="仿宋_GB2312" w:cs="Times New Roman"/>
          <w:sz w:val="32"/>
          <w:szCs w:val="32"/>
        </w:rPr>
        <w:t>学金</w:t>
      </w:r>
      <w:r>
        <w:rPr>
          <w:rFonts w:hint="default" w:ascii="Times New Roman" w:hAnsi="Times New Roman" w:eastAsia="仿宋_GB2312" w:cs="Times New Roman"/>
          <w:sz w:val="32"/>
          <w:szCs w:val="32"/>
          <w:lang w:eastAsia="zh-CN"/>
        </w:rPr>
        <w:t>，支付</w:t>
      </w:r>
      <w:r>
        <w:rPr>
          <w:rFonts w:hint="default" w:ascii="Times New Roman" w:hAnsi="Times New Roman" w:eastAsia="仿宋_GB2312" w:cs="Times New Roman"/>
          <w:sz w:val="32"/>
          <w:szCs w:val="32"/>
          <w:lang w:val="en-US" w:eastAsia="zh-CN"/>
        </w:rPr>
        <w:t>2万元</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为9名孤儿提供“孤儿医疗康复明天计划”体检资助</w:t>
      </w:r>
      <w:r>
        <w:rPr>
          <w:rFonts w:hint="default" w:ascii="Times New Roman" w:hAnsi="Times New Roman" w:eastAsia="仿宋_GB2312" w:cs="Times New Roman"/>
          <w:sz w:val="32"/>
          <w:szCs w:val="32"/>
          <w:lang w:eastAsia="zh-CN"/>
        </w:rPr>
        <w:t>，支付</w:t>
      </w:r>
      <w:r>
        <w:rPr>
          <w:rFonts w:hint="default" w:ascii="Times New Roman" w:hAnsi="Times New Roman" w:eastAsia="仿宋_GB2312" w:cs="Times New Roman"/>
          <w:sz w:val="32"/>
          <w:szCs w:val="32"/>
          <w:lang w:val="en-US" w:eastAsia="zh-CN"/>
        </w:rPr>
        <w:t>0.72万元</w:t>
      </w:r>
      <w:r>
        <w:rPr>
          <w:rFonts w:hint="default" w:ascii="Times New Roman" w:hAnsi="Times New Roman" w:eastAsia="仿宋_GB2312" w:cs="Times New Roman"/>
          <w:color w:val="auto"/>
          <w:sz w:val="32"/>
          <w:szCs w:val="32"/>
          <w:lang w:eastAsia="zh-CN"/>
        </w:rPr>
        <w:t>。</w:t>
      </w:r>
    </w:p>
    <w:p w14:paraId="1C3267E8">
      <w:pPr>
        <w:keepNext w:val="0"/>
        <w:keepLines w:val="0"/>
        <w:pageBreakBefore w:val="0"/>
        <w:widowControl w:val="0"/>
        <w:kinsoku/>
        <w:wordWrap/>
        <w:overflowPunct/>
        <w:topLinePunct w:val="0"/>
        <w:bidi w:val="0"/>
        <w:adjustRightInd w:val="0"/>
        <w:snapToGrid w:val="0"/>
        <w:spacing w:line="560" w:lineRule="exact"/>
        <w:ind w:firstLine="720"/>
        <w:textAlignment w:val="auto"/>
        <w:rPr>
          <w:rFonts w:hint="default" w:ascii="Times New Roman" w:hAnsi="Times New Roman" w:eastAsia="楷体_GB2312" w:cs="Times New Roman"/>
          <w:b/>
          <w:lang w:val="zh-CN"/>
        </w:rPr>
      </w:pPr>
      <w:r>
        <w:rPr>
          <w:rFonts w:hint="default" w:ascii="Times New Roman" w:hAnsi="Times New Roman" w:eastAsia="楷体_GB2312" w:cs="Times New Roman"/>
          <w:b/>
          <w:lang w:val="zh-CN"/>
        </w:rPr>
        <w:t>（二）项目财务管理情况。</w:t>
      </w:r>
    </w:p>
    <w:p w14:paraId="089EABC0">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cs="Times New Roman"/>
          <w:lang w:val="zh-CN"/>
        </w:rPr>
      </w:pPr>
      <w:r>
        <w:rPr>
          <w:rFonts w:hint="default" w:ascii="Times New Roman" w:hAnsi="Times New Roman" w:cs="Times New Roman"/>
          <w:color w:val="auto"/>
          <w:sz w:val="32"/>
          <w:szCs w:val="32"/>
          <w:lang w:val="zh-CN"/>
        </w:rPr>
        <w:t>严格</w:t>
      </w:r>
      <w:r>
        <w:rPr>
          <w:rFonts w:hint="default" w:ascii="Times New Roman" w:hAnsi="Times New Roman" w:eastAsia="仿宋_GB2312" w:cs="Times New Roman"/>
          <w:color w:val="auto"/>
          <w:sz w:val="32"/>
          <w:szCs w:val="32"/>
          <w:lang w:val="zh-CN"/>
        </w:rPr>
        <w:t>贯彻落实</w:t>
      </w:r>
      <w:r>
        <w:rPr>
          <w:rFonts w:hint="default" w:ascii="Times New Roman" w:hAnsi="Times New Roman" w:eastAsia="仿宋_GB2312" w:cs="Times New Roman"/>
          <w:color w:val="auto"/>
          <w:sz w:val="32"/>
          <w:szCs w:val="32"/>
          <w:lang w:eastAsia="zh-CN"/>
        </w:rPr>
        <w:t>民政部办公厅关于印发《“福彩圆梦</w:t>
      </w:r>
      <w:r>
        <w:rPr>
          <w:rFonts w:hint="default" w:ascii="Times New Roman" w:hAnsi="Times New Roman" w:eastAsia="仿宋_GB2312" w:cs="Times New Roman"/>
          <w:color w:val="auto"/>
          <w:sz w:val="32"/>
          <w:szCs w:val="32"/>
          <w:lang w:val="en-US" w:eastAsia="zh-CN"/>
        </w:rPr>
        <w:t>·孤儿助学工程”项目实施暂行办法</w:t>
      </w:r>
      <w:r>
        <w:rPr>
          <w:rFonts w:hint="default" w:ascii="Times New Roman" w:hAnsi="Times New Roman" w:eastAsia="仿宋_GB2312" w:cs="Times New Roman"/>
          <w:color w:val="auto"/>
          <w:sz w:val="32"/>
          <w:szCs w:val="32"/>
          <w:lang w:eastAsia="zh-CN"/>
        </w:rPr>
        <w:t>》的通知（民办发〔20</w:t>
      </w:r>
      <w:r>
        <w:rPr>
          <w:rFonts w:hint="default" w:ascii="Times New Roman" w:hAnsi="Times New Roman"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lang w:eastAsia="zh-CN"/>
        </w:rPr>
        <w:t>号）四川省民政厅关于印发《四川省“孤儿医疗康复明天计划”项目实施细则》的通知（川民发〔20</w:t>
      </w: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120</w:t>
      </w:r>
      <w:r>
        <w:rPr>
          <w:rFonts w:hint="default" w:ascii="Times New Roman" w:hAnsi="Times New Roman" w:eastAsia="仿宋_GB2312" w:cs="Times New Roman"/>
          <w:color w:val="auto"/>
          <w:sz w:val="32"/>
          <w:szCs w:val="32"/>
          <w:lang w:eastAsia="zh-CN"/>
        </w:rPr>
        <w:t>号）</w:t>
      </w:r>
      <w:r>
        <w:rPr>
          <w:rFonts w:hint="default" w:ascii="Times New Roman" w:hAnsi="Times New Roman" w:cs="Times New Roman"/>
          <w:color w:val="auto"/>
          <w:sz w:val="32"/>
          <w:szCs w:val="32"/>
          <w:lang w:eastAsia="zh-CN"/>
        </w:rPr>
        <w:t>对助学</w:t>
      </w:r>
      <w:r>
        <w:rPr>
          <w:rFonts w:hint="default" w:ascii="Times New Roman" w:hAnsi="Times New Roman" w:eastAsia="仿宋_GB2312" w:cs="Times New Roman"/>
          <w:color w:val="auto"/>
          <w:sz w:val="32"/>
          <w:szCs w:val="32"/>
        </w:rPr>
        <w:t>资金</w:t>
      </w:r>
      <w:r>
        <w:rPr>
          <w:rFonts w:hint="default" w:ascii="Times New Roman" w:hAnsi="Times New Roman" w:cs="Times New Roman"/>
          <w:color w:val="auto"/>
          <w:sz w:val="32"/>
          <w:szCs w:val="32"/>
          <w:lang w:eastAsia="zh-CN"/>
        </w:rPr>
        <w:t>及孤儿医疗康复资金实行</w:t>
      </w:r>
      <w:r>
        <w:rPr>
          <w:rFonts w:hint="default" w:ascii="Times New Roman" w:hAnsi="Times New Roman" w:eastAsia="仿宋_GB2312" w:cs="Times New Roman"/>
          <w:color w:val="auto"/>
          <w:sz w:val="32"/>
          <w:szCs w:val="32"/>
        </w:rPr>
        <w:t>专款专用，严禁任何部门、单位和个人挤占挪用。对虚假冒领，套取骗取、挤占截留、贪污挪用等违纪违法的问题，一经查实，依规依法严肃处理。县民政局将通过入户或电话等方式，不定期的进行抽查资金到位情况。</w:t>
      </w:r>
    </w:p>
    <w:p w14:paraId="78DB02A5">
      <w:pPr>
        <w:keepNext w:val="0"/>
        <w:keepLines w:val="0"/>
        <w:pageBreakBefore w:val="0"/>
        <w:widowControl w:val="0"/>
        <w:kinsoku/>
        <w:wordWrap/>
        <w:overflowPunct/>
        <w:topLinePunct w:val="0"/>
        <w:bidi w:val="0"/>
        <w:adjustRightInd w:val="0"/>
        <w:snapToGrid w:val="0"/>
        <w:spacing w:line="560" w:lineRule="exact"/>
        <w:ind w:firstLine="720"/>
        <w:textAlignment w:val="auto"/>
        <w:rPr>
          <w:rFonts w:hint="default" w:ascii="Times New Roman" w:hAnsi="Times New Roman" w:eastAsia="楷体_GB2312" w:cs="Times New Roman"/>
          <w:b/>
          <w:lang w:val="zh-CN"/>
        </w:rPr>
      </w:pPr>
      <w:r>
        <w:rPr>
          <w:rFonts w:hint="default" w:ascii="Times New Roman" w:hAnsi="Times New Roman" w:eastAsia="楷体_GB2312" w:cs="Times New Roman"/>
          <w:b/>
          <w:lang w:val="zh-CN"/>
        </w:rPr>
        <w:t>（三）项目组织实施情况。</w:t>
      </w:r>
    </w:p>
    <w:p w14:paraId="617BB153">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一是</w:t>
      </w:r>
      <w:r>
        <w:rPr>
          <w:rFonts w:hint="default" w:ascii="Times New Roman" w:hAnsi="Times New Roman" w:eastAsia="仿宋_GB2312" w:cs="Times New Roman"/>
          <w:color w:val="auto"/>
          <w:sz w:val="32"/>
          <w:szCs w:val="32"/>
        </w:rPr>
        <w:t>全县</w:t>
      </w:r>
      <w:r>
        <w:rPr>
          <w:rFonts w:hint="default" w:ascii="Times New Roman" w:hAnsi="Times New Roman" w:eastAsia="仿宋_GB2312" w:cs="Times New Roman"/>
          <w:color w:val="auto"/>
          <w:sz w:val="32"/>
          <w:szCs w:val="32"/>
          <w:lang w:eastAsia="zh-CN"/>
        </w:rPr>
        <w:t>年满</w:t>
      </w:r>
      <w:r>
        <w:rPr>
          <w:rFonts w:hint="default" w:ascii="Times New Roman" w:hAnsi="Times New Roman" w:eastAsia="仿宋_GB2312" w:cs="Times New Roman"/>
          <w:color w:val="auto"/>
          <w:sz w:val="32"/>
          <w:szCs w:val="32"/>
          <w:lang w:val="en-US" w:eastAsia="zh-CN"/>
        </w:rPr>
        <w:t>18周岁以上</w:t>
      </w:r>
      <w:r>
        <w:rPr>
          <w:rFonts w:hint="default" w:ascii="Times New Roman" w:hAnsi="Times New Roman" w:eastAsia="仿宋_GB2312" w:cs="Times New Roman"/>
          <w:color w:val="auto"/>
          <w:sz w:val="32"/>
          <w:szCs w:val="32"/>
          <w:lang w:eastAsia="zh-CN"/>
        </w:rPr>
        <w:t>孤儿助学金</w:t>
      </w:r>
      <w:r>
        <w:rPr>
          <w:rFonts w:hint="default" w:ascii="Times New Roman" w:hAnsi="Times New Roman" w:eastAsia="仿宋_GB2312" w:cs="Times New Roman"/>
          <w:color w:val="auto"/>
          <w:sz w:val="32"/>
          <w:szCs w:val="32"/>
        </w:rPr>
        <w:t>由县民政局统一发放，实行动态管理。</w:t>
      </w:r>
      <w:r>
        <w:rPr>
          <w:rFonts w:hint="default" w:ascii="Times New Roman" w:hAnsi="Times New Roman" w:eastAsia="仿宋_GB2312" w:cs="Times New Roman"/>
          <w:color w:val="auto"/>
          <w:sz w:val="32"/>
          <w:szCs w:val="32"/>
          <w:lang w:eastAsia="zh-CN"/>
        </w:rPr>
        <w:t>其申报流程严格按照民政部办公厅关于印发《“福彩圆梦</w:t>
      </w:r>
      <w:r>
        <w:rPr>
          <w:rFonts w:hint="default" w:ascii="Times New Roman" w:hAnsi="Times New Roman" w:eastAsia="仿宋_GB2312" w:cs="Times New Roman"/>
          <w:color w:val="auto"/>
          <w:sz w:val="32"/>
          <w:szCs w:val="32"/>
          <w:lang w:val="en-US" w:eastAsia="zh-CN"/>
        </w:rPr>
        <w:t>·孤儿助学工程”项目实施暂行办法</w:t>
      </w:r>
      <w:r>
        <w:rPr>
          <w:rFonts w:hint="default" w:ascii="Times New Roman" w:hAnsi="Times New Roman" w:eastAsia="仿宋_GB2312" w:cs="Times New Roman"/>
          <w:color w:val="auto"/>
          <w:sz w:val="32"/>
          <w:szCs w:val="32"/>
          <w:lang w:eastAsia="zh-CN"/>
        </w:rPr>
        <w:t>》的通知（民办发〔20</w:t>
      </w:r>
      <w:r>
        <w:rPr>
          <w:rFonts w:hint="default" w:ascii="Times New Roman" w:hAnsi="Times New Roman"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lang w:eastAsia="zh-CN"/>
        </w:rPr>
        <w:t>号）</w:t>
      </w:r>
      <w:r>
        <w:rPr>
          <w:rFonts w:hint="default" w:ascii="Times New Roman" w:hAnsi="Times New Roman" w:eastAsia="仿宋_GB2312" w:cs="Times New Roman"/>
          <w:color w:val="auto"/>
          <w:sz w:val="32"/>
          <w:szCs w:val="32"/>
          <w:lang w:val="en-US" w:eastAsia="zh-CN"/>
        </w:rPr>
        <w:t>文件执行。</w:t>
      </w:r>
      <w:r>
        <w:rPr>
          <w:rFonts w:hint="default" w:ascii="Times New Roman" w:hAnsi="Times New Roman" w:eastAsia="仿宋_GB2312" w:cs="Times New Roman"/>
          <w:color w:val="auto"/>
          <w:sz w:val="32"/>
          <w:szCs w:val="32"/>
        </w:rPr>
        <w:t>做到应纳尽纳，应退则退</w:t>
      </w:r>
      <w:r>
        <w:rPr>
          <w:rFonts w:hint="default" w:ascii="Times New Roman" w:hAnsi="Times New Roman" w:eastAsia="仿宋_GB2312" w:cs="Times New Roman"/>
          <w:color w:val="auto"/>
          <w:sz w:val="32"/>
          <w:szCs w:val="32"/>
          <w:lang w:eastAsia="zh-CN"/>
        </w:rPr>
        <w:t>。发放</w:t>
      </w:r>
      <w:r>
        <w:rPr>
          <w:rFonts w:hint="default" w:ascii="Times New Roman" w:hAnsi="Times New Roman" w:eastAsia="仿宋_GB2312" w:cs="Times New Roman"/>
          <w:color w:val="auto"/>
          <w:sz w:val="32"/>
          <w:szCs w:val="32"/>
          <w:lang w:val="en-US" w:eastAsia="zh-CN"/>
        </w:rPr>
        <w:t>18周岁以上</w:t>
      </w:r>
      <w:r>
        <w:rPr>
          <w:rFonts w:hint="default" w:ascii="Times New Roman" w:hAnsi="Times New Roman" w:eastAsia="仿宋_GB2312" w:cs="Times New Roman"/>
          <w:color w:val="auto"/>
          <w:sz w:val="32"/>
          <w:szCs w:val="32"/>
          <w:lang w:eastAsia="zh-CN"/>
        </w:rPr>
        <w:t>孤儿助学金</w:t>
      </w:r>
      <w:r>
        <w:rPr>
          <w:rFonts w:hint="default" w:ascii="Times New Roman" w:hAnsi="Times New Roman" w:eastAsia="仿宋_GB2312" w:cs="Times New Roman"/>
          <w:color w:val="auto"/>
          <w:sz w:val="32"/>
          <w:szCs w:val="32"/>
        </w:rPr>
        <w:t>认定条件：社会散居孤儿的助学申请由户籍所在地的县级民政部门或乡镇人民政府受理.孤儿向乡镇人民政府提出申请的，乡镇人民政府应当及时报县级民政部门</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民政部门审定</w:t>
      </w:r>
      <w:r>
        <w:rPr>
          <w:rFonts w:hint="default" w:ascii="Times New Roman" w:hAnsi="Times New Roman" w:eastAsia="仿宋_GB2312" w:cs="Times New Roman"/>
          <w:color w:val="auto"/>
          <w:sz w:val="32"/>
          <w:szCs w:val="32"/>
          <w:lang w:eastAsia="zh-CN"/>
        </w:rPr>
        <w:t>后提交</w:t>
      </w:r>
      <w:r>
        <w:rPr>
          <w:rFonts w:hint="default" w:ascii="Times New Roman" w:hAnsi="Times New Roman" w:eastAsia="仿宋_GB2312" w:cs="Times New Roman"/>
          <w:color w:val="auto"/>
          <w:sz w:val="32"/>
          <w:szCs w:val="32"/>
        </w:rPr>
        <w:t>县财政</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社保股核对</w:t>
      </w:r>
      <w:r>
        <w:rPr>
          <w:rFonts w:hint="default" w:ascii="Times New Roman" w:hAnsi="Times New Roman" w:eastAsia="仿宋_GB2312" w:cs="Times New Roman"/>
          <w:color w:val="auto"/>
          <w:sz w:val="32"/>
          <w:szCs w:val="32"/>
          <w:lang w:eastAsia="zh-CN"/>
        </w:rPr>
        <w:t>，无误后发</w:t>
      </w:r>
      <w:r>
        <w:rPr>
          <w:rFonts w:hint="default" w:ascii="Times New Roman" w:hAnsi="Times New Roman" w:eastAsia="仿宋_GB2312" w:cs="Times New Roman"/>
          <w:color w:val="auto"/>
          <w:sz w:val="32"/>
          <w:szCs w:val="32"/>
        </w:rPr>
        <w:t>函请县财政局拨款，县财政局拨款至民政局后</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由</w:t>
      </w:r>
      <w:r>
        <w:rPr>
          <w:rFonts w:hint="default" w:ascii="Times New Roman" w:hAnsi="Times New Roman" w:eastAsia="仿宋_GB2312" w:cs="Times New Roman"/>
          <w:color w:val="auto"/>
          <w:sz w:val="32"/>
          <w:szCs w:val="32"/>
        </w:rPr>
        <w:t>民政局通过社会保障一卡通</w:t>
      </w:r>
      <w:r>
        <w:rPr>
          <w:rFonts w:hint="default" w:ascii="Times New Roman" w:hAnsi="Times New Roman" w:eastAsia="仿宋_GB2312" w:cs="Times New Roman"/>
          <w:color w:val="auto"/>
          <w:sz w:val="32"/>
          <w:szCs w:val="32"/>
          <w:lang w:eastAsia="zh-CN"/>
        </w:rPr>
        <w:t>系统</w:t>
      </w:r>
      <w:r>
        <w:rPr>
          <w:rFonts w:hint="default" w:ascii="Times New Roman" w:hAnsi="Times New Roman" w:eastAsia="仿宋_GB2312" w:cs="Times New Roman"/>
          <w:color w:val="auto"/>
          <w:sz w:val="32"/>
          <w:szCs w:val="32"/>
        </w:rPr>
        <w:t>发放</w:t>
      </w:r>
      <w:r>
        <w:rPr>
          <w:rFonts w:hint="default" w:ascii="Times New Roman" w:hAnsi="Times New Roman" w:eastAsia="仿宋_GB2312" w:cs="Times New Roman"/>
          <w:color w:val="auto"/>
          <w:sz w:val="32"/>
          <w:szCs w:val="32"/>
          <w:lang w:eastAsia="zh-CN"/>
        </w:rPr>
        <w:t>至本人账户。</w:t>
      </w:r>
    </w:p>
    <w:p w14:paraId="429F7F33">
      <w:pPr>
        <w:keepNext w:val="0"/>
        <w:keepLines w:val="0"/>
        <w:pageBreakBefore w:val="0"/>
        <w:widowControl w:val="0"/>
        <w:numPr>
          <w:ilvl w:val="0"/>
          <w:numId w:val="0"/>
        </w:numPr>
        <w:kinsoku/>
        <w:wordWrap/>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cs="Times New Roman"/>
          <w:color w:val="auto"/>
          <w:sz w:val="32"/>
          <w:szCs w:val="32"/>
          <w:lang w:eastAsia="zh-CN"/>
        </w:rPr>
        <w:t>二是</w:t>
      </w:r>
      <w:r>
        <w:rPr>
          <w:rFonts w:hint="default" w:ascii="Times New Roman" w:hAnsi="Times New Roman" w:eastAsia="仿宋_GB2312" w:cs="Times New Roman"/>
          <w:sz w:val="32"/>
          <w:szCs w:val="32"/>
        </w:rPr>
        <w:t>“孤儿医疗康复明天计划”体检资助</w:t>
      </w:r>
      <w:r>
        <w:rPr>
          <w:rFonts w:hint="default" w:ascii="Times New Roman" w:hAnsi="Times New Roman" w:cs="Times New Roman"/>
          <w:sz w:val="32"/>
          <w:szCs w:val="32"/>
          <w:lang w:eastAsia="zh-CN"/>
        </w:rPr>
        <w:t>严格</w:t>
      </w:r>
      <w:r>
        <w:rPr>
          <w:rFonts w:hint="default" w:ascii="Times New Roman" w:hAnsi="Times New Roman" w:cs="Times New Roman"/>
          <w:color w:val="auto"/>
          <w:sz w:val="32"/>
          <w:szCs w:val="32"/>
          <w:lang w:eastAsia="zh-CN"/>
        </w:rPr>
        <w:t>按照</w:t>
      </w:r>
      <w:r>
        <w:rPr>
          <w:rFonts w:hint="default" w:ascii="Times New Roman" w:hAnsi="Times New Roman" w:eastAsia="仿宋_GB2312" w:cs="Times New Roman"/>
          <w:color w:val="auto"/>
          <w:sz w:val="32"/>
          <w:szCs w:val="32"/>
          <w:lang w:eastAsia="zh-CN"/>
        </w:rPr>
        <w:t>四川省民政厅关于印发《四川省“孤儿医疗康复明天计划”项目实施细则》的通知（川民发〔20</w:t>
      </w: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120</w:t>
      </w:r>
      <w:r>
        <w:rPr>
          <w:rFonts w:hint="default" w:ascii="Times New Roman" w:hAnsi="Times New Roman" w:eastAsia="仿宋_GB2312" w:cs="Times New Roman"/>
          <w:color w:val="auto"/>
          <w:sz w:val="32"/>
          <w:szCs w:val="32"/>
          <w:lang w:eastAsia="zh-CN"/>
        </w:rPr>
        <w:t>号）</w:t>
      </w:r>
      <w:r>
        <w:rPr>
          <w:rFonts w:hint="default" w:ascii="Times New Roman" w:hAnsi="Times New Roman" w:cs="Times New Roman"/>
          <w:color w:val="auto"/>
          <w:sz w:val="32"/>
          <w:szCs w:val="32"/>
          <w:lang w:eastAsia="zh-CN"/>
        </w:rPr>
        <w:t>文件执行。社会散居孤儿监护人申请项目资助的，监护人在办结医保报销、医疗救助、慈善救助等后，凭医疗票据向所属县级民政部门提出结账申请，县级民政部门对申请人身份、病患状况、病历票据等进行核实，对于符合资助的，通过“全国儿童福利信息系统“逐级上报省”明天计划“办公室审批。</w:t>
      </w:r>
    </w:p>
    <w:p w14:paraId="2DEF60CF">
      <w:pPr>
        <w:keepNext w:val="0"/>
        <w:keepLines w:val="0"/>
        <w:pageBreakBefore w:val="0"/>
        <w:widowControl w:val="0"/>
        <w:kinsoku/>
        <w:wordWrap/>
        <w:overflowPunct/>
        <w:topLinePunct w:val="0"/>
        <w:bidi w:val="0"/>
        <w:adjustRightInd w:val="0"/>
        <w:snapToGrid w:val="0"/>
        <w:spacing w:line="560" w:lineRule="exact"/>
        <w:ind w:firstLine="720"/>
        <w:textAlignment w:val="auto"/>
        <w:rPr>
          <w:rFonts w:hint="default" w:ascii="Times New Roman" w:hAnsi="Times New Roman" w:cs="Times New Roman"/>
          <w:lang w:val="zh-CN"/>
        </w:rPr>
      </w:pPr>
      <w:r>
        <w:rPr>
          <w:rFonts w:hint="default" w:ascii="Times New Roman" w:hAnsi="Times New Roman" w:eastAsia="黑体" w:cs="Times New Roman"/>
        </w:rPr>
        <w:t>三、项目绩效情况</w:t>
      </w:r>
      <w:r>
        <w:rPr>
          <w:rFonts w:hint="default" w:ascii="Times New Roman" w:hAnsi="Times New Roman" w:cs="Times New Roman"/>
          <w:lang w:val="zh-CN"/>
        </w:rPr>
        <w:tab/>
      </w:r>
    </w:p>
    <w:p w14:paraId="46220CBD">
      <w:pPr>
        <w:keepNext w:val="0"/>
        <w:keepLines w:val="0"/>
        <w:pageBreakBefore w:val="0"/>
        <w:widowControl w:val="0"/>
        <w:kinsoku/>
        <w:wordWrap/>
        <w:overflowPunct/>
        <w:topLinePunct w:val="0"/>
        <w:bidi w:val="0"/>
        <w:adjustRightInd w:val="0"/>
        <w:snapToGrid w:val="0"/>
        <w:spacing w:line="560" w:lineRule="exact"/>
        <w:ind w:firstLine="720"/>
        <w:textAlignment w:val="auto"/>
        <w:rPr>
          <w:rFonts w:hint="default" w:ascii="Times New Roman" w:hAnsi="Times New Roman" w:eastAsia="楷体_GB2312" w:cs="Times New Roman"/>
          <w:b/>
          <w:lang w:val="zh-CN"/>
        </w:rPr>
      </w:pPr>
      <w:r>
        <w:rPr>
          <w:rFonts w:hint="default" w:ascii="Times New Roman" w:hAnsi="Times New Roman" w:eastAsia="楷体_GB2312" w:cs="Times New Roman"/>
          <w:b/>
          <w:lang w:val="zh-CN"/>
        </w:rPr>
        <w:t>（一）项目完成情况。</w:t>
      </w:r>
    </w:p>
    <w:p w14:paraId="13272F06">
      <w:pPr>
        <w:keepNext w:val="0"/>
        <w:keepLines w:val="0"/>
        <w:pageBreakBefore w:val="0"/>
        <w:widowControl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kern w:val="0"/>
          <w:sz w:val="32"/>
          <w:szCs w:val="32"/>
        </w:rPr>
        <w:t>数量指标</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lang w:eastAsia="zh-CN"/>
        </w:rPr>
        <w:t>年满18周岁</w:t>
      </w:r>
      <w:r>
        <w:rPr>
          <w:rFonts w:hint="default" w:ascii="Times New Roman" w:hAnsi="Times New Roman" w:cs="Times New Roman"/>
          <w:color w:val="auto"/>
          <w:sz w:val="32"/>
          <w:szCs w:val="32"/>
          <w:lang w:eastAsia="zh-CN"/>
        </w:rPr>
        <w:t>就读本科、研究生的</w:t>
      </w:r>
      <w:r>
        <w:rPr>
          <w:rFonts w:hint="default" w:ascii="Times New Roman" w:hAnsi="Times New Roman" w:eastAsia="仿宋_GB2312" w:cs="Times New Roman"/>
          <w:color w:val="auto"/>
          <w:kern w:val="0"/>
          <w:sz w:val="32"/>
          <w:szCs w:val="32"/>
          <w:lang w:eastAsia="zh-CN"/>
        </w:rPr>
        <w:t>孤儿</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eastAsia="zh-CN"/>
        </w:rPr>
        <w:t>符合条件</w:t>
      </w:r>
      <w:r>
        <w:rPr>
          <w:rFonts w:hint="default" w:ascii="Times New Roman" w:hAnsi="Times New Roman" w:eastAsia="仿宋_GB2312" w:cs="Times New Roman"/>
          <w:color w:val="auto"/>
          <w:sz w:val="32"/>
          <w:szCs w:val="32"/>
        </w:rPr>
        <w:t>人数为</w:t>
      </w:r>
      <w:r>
        <w:rPr>
          <w:rFonts w:hint="default" w:ascii="Times New Roman" w:hAnsi="Times New Roman" w:cs="Times New Roman"/>
          <w:color w:val="auto"/>
          <w:sz w:val="32"/>
          <w:szCs w:val="32"/>
          <w:lang w:val="en-US" w:eastAsia="zh-CN"/>
        </w:rPr>
        <w:t>10</w:t>
      </w:r>
      <w:r>
        <w:rPr>
          <w:rFonts w:hint="default" w:ascii="Times New Roman" w:hAnsi="Times New Roman" w:eastAsia="仿宋_GB2312" w:cs="Times New Roman"/>
          <w:color w:val="auto"/>
          <w:sz w:val="32"/>
          <w:szCs w:val="32"/>
        </w:rPr>
        <w:t>人，发放资金为</w:t>
      </w:r>
      <w:r>
        <w:rPr>
          <w:rFonts w:hint="default" w:ascii="Times New Roman" w:hAnsi="Times New Roman" w:cs="Times New Roman"/>
          <w:color w:val="auto"/>
          <w:sz w:val="32"/>
          <w:szCs w:val="32"/>
          <w:lang w:val="en-US" w:eastAsia="zh-CN"/>
        </w:rPr>
        <w:t>2万</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eastAsia="zh-CN"/>
        </w:rPr>
        <w:t>。</w:t>
      </w:r>
    </w:p>
    <w:p w14:paraId="6A088AD8">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“孤儿医疗康复明天计划”体检资助</w:t>
      </w:r>
      <w:r>
        <w:rPr>
          <w:rFonts w:hint="default" w:ascii="Times New Roman" w:hAnsi="Times New Roman" w:cs="Times New Roman"/>
          <w:sz w:val="32"/>
          <w:szCs w:val="32"/>
          <w:lang w:eastAsia="zh-CN"/>
        </w:rPr>
        <w:t>：符合条件人数为</w:t>
      </w:r>
      <w:r>
        <w:rPr>
          <w:rFonts w:hint="default" w:ascii="Times New Roman" w:hAnsi="Times New Roman" w:cs="Times New Roman"/>
          <w:sz w:val="32"/>
          <w:szCs w:val="32"/>
          <w:lang w:val="en-US" w:eastAsia="zh-CN"/>
        </w:rPr>
        <w:t>9人，发放资金为</w:t>
      </w:r>
      <w:r>
        <w:rPr>
          <w:rFonts w:hint="default" w:ascii="Times New Roman" w:hAnsi="Times New Roman" w:eastAsia="仿宋_GB2312" w:cs="Times New Roman"/>
          <w:sz w:val="32"/>
          <w:szCs w:val="32"/>
          <w:lang w:val="en-US" w:eastAsia="zh-CN"/>
        </w:rPr>
        <w:t>0.72万元</w:t>
      </w:r>
      <w:r>
        <w:rPr>
          <w:rFonts w:hint="default" w:ascii="Times New Roman" w:hAnsi="Times New Roman" w:eastAsia="仿宋_GB2312" w:cs="Times New Roman"/>
          <w:color w:val="auto"/>
          <w:sz w:val="32"/>
          <w:szCs w:val="32"/>
          <w:lang w:eastAsia="zh-CN"/>
        </w:rPr>
        <w:t>。</w:t>
      </w:r>
    </w:p>
    <w:p w14:paraId="1C4188AC">
      <w:pPr>
        <w:keepNext w:val="0"/>
        <w:keepLines w:val="0"/>
        <w:pageBreakBefore w:val="0"/>
        <w:widowControl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0"/>
          <w:sz w:val="32"/>
          <w:szCs w:val="32"/>
        </w:rPr>
        <w:t>质量指标：</w:t>
      </w:r>
      <w:r>
        <w:rPr>
          <w:rFonts w:hint="default" w:ascii="Times New Roman" w:hAnsi="Times New Roman" w:cs="Times New Roman"/>
          <w:b w:val="0"/>
          <w:bCs w:val="0"/>
          <w:color w:val="auto"/>
          <w:kern w:val="0"/>
          <w:sz w:val="32"/>
          <w:szCs w:val="32"/>
          <w:lang w:eastAsia="zh-CN"/>
        </w:rPr>
        <w:t>“福彩圆梦</w:t>
      </w:r>
      <w:r>
        <w:rPr>
          <w:rFonts w:hint="default" w:ascii="Times New Roman" w:hAnsi="Times New Roman" w:cs="Times New Roman"/>
          <w:b w:val="0"/>
          <w:bCs w:val="0"/>
          <w:color w:val="auto"/>
          <w:kern w:val="0"/>
          <w:sz w:val="32"/>
          <w:szCs w:val="32"/>
          <w:lang w:val="en-US" w:eastAsia="zh-CN"/>
        </w:rPr>
        <w:t>·孤儿助学工程”</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kern w:val="0"/>
          <w:sz w:val="32"/>
          <w:szCs w:val="32"/>
          <w:lang w:eastAsia="zh-CN"/>
        </w:rPr>
        <w:t>根据</w:t>
      </w:r>
      <w:r>
        <w:rPr>
          <w:rFonts w:hint="default" w:ascii="Times New Roman" w:hAnsi="Times New Roman" w:eastAsia="仿宋_GB2312" w:cs="Times New Roman"/>
          <w:color w:val="auto"/>
          <w:sz w:val="32"/>
          <w:szCs w:val="32"/>
          <w:lang w:eastAsia="zh-CN"/>
        </w:rPr>
        <w:t>民政部办公厅关于印发《“福彩圆梦</w:t>
      </w:r>
      <w:r>
        <w:rPr>
          <w:rFonts w:hint="default" w:ascii="Times New Roman" w:hAnsi="Times New Roman" w:eastAsia="仿宋_GB2312" w:cs="Times New Roman"/>
          <w:color w:val="auto"/>
          <w:sz w:val="32"/>
          <w:szCs w:val="32"/>
          <w:lang w:val="en-US" w:eastAsia="zh-CN"/>
        </w:rPr>
        <w:t>·孤儿助学工程”项目实施暂行办法</w:t>
      </w:r>
      <w:r>
        <w:rPr>
          <w:rFonts w:hint="default" w:ascii="Times New Roman" w:hAnsi="Times New Roman" w:eastAsia="仿宋_GB2312" w:cs="Times New Roman"/>
          <w:color w:val="auto"/>
          <w:sz w:val="32"/>
          <w:szCs w:val="32"/>
          <w:lang w:eastAsia="zh-CN"/>
        </w:rPr>
        <w:t>》的通知（民办发〔20</w:t>
      </w:r>
      <w:r>
        <w:rPr>
          <w:rFonts w:hint="default" w:ascii="Times New Roman" w:hAnsi="Times New Roman"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lang w:eastAsia="zh-CN"/>
        </w:rPr>
        <w:t>号）文件</w:t>
      </w:r>
      <w:r>
        <w:rPr>
          <w:rFonts w:hint="default" w:ascii="Times New Roman" w:hAnsi="Times New Roman" w:eastAsia="仿宋_GB2312" w:cs="Times New Roman"/>
          <w:color w:val="auto"/>
          <w:sz w:val="32"/>
          <w:szCs w:val="32"/>
        </w:rPr>
        <w:t>相关规定执行，执行率100%</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kern w:val="0"/>
          <w:sz w:val="32"/>
          <w:szCs w:val="32"/>
          <w:lang w:eastAsia="zh-CN"/>
        </w:rPr>
        <w:t>经费保障率</w:t>
      </w:r>
      <w:r>
        <w:rPr>
          <w:rFonts w:hint="default" w:ascii="Times New Roman" w:hAnsi="Times New Roman" w:eastAsia="仿宋_GB2312" w:cs="Times New Roman"/>
          <w:color w:val="auto"/>
          <w:kern w:val="0"/>
          <w:sz w:val="32"/>
          <w:szCs w:val="32"/>
          <w:lang w:val="en-US" w:eastAsia="zh-CN"/>
        </w:rPr>
        <w:t>100%。</w:t>
      </w:r>
    </w:p>
    <w:p w14:paraId="1B15CFDC">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sz w:val="32"/>
          <w:szCs w:val="32"/>
        </w:rPr>
        <w:t>“孤儿医疗康复明天计划”体检资助</w:t>
      </w:r>
      <w:r>
        <w:rPr>
          <w:rFonts w:hint="default" w:ascii="Times New Roman" w:hAnsi="Times New Roman" w:cs="Times New Roman"/>
          <w:sz w:val="32"/>
          <w:szCs w:val="32"/>
          <w:lang w:eastAsia="zh-CN"/>
        </w:rPr>
        <w:t>：根据</w:t>
      </w:r>
      <w:r>
        <w:rPr>
          <w:rFonts w:hint="default" w:ascii="Times New Roman" w:hAnsi="Times New Roman" w:eastAsia="仿宋_GB2312" w:cs="Times New Roman"/>
          <w:color w:val="auto"/>
          <w:sz w:val="32"/>
          <w:szCs w:val="32"/>
          <w:lang w:eastAsia="zh-CN"/>
        </w:rPr>
        <w:t>四川省民政厅关于印发《四川省“孤儿医疗康复明天计划”项目实施细则》的通知（川民发〔20</w:t>
      </w: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120</w:t>
      </w:r>
      <w:r>
        <w:rPr>
          <w:rFonts w:hint="default" w:ascii="Times New Roman" w:hAnsi="Times New Roman" w:eastAsia="仿宋_GB2312" w:cs="Times New Roman"/>
          <w:color w:val="auto"/>
          <w:sz w:val="32"/>
          <w:szCs w:val="32"/>
          <w:lang w:eastAsia="zh-CN"/>
        </w:rPr>
        <w:t>号）</w:t>
      </w:r>
      <w:r>
        <w:rPr>
          <w:rFonts w:hint="default" w:ascii="Times New Roman" w:hAnsi="Times New Roman" w:eastAsia="仿宋_GB2312" w:cs="Times New Roman"/>
          <w:color w:val="auto"/>
          <w:sz w:val="32"/>
          <w:szCs w:val="32"/>
        </w:rPr>
        <w:t>执行率100%</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kern w:val="0"/>
          <w:sz w:val="32"/>
          <w:szCs w:val="32"/>
          <w:lang w:eastAsia="zh-CN"/>
        </w:rPr>
        <w:t>经费保障率</w:t>
      </w:r>
      <w:r>
        <w:rPr>
          <w:rFonts w:hint="default" w:ascii="Times New Roman" w:hAnsi="Times New Roman" w:eastAsia="仿宋_GB2312" w:cs="Times New Roman"/>
          <w:color w:val="auto"/>
          <w:kern w:val="0"/>
          <w:sz w:val="32"/>
          <w:szCs w:val="32"/>
          <w:lang w:val="en-US" w:eastAsia="zh-CN"/>
        </w:rPr>
        <w:t>100%。</w:t>
      </w:r>
    </w:p>
    <w:p w14:paraId="4E573A9B">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0"/>
          <w:sz w:val="32"/>
          <w:szCs w:val="32"/>
        </w:rPr>
        <w:t>时效指标：</w:t>
      </w:r>
      <w:r>
        <w:rPr>
          <w:rFonts w:hint="default" w:ascii="Times New Roman" w:hAnsi="Times New Roman" w:eastAsia="仿宋_GB2312" w:cs="Times New Roman"/>
          <w:color w:val="auto"/>
          <w:kern w:val="0"/>
          <w:sz w:val="32"/>
          <w:szCs w:val="32"/>
          <w:lang w:val="en-US" w:eastAsia="zh-CN"/>
        </w:rPr>
        <w:t>“福彩圆梦·孤儿助学工程”项目保障时间</w:t>
      </w:r>
      <w:r>
        <w:rPr>
          <w:rFonts w:hint="default" w:ascii="Times New Roman" w:hAnsi="Times New Roman" w:cs="Times New Roman"/>
          <w:color w:val="auto"/>
          <w:kern w:val="0"/>
          <w:sz w:val="32"/>
          <w:szCs w:val="32"/>
          <w:lang w:val="en-US" w:eastAsia="zh-CN"/>
        </w:rPr>
        <w:t>1年；“孤儿医疗康复明天计划”项目保障时间1年。</w:t>
      </w:r>
    </w:p>
    <w:p w14:paraId="004BF7D2">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jc w:val="left"/>
        <w:textAlignment w:val="auto"/>
        <w:rPr>
          <w:rFonts w:hint="default" w:ascii="Times New Roman" w:hAnsi="Times New Roman" w:cs="Times New Roman"/>
          <w:color w:val="auto"/>
          <w:kern w:val="0"/>
          <w:sz w:val="32"/>
          <w:szCs w:val="32"/>
          <w:lang w:val="en-US" w:eastAsia="zh-CN"/>
        </w:rPr>
      </w:pPr>
      <w:r>
        <w:rPr>
          <w:rFonts w:hint="default" w:ascii="Times New Roman" w:hAnsi="Times New Roman" w:eastAsia="仿宋_GB2312" w:cs="Times New Roman"/>
          <w:b/>
          <w:bCs/>
          <w:color w:val="auto"/>
          <w:kern w:val="0"/>
          <w:sz w:val="32"/>
          <w:szCs w:val="32"/>
          <w:lang w:eastAsia="zh-CN"/>
        </w:rPr>
        <w:t>成本指标：</w:t>
      </w:r>
      <w:r>
        <w:rPr>
          <w:rFonts w:hint="default" w:ascii="Times New Roman" w:hAnsi="Times New Roman" w:cs="Times New Roman"/>
          <w:color w:val="auto"/>
          <w:kern w:val="0"/>
          <w:sz w:val="32"/>
          <w:szCs w:val="32"/>
          <w:lang w:val="en-US" w:eastAsia="zh-CN"/>
        </w:rPr>
        <w:t>在普通全日制本科学校、普通全日制专科学校、高等职业学校等高等院校及中等职业学校就读的中专、大专、本科学生和硕士研究生发放相关补助费用，资助标准为每人每学年1万元助学金。</w:t>
      </w:r>
    </w:p>
    <w:p w14:paraId="750D2527">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sz w:val="32"/>
          <w:szCs w:val="32"/>
        </w:rPr>
        <w:t>“孤儿医疗康复明天计划”体检资助</w:t>
      </w:r>
      <w:r>
        <w:rPr>
          <w:rFonts w:hint="default" w:ascii="Times New Roman" w:hAnsi="Times New Roman" w:cs="Times New Roman"/>
          <w:sz w:val="32"/>
          <w:szCs w:val="32"/>
          <w:lang w:val="en-US" w:eastAsia="zh-CN"/>
        </w:rPr>
        <w:t>800元1人。</w:t>
      </w:r>
    </w:p>
    <w:p w14:paraId="4C345325">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b/>
          <w:bCs/>
          <w:color w:val="auto"/>
          <w:kern w:val="0"/>
          <w:sz w:val="32"/>
          <w:szCs w:val="32"/>
        </w:rPr>
        <w:t>社会效益指标</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lang w:eastAsia="zh-CN"/>
        </w:rPr>
        <w:t>使符合条件的孤儿教育生活水平得到稳步提升</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eastAsia="zh-CN"/>
        </w:rPr>
        <w:t>帮助孤儿恢复身体健康、提高生活质量。</w:t>
      </w:r>
    </w:p>
    <w:p w14:paraId="5DE2296E">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0"/>
          <w:sz w:val="32"/>
          <w:szCs w:val="32"/>
        </w:rPr>
        <w:t>满意度指标：</w:t>
      </w:r>
      <w:r>
        <w:rPr>
          <w:rFonts w:hint="default" w:ascii="Times New Roman" w:hAnsi="Times New Roman" w:eastAsia="仿宋_GB2312" w:cs="Times New Roman"/>
          <w:color w:val="auto"/>
          <w:sz w:val="32"/>
          <w:szCs w:val="32"/>
          <w:lang w:val="en-US" w:eastAsia="zh-CN"/>
        </w:rPr>
        <w:t>接受孤儿助学项目资助的孤儿满意度≥9</w:t>
      </w:r>
      <w:r>
        <w:rPr>
          <w:rFonts w:hint="default" w:ascii="Times New Roman" w:hAnsi="Times New Roman"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接受孤儿医疗康复明天计划项目资助的孤儿满意度≥9</w:t>
      </w:r>
      <w:r>
        <w:rPr>
          <w:rFonts w:hint="default" w:ascii="Times New Roman" w:hAnsi="Times New Roman"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w:t>
      </w:r>
    </w:p>
    <w:p w14:paraId="6E1EC53A">
      <w:pPr>
        <w:keepNext w:val="0"/>
        <w:keepLines w:val="0"/>
        <w:pageBreakBefore w:val="0"/>
        <w:widowControl w:val="0"/>
        <w:numPr>
          <w:ilvl w:val="0"/>
          <w:numId w:val="1"/>
        </w:numPr>
        <w:kinsoku/>
        <w:wordWrap/>
        <w:overflowPunct/>
        <w:topLinePunct w:val="0"/>
        <w:bidi w:val="0"/>
        <w:spacing w:line="560" w:lineRule="exact"/>
        <w:ind w:firstLine="643" w:firstLineChars="200"/>
        <w:textAlignment w:val="auto"/>
        <w:rPr>
          <w:rFonts w:hint="default" w:ascii="Times New Roman" w:hAnsi="Times New Roman" w:eastAsia="楷体_GB2312" w:cs="Times New Roman"/>
          <w:b/>
          <w:lang w:val="zh-CN"/>
        </w:rPr>
      </w:pPr>
      <w:r>
        <w:rPr>
          <w:rFonts w:hint="default" w:ascii="Times New Roman" w:hAnsi="Times New Roman" w:eastAsia="楷体_GB2312" w:cs="Times New Roman"/>
          <w:b/>
          <w:lang w:val="zh-CN"/>
        </w:rPr>
        <w:t>项目效益情况。</w:t>
      </w:r>
    </w:p>
    <w:p w14:paraId="0BCCBEE4">
      <w:pPr>
        <w:keepNext w:val="0"/>
        <w:keepLines w:val="0"/>
        <w:pageBreakBefore w:val="0"/>
        <w:widowControl w:val="0"/>
        <w:numPr>
          <w:ilvl w:val="0"/>
          <w:numId w:val="0"/>
        </w:numPr>
        <w:kinsoku/>
        <w:wordWrap/>
        <w:overflowPunct/>
        <w:topLinePunct w:val="0"/>
        <w:bidi w:val="0"/>
        <w:spacing w:line="560" w:lineRule="exact"/>
        <w:ind w:firstLine="643" w:firstLineChars="200"/>
        <w:textAlignment w:val="auto"/>
        <w:rPr>
          <w:rFonts w:hint="default" w:ascii="Times New Roman" w:hAnsi="Times New Roman" w:eastAsia="仿宋_GB2312" w:cs="Times New Roman"/>
          <w:szCs w:val="32"/>
          <w:lang w:eastAsia="zh-CN"/>
        </w:rPr>
      </w:pPr>
      <w:r>
        <w:rPr>
          <w:rFonts w:hint="default" w:ascii="Times New Roman" w:hAnsi="Times New Roman" w:cs="Times New Roman"/>
          <w:b/>
          <w:bCs/>
          <w:szCs w:val="32"/>
          <w:lang w:val="en-US" w:eastAsia="zh-CN"/>
        </w:rPr>
        <w:t>1.</w:t>
      </w:r>
      <w:r>
        <w:rPr>
          <w:rFonts w:hint="default" w:ascii="Times New Roman" w:hAnsi="Times New Roman" w:cs="Times New Roman"/>
          <w:b/>
          <w:bCs/>
          <w:szCs w:val="32"/>
        </w:rPr>
        <w:t>社会效益。</w:t>
      </w:r>
      <w:r>
        <w:rPr>
          <w:rFonts w:hint="default" w:ascii="Times New Roman" w:hAnsi="Times New Roman" w:cs="Times New Roman"/>
          <w:szCs w:val="32"/>
          <w:lang w:eastAsia="zh-CN"/>
        </w:rPr>
        <w:t>明显减轻</w:t>
      </w:r>
      <w:r>
        <w:rPr>
          <w:rFonts w:hint="default" w:ascii="Times New Roman" w:hAnsi="Times New Roman" w:cs="Times New Roman"/>
          <w:szCs w:val="32"/>
          <w:lang w:val="en-US" w:eastAsia="zh-CN"/>
        </w:rPr>
        <w:t>18周岁以上</w:t>
      </w:r>
      <w:r>
        <w:rPr>
          <w:rFonts w:hint="default" w:ascii="Times New Roman" w:hAnsi="Times New Roman" w:cs="Times New Roman"/>
          <w:szCs w:val="32"/>
          <w:lang w:eastAsia="zh-CN"/>
        </w:rPr>
        <w:t>读书孤儿监护人家庭经济负担，提高孤儿生活质量。</w:t>
      </w:r>
    </w:p>
    <w:p w14:paraId="6A3845C3">
      <w:pPr>
        <w:keepNext w:val="0"/>
        <w:keepLines w:val="0"/>
        <w:pageBreakBefore w:val="0"/>
        <w:widowControl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szCs w:val="32"/>
          <w:lang w:eastAsia="zh-CN"/>
        </w:rPr>
      </w:pPr>
      <w:r>
        <w:rPr>
          <w:rFonts w:hint="default" w:ascii="Times New Roman" w:hAnsi="Times New Roman" w:cs="Times New Roman"/>
          <w:b/>
          <w:bCs/>
          <w:szCs w:val="32"/>
          <w:lang w:val="en-US" w:eastAsia="zh-CN"/>
        </w:rPr>
        <w:t>2.</w:t>
      </w:r>
      <w:r>
        <w:rPr>
          <w:rFonts w:hint="default" w:ascii="Times New Roman" w:hAnsi="Times New Roman" w:cs="Times New Roman"/>
          <w:b/>
          <w:bCs/>
          <w:szCs w:val="32"/>
        </w:rPr>
        <w:t>可持续影响。</w:t>
      </w:r>
      <w:r>
        <w:rPr>
          <w:rFonts w:hint="default" w:ascii="Times New Roman" w:hAnsi="Times New Roman" w:cs="Times New Roman"/>
          <w:szCs w:val="32"/>
          <w:lang w:eastAsia="zh-CN"/>
        </w:rPr>
        <w:t>对</w:t>
      </w:r>
      <w:r>
        <w:rPr>
          <w:rFonts w:hint="default" w:ascii="Times New Roman" w:hAnsi="Times New Roman" w:cs="Times New Roman"/>
          <w:szCs w:val="32"/>
          <w:lang w:val="en-US" w:eastAsia="zh-CN"/>
        </w:rPr>
        <w:t>18周岁以上</w:t>
      </w:r>
      <w:r>
        <w:rPr>
          <w:rFonts w:hint="default" w:ascii="Times New Roman" w:hAnsi="Times New Roman" w:cs="Times New Roman"/>
          <w:szCs w:val="32"/>
          <w:lang w:eastAsia="zh-CN"/>
        </w:rPr>
        <w:t>读书的孤儿</w:t>
      </w:r>
      <w:r>
        <w:rPr>
          <w:rFonts w:hint="default" w:ascii="Times New Roman" w:hAnsi="Times New Roman" w:cs="Times New Roman"/>
          <w:szCs w:val="32"/>
        </w:rPr>
        <w:t>实行动态管理，</w:t>
      </w:r>
      <w:r>
        <w:rPr>
          <w:rFonts w:hint="default" w:ascii="Times New Roman" w:hAnsi="Times New Roman" w:cs="Times New Roman"/>
          <w:szCs w:val="32"/>
          <w:lang w:eastAsia="zh-CN"/>
        </w:rPr>
        <w:t>资助其长期求学，为孤儿提供医疗康复支持，确保他们在成长过程中能够获得必要的医疗保障。</w:t>
      </w:r>
    </w:p>
    <w:p w14:paraId="4F65E8ED">
      <w:pPr>
        <w:keepNext w:val="0"/>
        <w:keepLines w:val="0"/>
        <w:pageBreakBefore w:val="0"/>
        <w:widowControl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b/>
          <w:lang w:val="zh-CN" w:eastAsia="zh-CN"/>
        </w:rPr>
      </w:pPr>
      <w:r>
        <w:rPr>
          <w:rFonts w:hint="default" w:ascii="Times New Roman" w:hAnsi="Times New Roman" w:cs="Times New Roman"/>
          <w:b/>
          <w:bCs/>
          <w:szCs w:val="32"/>
          <w:lang w:val="en-US" w:eastAsia="zh-CN"/>
        </w:rPr>
        <w:t>3.</w:t>
      </w:r>
      <w:r>
        <w:rPr>
          <w:rFonts w:hint="default" w:ascii="Times New Roman" w:hAnsi="Times New Roman" w:cs="Times New Roman"/>
          <w:b/>
          <w:bCs/>
          <w:szCs w:val="32"/>
        </w:rPr>
        <w:t>满意度指标完成情况分析。</w:t>
      </w:r>
      <w:r>
        <w:rPr>
          <w:rFonts w:hint="default" w:ascii="Times New Roman" w:hAnsi="Times New Roman" w:cs="Times New Roman"/>
          <w:szCs w:val="32"/>
          <w:lang w:eastAsia="zh-CN"/>
        </w:rPr>
        <w:t>受助孤儿</w:t>
      </w:r>
      <w:r>
        <w:rPr>
          <w:rFonts w:hint="default" w:ascii="Times New Roman" w:hAnsi="Times New Roman" w:cs="Times New Roman"/>
          <w:szCs w:val="32"/>
        </w:rPr>
        <w:t>满意度≥</w:t>
      </w:r>
      <w:r>
        <w:rPr>
          <w:rFonts w:hint="default" w:ascii="Times New Roman" w:hAnsi="Times New Roman" w:cs="Times New Roman"/>
          <w:szCs w:val="32"/>
          <w:lang w:val="en-US" w:eastAsia="zh-CN"/>
        </w:rPr>
        <w:t>98</w:t>
      </w:r>
      <w:r>
        <w:rPr>
          <w:rFonts w:hint="default" w:ascii="Times New Roman" w:hAnsi="Times New Roman" w:cs="Times New Roman"/>
          <w:szCs w:val="32"/>
        </w:rPr>
        <w:t>%</w:t>
      </w:r>
      <w:r>
        <w:rPr>
          <w:rFonts w:hint="default" w:ascii="Times New Roman" w:hAnsi="Times New Roman" w:cs="Times New Roman"/>
          <w:szCs w:val="32"/>
          <w:lang w:eastAsia="zh-CN"/>
        </w:rPr>
        <w:t>。</w:t>
      </w:r>
    </w:p>
    <w:p w14:paraId="46987E44">
      <w:pPr>
        <w:keepNext w:val="0"/>
        <w:keepLines w:val="0"/>
        <w:pageBreakBefore w:val="0"/>
        <w:widowControl w:val="0"/>
        <w:kinsoku/>
        <w:wordWrap/>
        <w:overflowPunct/>
        <w:topLinePunct w:val="0"/>
        <w:bidi w:val="0"/>
        <w:adjustRightInd w:val="0"/>
        <w:snapToGrid w:val="0"/>
        <w:spacing w:line="560" w:lineRule="exact"/>
        <w:ind w:firstLine="720"/>
        <w:textAlignment w:val="auto"/>
        <w:rPr>
          <w:rFonts w:hint="default" w:ascii="Times New Roman" w:hAnsi="Times New Roman" w:eastAsia="黑体" w:cs="Times New Roman"/>
        </w:rPr>
      </w:pPr>
      <w:r>
        <w:rPr>
          <w:rFonts w:hint="default" w:ascii="Times New Roman" w:hAnsi="Times New Roman" w:eastAsia="黑体" w:cs="Times New Roman"/>
        </w:rPr>
        <w:t>四、问题及建议</w:t>
      </w:r>
    </w:p>
    <w:p w14:paraId="138AE404">
      <w:pPr>
        <w:keepNext w:val="0"/>
        <w:keepLines w:val="0"/>
        <w:pageBreakBefore w:val="0"/>
        <w:widowControl w:val="0"/>
        <w:kinsoku/>
        <w:wordWrap/>
        <w:overflowPunct/>
        <w:topLinePunct w:val="0"/>
        <w:bidi w:val="0"/>
        <w:adjustRightInd w:val="0"/>
        <w:snapToGrid w:val="0"/>
        <w:spacing w:line="560" w:lineRule="exact"/>
        <w:ind w:firstLine="720"/>
        <w:textAlignment w:val="auto"/>
        <w:rPr>
          <w:rFonts w:hint="default" w:ascii="Times New Roman" w:hAnsi="Times New Roman" w:eastAsia="楷体_GB2312" w:cs="Times New Roman"/>
          <w:b/>
          <w:lang w:val="zh-CN"/>
        </w:rPr>
      </w:pPr>
      <w:r>
        <w:rPr>
          <w:rFonts w:hint="default" w:ascii="Times New Roman" w:hAnsi="Times New Roman" w:eastAsia="楷体_GB2312" w:cs="Times New Roman"/>
          <w:b/>
          <w:lang w:val="zh-CN"/>
        </w:rPr>
        <w:t>（一）存在的问题。</w:t>
      </w:r>
    </w:p>
    <w:p w14:paraId="55E8D698">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年满18周岁孤儿</w:t>
      </w:r>
      <w:r>
        <w:rPr>
          <w:rFonts w:hint="default" w:ascii="Times New Roman" w:hAnsi="Times New Roman" w:cs="Times New Roman"/>
          <w:color w:val="auto"/>
          <w:szCs w:val="32"/>
          <w:lang w:eastAsia="zh-CN"/>
        </w:rPr>
        <w:t>助学</w:t>
      </w:r>
      <w:r>
        <w:rPr>
          <w:rFonts w:hint="default" w:ascii="Times New Roman" w:hAnsi="Times New Roman" w:cs="Times New Roman"/>
          <w:color w:val="auto"/>
          <w:szCs w:val="32"/>
          <w:lang w:val="en-US" w:eastAsia="zh-CN"/>
        </w:rPr>
        <w:t>及孤儿医疗康复明天计划项目，孤儿体检每两年一次，2024年只有部分孤儿符合体检条件，故项目资金有结余。</w:t>
      </w:r>
    </w:p>
    <w:p w14:paraId="3DC8DE32">
      <w:pPr>
        <w:keepNext w:val="0"/>
        <w:keepLines w:val="0"/>
        <w:pageBreakBefore w:val="0"/>
        <w:widowControl w:val="0"/>
        <w:kinsoku/>
        <w:wordWrap/>
        <w:overflowPunct/>
        <w:topLinePunct w:val="0"/>
        <w:bidi w:val="0"/>
        <w:adjustRightInd w:val="0"/>
        <w:snapToGrid w:val="0"/>
        <w:spacing w:line="560" w:lineRule="exact"/>
        <w:ind w:firstLine="720"/>
        <w:textAlignment w:val="auto"/>
        <w:rPr>
          <w:rFonts w:hint="default" w:ascii="Times New Roman" w:hAnsi="Times New Roman" w:eastAsia="楷体_GB2312" w:cs="Times New Roman"/>
          <w:b/>
          <w:lang w:val="zh-CN" w:eastAsia="zh-CN"/>
        </w:rPr>
      </w:pPr>
      <w:r>
        <w:rPr>
          <w:rFonts w:hint="default" w:ascii="Times New Roman" w:hAnsi="Times New Roman" w:eastAsia="楷体_GB2312" w:cs="Times New Roman"/>
          <w:b/>
          <w:lang w:val="zh-CN" w:eastAsia="zh-CN"/>
        </w:rPr>
        <w:t>（二）相关建议。</w:t>
      </w:r>
    </w:p>
    <w:p w14:paraId="65489E01">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加大宣传力度，拓宽宣传渠道，多形式开展政策宣传，指导乡镇人民政府通过家庭巡访等方式主动了解18周岁以上孤儿就学、孤儿健康情况，及时将其纳入助学项目及孤儿医疗康复明天计划项目。</w:t>
      </w:r>
    </w:p>
    <w:p w14:paraId="41D18E1A">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cs="Times New Roman"/>
          <w:szCs w:val="32"/>
          <w:lang w:val="en-US" w:eastAsia="zh-CN"/>
        </w:rPr>
      </w:pPr>
    </w:p>
    <w:p w14:paraId="4455BFB9">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cs="Times New Roman"/>
          <w:szCs w:val="32"/>
          <w:lang w:val="en-US" w:eastAsia="zh-CN"/>
        </w:rPr>
      </w:pPr>
    </w:p>
    <w:p w14:paraId="6F2A7470">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 xml:space="preserve">                                   </w:t>
      </w:r>
      <w:bookmarkStart w:id="0" w:name="_GoBack"/>
      <w:bookmarkEnd w:id="0"/>
      <w:r>
        <w:rPr>
          <w:rFonts w:hint="default" w:ascii="Times New Roman" w:hAnsi="Times New Roman" w:cs="Times New Roman"/>
          <w:szCs w:val="32"/>
          <w:lang w:val="en-US" w:eastAsia="zh-CN"/>
        </w:rPr>
        <w:t>米易县</w:t>
      </w:r>
      <w:r>
        <w:rPr>
          <w:rFonts w:hint="eastAsia" w:cs="Times New Roman"/>
          <w:szCs w:val="32"/>
          <w:lang w:val="en-US" w:eastAsia="zh-CN"/>
        </w:rPr>
        <w:t>民</w:t>
      </w:r>
      <w:r>
        <w:rPr>
          <w:rFonts w:hint="default" w:ascii="Times New Roman" w:hAnsi="Times New Roman" w:cs="Times New Roman"/>
          <w:szCs w:val="32"/>
          <w:lang w:val="en-US" w:eastAsia="zh-CN"/>
        </w:rPr>
        <w:t>政局</w:t>
      </w:r>
    </w:p>
    <w:p w14:paraId="71B5AE11">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 xml:space="preserve">                                 2024年2月27日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34325"/>
    <w:multiLevelType w:val="singleLevel"/>
    <w:tmpl w:val="1233432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mNWJmZmI3ODM1YzU3OGNjNzIxZWE4ZDc3OTFkOGEifQ=="/>
    <w:docVar w:name="KSO_WPS_MARK_KEY" w:val="7092f6b1-4438-4ae7-8cb8-48cda0c69ae4"/>
  </w:docVars>
  <w:rsids>
    <w:rsidRoot w:val="291C455A"/>
    <w:rsid w:val="003414A3"/>
    <w:rsid w:val="00490474"/>
    <w:rsid w:val="00515A0C"/>
    <w:rsid w:val="00866E99"/>
    <w:rsid w:val="00FA5FA5"/>
    <w:rsid w:val="0116302E"/>
    <w:rsid w:val="0EDB478C"/>
    <w:rsid w:val="109815BD"/>
    <w:rsid w:val="170F4451"/>
    <w:rsid w:val="1AB70CCB"/>
    <w:rsid w:val="1B9969DF"/>
    <w:rsid w:val="22325497"/>
    <w:rsid w:val="23CC685B"/>
    <w:rsid w:val="259166AC"/>
    <w:rsid w:val="284D301B"/>
    <w:rsid w:val="291C455A"/>
    <w:rsid w:val="31737756"/>
    <w:rsid w:val="3337153B"/>
    <w:rsid w:val="352944D8"/>
    <w:rsid w:val="365D6B2F"/>
    <w:rsid w:val="36926D0C"/>
    <w:rsid w:val="38F45119"/>
    <w:rsid w:val="39FE340D"/>
    <w:rsid w:val="3DF8538F"/>
    <w:rsid w:val="40673B9E"/>
    <w:rsid w:val="436B4229"/>
    <w:rsid w:val="47361486"/>
    <w:rsid w:val="476D294A"/>
    <w:rsid w:val="477B47F3"/>
    <w:rsid w:val="486B56F6"/>
    <w:rsid w:val="49731B24"/>
    <w:rsid w:val="4D973119"/>
    <w:rsid w:val="4DAF2BCF"/>
    <w:rsid w:val="4DDB6F66"/>
    <w:rsid w:val="50F74668"/>
    <w:rsid w:val="51324ACE"/>
    <w:rsid w:val="5C9F231B"/>
    <w:rsid w:val="5EE6622C"/>
    <w:rsid w:val="615D6F11"/>
    <w:rsid w:val="634F4437"/>
    <w:rsid w:val="65A27D1F"/>
    <w:rsid w:val="6753700F"/>
    <w:rsid w:val="67717495"/>
    <w:rsid w:val="6B7D74C9"/>
    <w:rsid w:val="72071CB2"/>
    <w:rsid w:val="72FB7C8C"/>
    <w:rsid w:val="762F50EB"/>
    <w:rsid w:val="792F2AEE"/>
    <w:rsid w:val="79D03735"/>
    <w:rsid w:val="7CCC6426"/>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四号正文"/>
    <w:basedOn w:val="1"/>
    <w:qFormat/>
    <w:uiPriority w:val="0"/>
    <w:pPr>
      <w:spacing w:line="360" w:lineRule="auto"/>
    </w:pPr>
    <w:rPr>
      <w:rFonts w:ascii="??" w:hAnsi="??" w:eastAsia="宋体"/>
      <w:color w:val="000000"/>
      <w:kern w:val="0"/>
      <w:sz w:val="28"/>
      <w:szCs w:val="21"/>
      <w:lang w:val="zh-CN"/>
    </w:rPr>
  </w:style>
  <w:style w:type="character" w:customStyle="1" w:styleId="7">
    <w:name w:val="页眉 Char"/>
    <w:basedOn w:val="5"/>
    <w:link w:val="3"/>
    <w:qFormat/>
    <w:uiPriority w:val="0"/>
    <w:rPr>
      <w:rFonts w:ascii="Times New Roman" w:hAnsi="Times New Roman" w:eastAsia="仿宋_GB2312" w:cs="Times New Roman"/>
      <w:kern w:val="2"/>
      <w:sz w:val="18"/>
      <w:szCs w:val="18"/>
    </w:rPr>
  </w:style>
  <w:style w:type="character" w:customStyle="1" w:styleId="8">
    <w:name w:val="页脚 Char"/>
    <w:basedOn w:val="5"/>
    <w:link w:val="2"/>
    <w:qFormat/>
    <w:uiPriority w:val="0"/>
    <w:rPr>
      <w:rFonts w:ascii="Times New Roman" w:hAnsi="Times New Roman" w:eastAsia="仿宋_GB2312" w:cs="Times New Roman"/>
      <w:kern w:val="2"/>
      <w:sz w:val="18"/>
      <w:szCs w:val="18"/>
    </w:rPr>
  </w:style>
  <w:style w:type="paragraph" w:customStyle="1" w:styleId="9">
    <w:name w:val="公文正文"/>
    <w:basedOn w:val="1"/>
    <w:next w:val="1"/>
    <w:qFormat/>
    <w:uiPriority w:val="0"/>
    <w:pPr>
      <w:spacing w:line="560" w:lineRule="exact"/>
    </w:pPr>
    <w:rPr>
      <w:rFonts w:eastAsia="方正仿宋_GBK"/>
      <w:sz w:val="3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2818</Words>
  <Characters>2969</Characters>
  <Lines>6</Lines>
  <Paragraphs>1</Paragraphs>
  <TotalTime>0</TotalTime>
  <ScaleCrop>false</ScaleCrop>
  <LinksUpToDate>false</LinksUpToDate>
  <CharactersWithSpaces>3042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南城琉璃月不堪回首1382690704</cp:lastModifiedBy>
  <dcterms:modified xsi:type="dcterms:W3CDTF">2025-06-17T02:43:51Z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7E74FD5A039244A791FA8CEC9DF72907_13</vt:lpwstr>
  </property>
  <property fmtid="{D5CDD505-2E9C-101B-9397-08002B2CF9AE}" pid="4" name="KSOTemplateDocerSaveRecord">
    <vt:lpwstr>eyJoZGlkIjoiNjk0NjExOTgxYmI3MGZmM2NhYjYzNGIyYTljMjY1NjgiLCJ1c2VySWQiOiI2ODIyNDc3In0=</vt:lpwstr>
  </property>
</Properties>
</file>