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63" w:firstLineChars="150"/>
        <w:jc w:val="center"/>
        <w:rPr>
          <w:rFonts w:ascii="宋体" w:hAnsi="宋体" w:eastAsia="宋体" w:cs="宋体"/>
          <w:b/>
          <w:bCs w:val="0"/>
          <w:sz w:val="44"/>
          <w:szCs w:val="44"/>
        </w:rPr>
      </w:pPr>
      <w:r>
        <w:rPr>
          <w:rFonts w:hint="eastAsia" w:ascii="宋体" w:hAnsi="宋体" w:eastAsia="宋体" w:cs="宋体"/>
          <w:b/>
          <w:bCs w:val="0"/>
          <w:sz w:val="44"/>
          <w:szCs w:val="44"/>
        </w:rPr>
        <w:t>米易县</w:t>
      </w:r>
      <w:r>
        <w:rPr>
          <w:rFonts w:hint="eastAsia" w:ascii="宋体" w:hAnsi="宋体" w:eastAsia="宋体" w:cs="宋体"/>
          <w:b/>
          <w:bCs w:val="0"/>
          <w:sz w:val="44"/>
          <w:szCs w:val="44"/>
          <w:lang w:val="en-US" w:eastAsia="zh-CN"/>
        </w:rPr>
        <w:t>丙谷</w:t>
      </w:r>
      <w:r>
        <w:rPr>
          <w:rFonts w:hint="eastAsia" w:ascii="宋体" w:hAnsi="宋体" w:eastAsia="宋体" w:cs="宋体"/>
          <w:b/>
          <w:bCs w:val="0"/>
          <w:sz w:val="44"/>
          <w:szCs w:val="44"/>
        </w:rPr>
        <w:t>镇中心卫生院</w:t>
      </w:r>
    </w:p>
    <w:p>
      <w:pPr>
        <w:spacing w:line="560" w:lineRule="exact"/>
        <w:ind w:firstLine="663" w:firstLineChars="150"/>
        <w:jc w:val="center"/>
        <w:rPr>
          <w:rFonts w:ascii="宋体" w:hAnsi="宋体" w:eastAsia="宋体" w:cs="宋体"/>
          <w:b/>
          <w:bCs w:val="0"/>
          <w:sz w:val="44"/>
          <w:szCs w:val="44"/>
        </w:rPr>
      </w:pPr>
      <w:r>
        <w:rPr>
          <w:rFonts w:hint="eastAsia" w:ascii="宋体" w:hAnsi="宋体" w:eastAsia="宋体" w:cs="宋体"/>
          <w:b/>
          <w:bCs w:val="0"/>
          <w:sz w:val="44"/>
          <w:szCs w:val="44"/>
          <w:lang w:eastAsia="zh-CN"/>
        </w:rPr>
        <w:t>2025</w:t>
      </w:r>
      <w:r>
        <w:rPr>
          <w:rFonts w:hint="eastAsia" w:ascii="宋体" w:hAnsi="宋体" w:eastAsia="宋体" w:cs="宋体"/>
          <w:b/>
          <w:bCs w:val="0"/>
          <w:sz w:val="44"/>
          <w:szCs w:val="44"/>
        </w:rPr>
        <w:t>年预算绩效情况说明</w:t>
      </w:r>
    </w:p>
    <w:p>
      <w:pPr>
        <w:spacing w:line="560" w:lineRule="exact"/>
        <w:ind w:firstLine="640"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val="0"/>
          <w:bCs/>
          <w:sz w:val="32"/>
          <w:szCs w:val="32"/>
        </w:rPr>
        <w:t>我单位按要求编制了</w:t>
      </w:r>
      <w:r>
        <w:rPr>
          <w:rFonts w:hint="eastAsia" w:ascii="仿宋_GB2312" w:hAnsi="仿宋_GB2312" w:eastAsia="仿宋_GB2312" w:cs="仿宋_GB2312"/>
          <w:b w:val="0"/>
          <w:bCs/>
          <w:sz w:val="32"/>
          <w:szCs w:val="32"/>
          <w:lang w:eastAsia="zh-CN"/>
        </w:rPr>
        <w:t>2025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单位</w:t>
      </w:r>
      <w:r>
        <w:rPr>
          <w:rFonts w:hint="eastAsia" w:ascii="仿宋_GB2312" w:hAnsi="仿宋_GB2312" w:eastAsia="仿宋_GB2312" w:cs="仿宋_GB2312"/>
          <w:b w:val="0"/>
          <w:bCs/>
          <w:sz w:val="32"/>
          <w:szCs w:val="32"/>
        </w:rPr>
        <w:t>整体支出及特定项目支出绩效目标情况表，</w:t>
      </w:r>
      <w:r>
        <w:rPr>
          <w:rFonts w:hint="eastAsia" w:ascii="仿宋_GB2312" w:hAnsi="仿宋_GB2312" w:eastAsia="仿宋_GB2312" w:cs="仿宋_GB2312"/>
          <w:b w:val="0"/>
          <w:bCs/>
          <w:color w:val="0F0E0E"/>
          <w:kern w:val="0"/>
          <w:sz w:val="32"/>
          <w:szCs w:val="32"/>
        </w:rPr>
        <w:t>从数量、质量、时效、成本预期达到的社会效益、经济效益以及服务对象满意度等方面基本反映了医院的整体运行情况。</w:t>
      </w:r>
    </w:p>
    <w:p>
      <w:pPr>
        <w:spacing w:line="560" w:lineRule="exact"/>
        <w:ind w:firstLine="643"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单位</w:t>
      </w:r>
      <w:r>
        <w:rPr>
          <w:rFonts w:hint="eastAsia" w:ascii="仿宋_GB2312" w:hAnsi="仿宋_GB2312" w:eastAsia="仿宋_GB2312" w:cs="仿宋_GB2312"/>
          <w:b/>
          <w:bCs w:val="0"/>
          <w:sz w:val="32"/>
          <w:szCs w:val="32"/>
        </w:rPr>
        <w:t>整体支出绩效</w:t>
      </w:r>
      <w:r>
        <w:rPr>
          <w:rFonts w:hint="eastAsia" w:ascii="仿宋_GB2312" w:hAnsi="仿宋_GB2312" w:eastAsia="仿宋_GB2312" w:cs="仿宋_GB2312"/>
          <w:b/>
          <w:bCs w:val="0"/>
          <w:color w:val="0F0E0E"/>
          <w:kern w:val="0"/>
          <w:sz w:val="32"/>
          <w:szCs w:val="32"/>
        </w:rPr>
        <w:t>目标</w:t>
      </w:r>
    </w:p>
    <w:p>
      <w:pPr>
        <w:spacing w:line="560" w:lineRule="exact"/>
        <w:ind w:firstLine="640" w:firstLineChars="200"/>
        <w:rPr>
          <w:rFonts w:hint="default"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pPr>
        <w:spacing w:line="560" w:lineRule="exact"/>
        <w:ind w:firstLine="640"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val="0"/>
          <w:bCs/>
          <w:kern w:val="0"/>
          <w:sz w:val="32"/>
          <w:szCs w:val="32"/>
        </w:rPr>
        <w:t>1、加强人才队伍建设及村卫生室能力建设，设备设施管理工作</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按时发放工资、缴纳社保</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稳定人才队伍及村级卫生室医疗队伍</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确保国有资产保值增值；</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rPr>
        <w:t>、开展原十二项基本公共卫生服务、其他基本公共卫生服务及艾滋病防治等工作；</w:t>
      </w: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、开展基本医疗服务工作</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门诊人次、住院人次均较上年增长5%及以上、医疗总费用增长率不高于</w:t>
      </w:r>
      <w:r>
        <w:rPr>
          <w:rFonts w:hint="eastAsia" w:ascii="仿宋_GB2312" w:hAnsi="仿宋_GB2312" w:eastAsia="仿宋_GB2312" w:cs="仿宋_GB2312"/>
          <w:b w:val="0"/>
          <w:bCs/>
          <w:kern w:val="0"/>
          <w:sz w:val="32"/>
          <w:szCs w:val="32"/>
          <w:lang w:eastAsia="zh-CN"/>
        </w:rPr>
        <w:t>2024</w:t>
      </w:r>
      <w:r>
        <w:rPr>
          <w:rFonts w:hint="eastAsia" w:ascii="仿宋_GB2312" w:hAnsi="仿宋_GB2312" w:eastAsia="仿宋_GB2312" w:cs="仿宋_GB2312"/>
          <w:b w:val="0"/>
          <w:bCs/>
          <w:kern w:val="0"/>
          <w:sz w:val="32"/>
          <w:szCs w:val="32"/>
        </w:rPr>
        <w:t>年GDP增长率。</w:t>
      </w:r>
    </w:p>
    <w:p>
      <w:pPr>
        <w:spacing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二</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年度总体目标</w:t>
      </w:r>
      <w:r>
        <w:rPr>
          <w:rFonts w:hint="eastAsia" w:ascii="仿宋_GB2312" w:hAnsi="仿宋_GB2312" w:eastAsia="仿宋_GB2312" w:cs="仿宋_GB2312"/>
          <w:b w:val="0"/>
          <w:bCs/>
          <w:kern w:val="0"/>
          <w:sz w:val="32"/>
          <w:szCs w:val="32"/>
        </w:rPr>
        <w:t xml:space="preserve">：加强人才队伍建设及村卫生室能力建设，设备设施管理工作，完成基本医疗和公共卫生服务工作，加强健康教育、慢病防治工作，完成家庭医生签约服务，提升中医药服务能力及其他工作 </w:t>
      </w:r>
    </w:p>
    <w:p>
      <w:pPr>
        <w:spacing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年度绩效指标</w:t>
      </w:r>
      <w:r>
        <w:rPr>
          <w:rFonts w:hint="eastAsia" w:ascii="仿宋_GB2312" w:hAnsi="仿宋_GB2312" w:eastAsia="仿宋_GB2312" w:cs="仿宋_GB2312"/>
          <w:b w:val="0"/>
          <w:bCs/>
          <w:kern w:val="0"/>
          <w:sz w:val="32"/>
          <w:szCs w:val="32"/>
        </w:rPr>
        <w:t xml:space="preserve">   </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kern w:val="0"/>
          <w:sz w:val="32"/>
          <w:szCs w:val="32"/>
          <w:lang w:val="en-US" w:eastAsia="zh-CN"/>
        </w:rPr>
        <w:t>1、产出</w:t>
      </w:r>
      <w:r>
        <w:rPr>
          <w:rFonts w:hint="eastAsia" w:ascii="仿宋_GB2312" w:hAnsi="仿宋_GB2312" w:eastAsia="仿宋_GB2312" w:cs="仿宋_GB2312"/>
          <w:b w:val="0"/>
          <w:bCs/>
          <w:sz w:val="32"/>
          <w:szCs w:val="32"/>
        </w:rPr>
        <w:t>指标</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）数量指标：门诊人次及住院人次较上年增长≥5%；医疗总费用增长率不高于2024年GDP增长率。</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lang w:eastAsia="zh-CN"/>
        </w:rPr>
        <w:t>：医疗质量达到国家医疗质量标准。</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完成任务所需时间≤12个月</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成本</w:t>
      </w:r>
      <w:r>
        <w:rPr>
          <w:rFonts w:hint="eastAsia" w:ascii="仿宋_GB2312" w:hAnsi="仿宋_GB2312" w:eastAsia="仿宋_GB2312" w:cs="仿宋_GB2312"/>
          <w:b w:val="0"/>
          <w:bCs/>
          <w:sz w:val="32"/>
          <w:szCs w:val="32"/>
        </w:rPr>
        <w:t>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完成任务所需资金≤13,023,144.04元</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效益指标</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社会效益指标：</w:t>
      </w:r>
      <w:r>
        <w:rPr>
          <w:rFonts w:hint="eastAsia" w:ascii="仿宋_GB2312" w:hAnsi="仿宋_GB2312" w:eastAsia="仿宋_GB2312" w:cs="仿宋_GB2312"/>
          <w:b w:val="0"/>
          <w:bCs/>
          <w:sz w:val="32"/>
          <w:szCs w:val="32"/>
        </w:rPr>
        <w:t>加大健康知识宣教力度，提高城区居民健康意识和医护人员医疗保健服务能力</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）可持续发展指标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完善基层卫生服务体系，确保人民身体健康。降低医疗成本，加大保健费用投入，减少医疗费，减轻广大人民经济负担</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满意度指标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服务对象</w:t>
      </w:r>
      <w:r>
        <w:rPr>
          <w:rFonts w:hint="eastAsia" w:ascii="仿宋_GB2312" w:hAnsi="仿宋_GB2312" w:eastAsia="仿宋_GB2312" w:cs="仿宋_GB2312"/>
          <w:b w:val="0"/>
          <w:bCs/>
          <w:sz w:val="32"/>
          <w:szCs w:val="32"/>
        </w:rPr>
        <w:t>满意度≥90%。</w:t>
      </w:r>
    </w:p>
    <w:p>
      <w:pPr>
        <w:spacing w:line="560" w:lineRule="exact"/>
        <w:ind w:firstLine="643" w:firstLineChars="200"/>
        <w:rPr>
          <w:rFonts w:ascii="仿宋_GB2312" w:hAnsi="仿宋_GB2312" w:eastAsia="仿宋_GB2312" w:cs="仿宋_GB2312"/>
          <w:b/>
          <w:bCs w:val="0"/>
          <w:color w:val="0F0E0E"/>
          <w:kern w:val="0"/>
          <w:sz w:val="32"/>
          <w:szCs w:val="32"/>
        </w:rPr>
      </w:pP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、项目支出绩效</w:t>
      </w:r>
      <w:r>
        <w:rPr>
          <w:rFonts w:hint="eastAsia" w:ascii="仿宋_GB2312" w:hAnsi="仿宋_GB2312" w:eastAsia="仿宋_GB2312" w:cs="仿宋_GB2312"/>
          <w:b/>
          <w:bCs w:val="0"/>
          <w:color w:val="0F0E0E"/>
          <w:kern w:val="0"/>
          <w:sz w:val="32"/>
          <w:szCs w:val="32"/>
        </w:rPr>
        <w:t>目标</w:t>
      </w:r>
    </w:p>
    <w:p>
      <w:pPr>
        <w:spacing w:line="560" w:lineRule="exact"/>
        <w:ind w:left="315" w:leftChars="150" w:firstLine="640" w:firstLineChars="200"/>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项目：51042125Y000013258362-BW公共卫生特别服务岗人员经费；预算金额145,181.00元；年度目标：完成招募任务数量，充实基层医疗卫生</w:t>
      </w:r>
      <w:bookmarkStart w:id="0" w:name="_GoBack"/>
      <w:bookmarkEnd w:id="0"/>
      <w:r>
        <w:rPr>
          <w:rFonts w:hint="eastAsia" w:ascii="仿宋_GB2312" w:hAnsi="仿宋_GB2312" w:eastAsia="仿宋_GB2312" w:cs="仿宋_GB2312"/>
          <w:b w:val="0"/>
          <w:bCs/>
          <w:color w:val="0F0E0E"/>
          <w:kern w:val="0"/>
          <w:sz w:val="32"/>
          <w:szCs w:val="32"/>
          <w:lang w:val="en-US" w:eastAsia="zh-CN"/>
        </w:rPr>
        <w:t>机构，提高基层医疗卫生工作力量，切实提升公共卫生服务能力。</w:t>
      </w:r>
    </w:p>
    <w:p>
      <w:pPr>
        <w:spacing w:line="560" w:lineRule="exact"/>
        <w:ind w:left="315" w:leftChars="150" w:firstLine="640" w:firstLineChars="200"/>
        <w:rPr>
          <w:rFonts w:hint="default" w:ascii="仿宋_GB2312" w:hAnsi="仿宋_GB2312" w:eastAsia="仿宋_GB2312" w:cs="仿宋_GB2312"/>
          <w:b w:val="0"/>
          <w:bCs/>
          <w:color w:val="0F0E0E"/>
          <w:kern w:val="0"/>
          <w:sz w:val="32"/>
          <w:szCs w:val="32"/>
          <w:lang w:val="en-US" w:eastAsia="zh-CN"/>
        </w:rPr>
      </w:pPr>
    </w:p>
    <w:p>
      <w:pPr>
        <w:spacing w:line="560" w:lineRule="exact"/>
        <w:ind w:firstLine="4480" w:firstLineChars="14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米易县</w:t>
      </w:r>
      <w:r>
        <w:rPr>
          <w:rFonts w:hint="eastAsia" w:ascii="仿宋_GB2312" w:hAnsi="仿宋_GB2312" w:eastAsia="仿宋_GB2312" w:cs="仿宋_GB2312"/>
          <w:b w:val="0"/>
          <w:bCs/>
          <w:sz w:val="32"/>
          <w:szCs w:val="32"/>
          <w:lang w:val="en-US" w:eastAsia="zh-CN"/>
        </w:rPr>
        <w:t>丙谷</w:t>
      </w:r>
      <w:r>
        <w:rPr>
          <w:rFonts w:hint="eastAsia" w:ascii="仿宋_GB2312" w:hAnsi="仿宋_GB2312" w:eastAsia="仿宋_GB2312" w:cs="仿宋_GB2312"/>
          <w:b w:val="0"/>
          <w:bCs/>
          <w:sz w:val="32"/>
          <w:szCs w:val="32"/>
        </w:rPr>
        <w:t>镇中心卫生院</w:t>
      </w:r>
    </w:p>
    <w:p>
      <w:pPr>
        <w:spacing w:line="560" w:lineRule="exact"/>
        <w:ind w:firstLine="5440" w:firstLineChars="17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2025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lNjYzZmJiMTAxMjEyMDYxYjZjNjM5OWZiNzQ3YTAifQ=="/>
    <w:docVar w:name="KSO_WPS_MARK_KEY" w:val="98973450-b743-4de8-ad15-7563ef46e561"/>
  </w:docVars>
  <w:rsids>
    <w:rsidRoot w:val="003B7406"/>
    <w:rsid w:val="000014F9"/>
    <w:rsid w:val="000454B4"/>
    <w:rsid w:val="00055B8E"/>
    <w:rsid w:val="00057B0C"/>
    <w:rsid w:val="0007086C"/>
    <w:rsid w:val="00073EB7"/>
    <w:rsid w:val="00094F37"/>
    <w:rsid w:val="000A6702"/>
    <w:rsid w:val="000B3401"/>
    <w:rsid w:val="000B42C9"/>
    <w:rsid w:val="000D6D8E"/>
    <w:rsid w:val="000E1A04"/>
    <w:rsid w:val="000F7B6C"/>
    <w:rsid w:val="00114295"/>
    <w:rsid w:val="00134224"/>
    <w:rsid w:val="001757F4"/>
    <w:rsid w:val="0019582F"/>
    <w:rsid w:val="001B288C"/>
    <w:rsid w:val="00202F1D"/>
    <w:rsid w:val="002154CF"/>
    <w:rsid w:val="00215777"/>
    <w:rsid w:val="00233BFA"/>
    <w:rsid w:val="0024406C"/>
    <w:rsid w:val="002629CC"/>
    <w:rsid w:val="00280CF6"/>
    <w:rsid w:val="002954AC"/>
    <w:rsid w:val="002C2B4F"/>
    <w:rsid w:val="0035066D"/>
    <w:rsid w:val="003559AD"/>
    <w:rsid w:val="00357A8A"/>
    <w:rsid w:val="00376EDB"/>
    <w:rsid w:val="00380090"/>
    <w:rsid w:val="003A5C4B"/>
    <w:rsid w:val="003B7406"/>
    <w:rsid w:val="003D6F29"/>
    <w:rsid w:val="00405A84"/>
    <w:rsid w:val="00417FA4"/>
    <w:rsid w:val="00421422"/>
    <w:rsid w:val="004332BD"/>
    <w:rsid w:val="00435D7E"/>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E095E"/>
    <w:rsid w:val="007053E1"/>
    <w:rsid w:val="007114BF"/>
    <w:rsid w:val="00723819"/>
    <w:rsid w:val="00745FE1"/>
    <w:rsid w:val="0075511B"/>
    <w:rsid w:val="007802C4"/>
    <w:rsid w:val="00785AA1"/>
    <w:rsid w:val="007A1A39"/>
    <w:rsid w:val="007A7C2D"/>
    <w:rsid w:val="007B1859"/>
    <w:rsid w:val="007D23A5"/>
    <w:rsid w:val="007E6624"/>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844F2"/>
    <w:rsid w:val="00A924F3"/>
    <w:rsid w:val="00AB7D3B"/>
    <w:rsid w:val="00AE5E1F"/>
    <w:rsid w:val="00B0623D"/>
    <w:rsid w:val="00B25311"/>
    <w:rsid w:val="00B35FB4"/>
    <w:rsid w:val="00B65F17"/>
    <w:rsid w:val="00B8057E"/>
    <w:rsid w:val="00B859B2"/>
    <w:rsid w:val="00BA48D5"/>
    <w:rsid w:val="00BC58E6"/>
    <w:rsid w:val="00BD1660"/>
    <w:rsid w:val="00BD6499"/>
    <w:rsid w:val="00BD7631"/>
    <w:rsid w:val="00BE24A4"/>
    <w:rsid w:val="00BF4B8F"/>
    <w:rsid w:val="00C04B28"/>
    <w:rsid w:val="00C206D0"/>
    <w:rsid w:val="00C25046"/>
    <w:rsid w:val="00C65ACE"/>
    <w:rsid w:val="00C666B5"/>
    <w:rsid w:val="00C77FA2"/>
    <w:rsid w:val="00C94FFD"/>
    <w:rsid w:val="00CA61AB"/>
    <w:rsid w:val="00CC57CB"/>
    <w:rsid w:val="00CC79C3"/>
    <w:rsid w:val="00CD1C6A"/>
    <w:rsid w:val="00D1122D"/>
    <w:rsid w:val="00D1567C"/>
    <w:rsid w:val="00D355DF"/>
    <w:rsid w:val="00D8311B"/>
    <w:rsid w:val="00D86BB6"/>
    <w:rsid w:val="00D87DFF"/>
    <w:rsid w:val="00DB4913"/>
    <w:rsid w:val="00E104E4"/>
    <w:rsid w:val="00E767A8"/>
    <w:rsid w:val="00E8773E"/>
    <w:rsid w:val="00EB35FA"/>
    <w:rsid w:val="00EF2BA4"/>
    <w:rsid w:val="00EF590D"/>
    <w:rsid w:val="00F15CDB"/>
    <w:rsid w:val="00F25557"/>
    <w:rsid w:val="00F31A31"/>
    <w:rsid w:val="00F65F9E"/>
    <w:rsid w:val="00F918C1"/>
    <w:rsid w:val="00FB0B4D"/>
    <w:rsid w:val="00FC0195"/>
    <w:rsid w:val="00FC59E5"/>
    <w:rsid w:val="00FF2788"/>
    <w:rsid w:val="02685C0C"/>
    <w:rsid w:val="03B44E81"/>
    <w:rsid w:val="067B57E2"/>
    <w:rsid w:val="085F2BD5"/>
    <w:rsid w:val="095073FA"/>
    <w:rsid w:val="0E994686"/>
    <w:rsid w:val="1017657C"/>
    <w:rsid w:val="13B50586"/>
    <w:rsid w:val="14302302"/>
    <w:rsid w:val="16426D6C"/>
    <w:rsid w:val="17400AAE"/>
    <w:rsid w:val="174D31CB"/>
    <w:rsid w:val="1E7D20DC"/>
    <w:rsid w:val="203E5DA7"/>
    <w:rsid w:val="23E94E91"/>
    <w:rsid w:val="257F27A2"/>
    <w:rsid w:val="2685028B"/>
    <w:rsid w:val="28D76D98"/>
    <w:rsid w:val="29826D04"/>
    <w:rsid w:val="2F7B222C"/>
    <w:rsid w:val="2FBC45F2"/>
    <w:rsid w:val="30B41EA7"/>
    <w:rsid w:val="30FA56C3"/>
    <w:rsid w:val="353D43E6"/>
    <w:rsid w:val="36F10B70"/>
    <w:rsid w:val="37246AB0"/>
    <w:rsid w:val="38AA1DD4"/>
    <w:rsid w:val="390414E4"/>
    <w:rsid w:val="3B1B0D67"/>
    <w:rsid w:val="3B950B19"/>
    <w:rsid w:val="3E3C4664"/>
    <w:rsid w:val="3F9E5AE2"/>
    <w:rsid w:val="42C341BE"/>
    <w:rsid w:val="48E01209"/>
    <w:rsid w:val="49B74350"/>
    <w:rsid w:val="50067498"/>
    <w:rsid w:val="50A05B3E"/>
    <w:rsid w:val="50F73284"/>
    <w:rsid w:val="56290384"/>
    <w:rsid w:val="57713D91"/>
    <w:rsid w:val="584E7C2E"/>
    <w:rsid w:val="5B50287E"/>
    <w:rsid w:val="5CFB5EAA"/>
    <w:rsid w:val="5D6972B8"/>
    <w:rsid w:val="5D746389"/>
    <w:rsid w:val="5DBB3FB7"/>
    <w:rsid w:val="5E5A7146"/>
    <w:rsid w:val="622814F0"/>
    <w:rsid w:val="63DE165C"/>
    <w:rsid w:val="656E190F"/>
    <w:rsid w:val="65E044B4"/>
    <w:rsid w:val="6AE3455F"/>
    <w:rsid w:val="73373C88"/>
    <w:rsid w:val="73F95119"/>
    <w:rsid w:val="7B945AD6"/>
    <w:rsid w:val="7BC462D5"/>
    <w:rsid w:val="7C036DFE"/>
    <w:rsid w:val="7E3A6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BED6-67EE-42DB-8DC0-3CCD62EDDFE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734</Words>
  <Characters>801</Characters>
  <Lines>4</Lines>
  <Paragraphs>1</Paragraphs>
  <TotalTime>28</TotalTime>
  <ScaleCrop>false</ScaleCrop>
  <LinksUpToDate>false</LinksUpToDate>
  <CharactersWithSpaces>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初见</cp:lastModifiedBy>
  <cp:lastPrinted>2021-03-03T02:16:00Z</cp:lastPrinted>
  <dcterms:modified xsi:type="dcterms:W3CDTF">2025-05-27T02:53:24Z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0703ABBF805A46AD9FB699CDC578ACFC</vt:lpwstr>
  </property>
</Properties>
</file>