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25296C">
      <w:pPr>
        <w:rPr>
          <w:rFonts w:hint="eastAsia" w:ascii="方正黑体_GBK" w:hAnsi="方正黑体_GBK" w:eastAsia="方正黑体_GBK" w:cs="方正黑体_GBK"/>
          <w:b w:val="0"/>
          <w:bCs w:val="0"/>
          <w:color w:val="333333"/>
          <w:kern w:val="0"/>
          <w:sz w:val="32"/>
          <w:szCs w:val="32"/>
          <w:lang w:val="en-US" w:eastAsia="zh-CN"/>
        </w:rPr>
      </w:pPr>
      <w:r>
        <w:rPr>
          <w:rFonts w:hint="eastAsia" w:ascii="方正黑体_GBK" w:hAnsi="方正黑体_GBK" w:eastAsia="方正黑体_GBK" w:cs="方正黑体_GBK"/>
          <w:b w:val="0"/>
          <w:bCs w:val="0"/>
          <w:color w:val="333333"/>
          <w:kern w:val="0"/>
          <w:sz w:val="32"/>
          <w:szCs w:val="32"/>
          <w:lang w:val="en-US" w:eastAsia="zh-CN"/>
        </w:rPr>
        <w:t>附件3</w:t>
      </w:r>
    </w:p>
    <w:p w14:paraId="1C13EF69">
      <w:pPr>
        <w:jc w:val="center"/>
        <w:rPr>
          <w:rFonts w:hint="eastAsia" w:ascii="方正小标宋_GBK" w:hAnsi="方正小标宋_GBK" w:eastAsia="方正小标宋_GBK" w:cs="方正小标宋_GBK"/>
          <w:color w:val="000000"/>
          <w:kern w:val="0"/>
          <w:sz w:val="44"/>
          <w:szCs w:val="44"/>
        </w:rPr>
      </w:pPr>
    </w:p>
    <w:p w14:paraId="65C3A7FB">
      <w:pPr>
        <w:jc w:val="center"/>
        <w:rPr>
          <w:rFonts w:hint="eastAsia" w:ascii="方正小标宋_GBK" w:hAnsi="方正小标宋_GBK" w:eastAsia="方正小标宋_GBK" w:cs="方正小标宋_GBK"/>
          <w:b/>
          <w:bCs/>
          <w:color w:val="333333"/>
          <w:kern w:val="0"/>
          <w:sz w:val="44"/>
          <w:szCs w:val="44"/>
          <w:lang w:val="en-US" w:eastAsia="zh-CN"/>
        </w:rPr>
      </w:pPr>
      <w:r>
        <w:rPr>
          <w:rFonts w:hint="eastAsia" w:ascii="方正小标宋_GBK" w:hAnsi="方正小标宋_GBK" w:eastAsia="方正小标宋_GBK" w:cs="方正小标宋_GBK"/>
          <w:color w:val="000000"/>
          <w:kern w:val="0"/>
          <w:sz w:val="44"/>
          <w:szCs w:val="44"/>
        </w:rPr>
        <w:t>植物检疫相关表格（式样）</w:t>
      </w:r>
    </w:p>
    <w:p w14:paraId="4FC05817">
      <w:pPr>
        <w:keepNext w:val="0"/>
        <w:keepLines w:val="0"/>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kern w:val="0"/>
          <w:sz w:val="32"/>
          <w:szCs w:val="32"/>
        </w:rPr>
      </w:pPr>
    </w:p>
    <w:p w14:paraId="6E2DA5E7">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z w:val="32"/>
          <w:szCs w:val="32"/>
        </w:rPr>
        <w:t>1.农业植物</w:t>
      </w:r>
      <w:r>
        <w:rPr>
          <w:rFonts w:hint="eastAsia" w:ascii="方正仿宋_GBK" w:hAnsi="方正仿宋_GBK" w:eastAsia="方正仿宋_GBK" w:cs="方正仿宋_GBK"/>
          <w:color w:val="auto"/>
          <w:sz w:val="32"/>
          <w:szCs w:val="32"/>
          <w:lang w:val="en-US" w:eastAsia="zh-CN"/>
        </w:rPr>
        <w:t>调运</w:t>
      </w:r>
      <w:r>
        <w:rPr>
          <w:rFonts w:hint="eastAsia" w:ascii="方正仿宋_GBK" w:hAnsi="方正仿宋_GBK" w:eastAsia="方正仿宋_GBK" w:cs="方正仿宋_GBK"/>
          <w:color w:val="auto"/>
          <w:sz w:val="32"/>
          <w:szCs w:val="32"/>
        </w:rPr>
        <w:t>检疫申请书</w:t>
      </w:r>
    </w:p>
    <w:p w14:paraId="5C6A380D">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z w:val="32"/>
          <w:szCs w:val="32"/>
        </w:rPr>
        <w:t>2.</w:t>
      </w:r>
      <w:r>
        <w:rPr>
          <w:rFonts w:hint="eastAsia" w:ascii="方正仿宋_GBK" w:hAnsi="方正仿宋_GBK" w:eastAsia="方正仿宋_GBK" w:cs="方正仿宋_GBK"/>
          <w:color w:val="auto"/>
          <w:sz w:val="32"/>
          <w:szCs w:val="32"/>
          <w:lang w:val="en-US" w:eastAsia="zh-CN"/>
        </w:rPr>
        <w:t>农业植物</w:t>
      </w:r>
      <w:r>
        <w:rPr>
          <w:rFonts w:hint="eastAsia" w:ascii="方正仿宋_GBK" w:hAnsi="方正仿宋_GBK" w:eastAsia="方正仿宋_GBK" w:cs="方正仿宋_GBK"/>
          <w:color w:val="auto"/>
          <w:sz w:val="32"/>
          <w:szCs w:val="32"/>
        </w:rPr>
        <w:t>产地检疫申请书</w:t>
      </w:r>
    </w:p>
    <w:p w14:paraId="748C8E41">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3.产地检疫合格证</w:t>
      </w:r>
    </w:p>
    <w:p w14:paraId="0B9D0B74">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4.国（境）外引进农业种苗检疫审批申请书</w:t>
      </w:r>
    </w:p>
    <w:p w14:paraId="4F948989">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5.农业植物检疫田间调查记录表</w:t>
      </w:r>
    </w:p>
    <w:p w14:paraId="5D586D65">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6.产地检疫和调运检疫办理方式及办理要点</w:t>
      </w:r>
    </w:p>
    <w:p w14:paraId="7AE4B6E1">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7.植物检疫知识普及</w:t>
      </w:r>
    </w:p>
    <w:p w14:paraId="2185F552">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（调运种子苗木、繁育种子苗木、国外引种）</w:t>
      </w:r>
    </w:p>
    <w:p w14:paraId="6C639F2F">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r>
        <w:rPr>
          <w:rFonts w:hint="eastAsia" w:ascii="方正仿宋_GBK" w:hAnsi="方正仿宋_GBK" w:eastAsia="方正仿宋_GBK" w:cs="方正仿宋_GBK"/>
          <w:color w:val="auto"/>
          <w:sz w:val="32"/>
          <w:szCs w:val="32"/>
          <w:lang w:val="en-US" w:eastAsia="zh-CN"/>
        </w:rPr>
        <w:t>8.农业植物检疫办理流程图（调运、产地、国外引种）</w:t>
      </w:r>
    </w:p>
    <w:p w14:paraId="31CB60FF">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textAlignment w:val="auto"/>
        <w:rPr>
          <w:rFonts w:hint="eastAsia" w:ascii="方正仿宋_GBK" w:hAnsi="方正仿宋_GBK" w:eastAsia="方正仿宋_GBK" w:cs="方正仿宋_GBK"/>
          <w:color w:val="auto"/>
          <w:sz w:val="32"/>
          <w:szCs w:val="32"/>
          <w:lang w:val="en-US" w:eastAsia="zh-CN"/>
        </w:rPr>
      </w:pPr>
    </w:p>
    <w:p w14:paraId="41F5E804">
      <w:pPr>
        <w:keepNext w:val="0"/>
        <w:keepLines w:val="0"/>
        <w:pageBreakBefore w:val="0"/>
        <w:widowControl/>
        <w:tabs>
          <w:tab w:val="left" w:pos="2580"/>
        </w:tabs>
        <w:kinsoku/>
        <w:wordWrap/>
        <w:overflowPunct/>
        <w:topLinePunct w:val="0"/>
        <w:autoSpaceDE/>
        <w:autoSpaceDN/>
        <w:bidi w:val="0"/>
        <w:adjustRightInd w:val="0"/>
        <w:snapToGrid w:val="0"/>
        <w:spacing w:line="240" w:lineRule="auto"/>
        <w:jc w:val="both"/>
        <w:textAlignment w:val="auto"/>
        <w:rPr>
          <w:rFonts w:hint="default" w:ascii="方正仿宋_GBK" w:hAnsi="方正仿宋_GBK" w:eastAsia="方正仿宋_GBK" w:cs="方正仿宋_GBK"/>
          <w:color w:val="000000"/>
          <w:kern w:val="0"/>
          <w:sz w:val="36"/>
          <w:szCs w:val="36"/>
          <w:lang w:val="en-US" w:eastAsia="zh-CN"/>
        </w:rPr>
      </w:pPr>
    </w:p>
    <w:p w14:paraId="68878273">
      <w:pPr>
        <w:keepNext w:val="0"/>
        <w:keepLines w:val="0"/>
        <w:pageBreakBefore w:val="0"/>
        <w:widowControl/>
        <w:kinsoku/>
        <w:wordWrap/>
        <w:overflowPunct/>
        <w:topLinePunct w:val="0"/>
        <w:autoSpaceDE/>
        <w:autoSpaceDN/>
        <w:bidi w:val="0"/>
        <w:adjustRightInd/>
        <w:snapToGrid/>
        <w:spacing w:line="240" w:lineRule="auto"/>
        <w:jc w:val="left"/>
        <w:textAlignment w:val="auto"/>
        <w:rPr>
          <w:rFonts w:hint="eastAsia" w:ascii="方正仿宋_GBK" w:hAnsi="方正仿宋_GBK" w:eastAsia="方正仿宋_GBK" w:cs="方正仿宋_GBK"/>
          <w:color w:val="000000"/>
          <w:kern w:val="0"/>
          <w:sz w:val="32"/>
          <w:szCs w:val="32"/>
        </w:rPr>
      </w:pPr>
    </w:p>
    <w:p w14:paraId="177F0A96">
      <w:pPr>
        <w:keepNext w:val="0"/>
        <w:keepLines w:val="0"/>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b/>
          <w:bCs/>
          <w:color w:val="333333"/>
          <w:kern w:val="0"/>
          <w:sz w:val="32"/>
          <w:szCs w:val="32"/>
        </w:rPr>
      </w:pPr>
    </w:p>
    <w:p w14:paraId="7620D5CE">
      <w:pPr>
        <w:keepNext w:val="0"/>
        <w:keepLines w:val="0"/>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kern w:val="0"/>
          <w:sz w:val="32"/>
          <w:szCs w:val="32"/>
        </w:rPr>
      </w:pPr>
      <w:r>
        <w:rPr>
          <w:rFonts w:hint="eastAsia" w:ascii="方正仿宋_GBK" w:hAnsi="方正仿宋_GBK" w:eastAsia="方正仿宋_GBK" w:cs="方正仿宋_GBK"/>
          <w:color w:val="000000"/>
          <w:kern w:val="0"/>
          <w:sz w:val="32"/>
          <w:szCs w:val="32"/>
        </w:rPr>
        <w:br w:type="page"/>
      </w:r>
    </w:p>
    <w:p w14:paraId="1F52C3FF">
      <w:pPr>
        <w:rPr>
          <w:rFonts w:hint="default"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附件3-1</w:t>
      </w:r>
    </w:p>
    <w:p w14:paraId="1EDF8B38">
      <w:pPr>
        <w:jc w:val="center"/>
        <w:rPr>
          <w:rFonts w:hint="eastAsia" w:ascii="方正小标宋_GBK" w:hAnsi="方正小标宋_GBK" w:eastAsia="方正小标宋_GBK" w:cs="方正小标宋_GBK"/>
          <w:color w:val="000000"/>
          <w:kern w:val="0"/>
          <w:sz w:val="44"/>
          <w:szCs w:val="44"/>
        </w:rPr>
      </w:pPr>
      <w:r>
        <w:rPr>
          <w:rFonts w:hint="eastAsia" w:ascii="方正小标宋_GBK" w:hAnsi="方正小标宋_GBK" w:eastAsia="方正小标宋_GBK" w:cs="方正小标宋_GBK"/>
          <w:color w:val="000000"/>
          <w:kern w:val="0"/>
          <w:sz w:val="44"/>
          <w:szCs w:val="44"/>
        </w:rPr>
        <w:t>农业植物</w:t>
      </w:r>
      <w:r>
        <w:rPr>
          <w:rFonts w:hint="eastAsia" w:ascii="方正小标宋_GBK" w:hAnsi="方正小标宋_GBK" w:eastAsia="方正小标宋_GBK" w:cs="方正小标宋_GBK"/>
          <w:color w:val="000000"/>
          <w:kern w:val="0"/>
          <w:sz w:val="44"/>
          <w:szCs w:val="44"/>
          <w:lang w:val="en-US" w:eastAsia="zh-CN"/>
        </w:rPr>
        <w:t>调运</w:t>
      </w:r>
      <w:r>
        <w:rPr>
          <w:rFonts w:hint="eastAsia" w:ascii="方正小标宋_GBK" w:hAnsi="方正小标宋_GBK" w:eastAsia="方正小标宋_GBK" w:cs="方正小标宋_GBK"/>
          <w:color w:val="000000"/>
          <w:kern w:val="0"/>
          <w:sz w:val="44"/>
          <w:szCs w:val="44"/>
        </w:rPr>
        <w:t>检疫申请书</w:t>
      </w:r>
    </w:p>
    <w:p w14:paraId="328244D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编号：</w:t>
      </w:r>
    </w:p>
    <w:tbl>
      <w:tblPr>
        <w:tblStyle w:val="7"/>
        <w:tblW w:w="95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920"/>
        <w:gridCol w:w="1073"/>
        <w:gridCol w:w="225"/>
        <w:gridCol w:w="1642"/>
        <w:gridCol w:w="203"/>
        <w:gridCol w:w="1358"/>
        <w:gridCol w:w="2304"/>
      </w:tblGrid>
      <w:tr w14:paraId="6437A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833" w:type="dxa"/>
            <w:vMerge w:val="restart"/>
            <w:vAlign w:val="center"/>
          </w:tcPr>
          <w:p w14:paraId="1D0A5EC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p>
          <w:p w14:paraId="55D93C3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发货单位信息</w:t>
            </w:r>
          </w:p>
        </w:tc>
        <w:tc>
          <w:tcPr>
            <w:tcW w:w="1920" w:type="dxa"/>
            <w:vAlign w:val="center"/>
          </w:tcPr>
          <w:p w14:paraId="61D8742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名称（盖章）</w:t>
            </w:r>
          </w:p>
        </w:tc>
        <w:tc>
          <w:tcPr>
            <w:tcW w:w="3143" w:type="dxa"/>
            <w:gridSpan w:val="4"/>
            <w:vAlign w:val="center"/>
          </w:tcPr>
          <w:p w14:paraId="524EA37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358" w:type="dxa"/>
            <w:vAlign w:val="center"/>
          </w:tcPr>
          <w:p w14:paraId="0FE1491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vertAlign w:val="baseline"/>
                <w:lang w:val="en-US" w:eastAsia="zh-CN"/>
              </w:rPr>
              <w:t>邮政编码</w:t>
            </w:r>
          </w:p>
        </w:tc>
        <w:tc>
          <w:tcPr>
            <w:tcW w:w="2304" w:type="dxa"/>
            <w:vAlign w:val="center"/>
          </w:tcPr>
          <w:p w14:paraId="46E25868">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7C5D0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trPr>
        <w:tc>
          <w:tcPr>
            <w:tcW w:w="833" w:type="dxa"/>
            <w:vMerge w:val="continue"/>
            <w:vAlign w:val="center"/>
          </w:tcPr>
          <w:p w14:paraId="7530E6D8">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2B61DE90">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地  址</w:t>
            </w:r>
          </w:p>
        </w:tc>
        <w:tc>
          <w:tcPr>
            <w:tcW w:w="3143" w:type="dxa"/>
            <w:gridSpan w:val="4"/>
            <w:vAlign w:val="center"/>
          </w:tcPr>
          <w:p w14:paraId="1BA609F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1358" w:type="dxa"/>
            <w:vAlign w:val="center"/>
          </w:tcPr>
          <w:p w14:paraId="5D1EF20C">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2304" w:type="dxa"/>
            <w:vAlign w:val="center"/>
          </w:tcPr>
          <w:p w14:paraId="12CA08E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08BAD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833" w:type="dxa"/>
            <w:vMerge w:val="continue"/>
            <w:vAlign w:val="center"/>
          </w:tcPr>
          <w:p w14:paraId="57E29D9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39FC74D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联系人（签名）</w:t>
            </w:r>
          </w:p>
        </w:tc>
        <w:tc>
          <w:tcPr>
            <w:tcW w:w="3143" w:type="dxa"/>
            <w:gridSpan w:val="4"/>
            <w:vAlign w:val="center"/>
          </w:tcPr>
          <w:p w14:paraId="37BD74B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1358" w:type="dxa"/>
            <w:vAlign w:val="center"/>
          </w:tcPr>
          <w:p w14:paraId="5B14408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vertAlign w:val="baseline"/>
                <w:lang w:val="en-US" w:eastAsia="zh-CN"/>
              </w:rPr>
              <w:t>联系电话</w:t>
            </w:r>
          </w:p>
        </w:tc>
        <w:tc>
          <w:tcPr>
            <w:tcW w:w="2304" w:type="dxa"/>
            <w:vAlign w:val="center"/>
          </w:tcPr>
          <w:p w14:paraId="5AC736E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7502B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833" w:type="dxa"/>
            <w:vMerge w:val="restart"/>
            <w:vAlign w:val="center"/>
          </w:tcPr>
          <w:p w14:paraId="2C4E318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p>
          <w:p w14:paraId="73BDC54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b/>
                <w:bCs/>
                <w:sz w:val="28"/>
                <w:szCs w:val="28"/>
                <w:vertAlign w:val="baseline"/>
                <w:lang w:val="en-US" w:eastAsia="zh-CN"/>
              </w:rPr>
              <w:t>收货单位信息</w:t>
            </w:r>
          </w:p>
        </w:tc>
        <w:tc>
          <w:tcPr>
            <w:tcW w:w="1920" w:type="dxa"/>
            <w:shd w:val="clear" w:color="auto" w:fill="auto"/>
            <w:vAlign w:val="center"/>
          </w:tcPr>
          <w:p w14:paraId="4F14C4F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单位名称</w:t>
            </w:r>
          </w:p>
        </w:tc>
        <w:tc>
          <w:tcPr>
            <w:tcW w:w="3143" w:type="dxa"/>
            <w:gridSpan w:val="4"/>
            <w:shd w:val="clear" w:color="auto" w:fill="auto"/>
            <w:vAlign w:val="center"/>
          </w:tcPr>
          <w:p w14:paraId="55E72DA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rPr>
            </w:pPr>
          </w:p>
        </w:tc>
        <w:tc>
          <w:tcPr>
            <w:tcW w:w="1358" w:type="dxa"/>
            <w:shd w:val="clear" w:color="auto" w:fill="auto"/>
            <w:vAlign w:val="center"/>
          </w:tcPr>
          <w:p w14:paraId="3C7801E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邮政编码</w:t>
            </w:r>
          </w:p>
        </w:tc>
        <w:tc>
          <w:tcPr>
            <w:tcW w:w="2304" w:type="dxa"/>
            <w:shd w:val="clear" w:color="auto" w:fill="auto"/>
            <w:vAlign w:val="center"/>
          </w:tcPr>
          <w:p w14:paraId="6FDEF0D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rPr>
            </w:pPr>
          </w:p>
        </w:tc>
      </w:tr>
      <w:tr w14:paraId="69D4A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atLeast"/>
        </w:trPr>
        <w:tc>
          <w:tcPr>
            <w:tcW w:w="833" w:type="dxa"/>
            <w:vMerge w:val="continue"/>
            <w:vAlign w:val="center"/>
          </w:tcPr>
          <w:p w14:paraId="274650D8">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shd w:val="clear" w:color="auto" w:fill="auto"/>
            <w:vAlign w:val="center"/>
          </w:tcPr>
          <w:p w14:paraId="54895E3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地址</w:t>
            </w:r>
          </w:p>
        </w:tc>
        <w:tc>
          <w:tcPr>
            <w:tcW w:w="6805" w:type="dxa"/>
            <w:gridSpan w:val="6"/>
            <w:shd w:val="clear" w:color="auto" w:fill="auto"/>
            <w:vAlign w:val="center"/>
          </w:tcPr>
          <w:p w14:paraId="5A545F8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rPr>
            </w:pPr>
          </w:p>
        </w:tc>
      </w:tr>
      <w:tr w14:paraId="3A1C80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833" w:type="dxa"/>
            <w:vMerge w:val="continue"/>
            <w:vAlign w:val="center"/>
          </w:tcPr>
          <w:p w14:paraId="29056458">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shd w:val="clear" w:color="auto" w:fill="auto"/>
            <w:vAlign w:val="center"/>
          </w:tcPr>
          <w:p w14:paraId="53ABA2F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联系人</w:t>
            </w:r>
          </w:p>
        </w:tc>
        <w:tc>
          <w:tcPr>
            <w:tcW w:w="3143" w:type="dxa"/>
            <w:gridSpan w:val="4"/>
            <w:shd w:val="clear" w:color="auto" w:fill="auto"/>
            <w:vAlign w:val="center"/>
          </w:tcPr>
          <w:p w14:paraId="1DF107A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lang w:val="en-US" w:eastAsia="zh-CN"/>
              </w:rPr>
            </w:pPr>
          </w:p>
        </w:tc>
        <w:tc>
          <w:tcPr>
            <w:tcW w:w="1358" w:type="dxa"/>
            <w:shd w:val="clear" w:color="auto" w:fill="auto"/>
            <w:vAlign w:val="center"/>
          </w:tcPr>
          <w:p w14:paraId="43702C0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rPr>
            </w:pPr>
            <w:r>
              <w:rPr>
                <w:rFonts w:hint="eastAsia" w:ascii="方正仿宋_GBK" w:hAnsi="方正仿宋_GBK" w:eastAsia="方正仿宋_GBK" w:cs="方正仿宋_GBK"/>
                <w:sz w:val="28"/>
                <w:szCs w:val="28"/>
                <w:vertAlign w:val="baseline"/>
                <w:lang w:val="en-US" w:eastAsia="zh-CN"/>
              </w:rPr>
              <w:t>联系电话</w:t>
            </w:r>
          </w:p>
        </w:tc>
        <w:tc>
          <w:tcPr>
            <w:tcW w:w="2304" w:type="dxa"/>
            <w:shd w:val="clear" w:color="auto" w:fill="auto"/>
            <w:vAlign w:val="center"/>
          </w:tcPr>
          <w:p w14:paraId="44A2B52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vertAlign w:val="baseline"/>
              </w:rPr>
            </w:pPr>
          </w:p>
        </w:tc>
      </w:tr>
      <w:tr w14:paraId="718E3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trPr>
        <w:tc>
          <w:tcPr>
            <w:tcW w:w="833" w:type="dxa"/>
            <w:vMerge w:val="restart"/>
            <w:vAlign w:val="center"/>
          </w:tcPr>
          <w:p w14:paraId="72CF97D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调运植物信息</w:t>
            </w:r>
          </w:p>
        </w:tc>
        <w:tc>
          <w:tcPr>
            <w:tcW w:w="1920" w:type="dxa"/>
            <w:vAlign w:val="center"/>
          </w:tcPr>
          <w:p w14:paraId="48E5A47C">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植物名称</w:t>
            </w:r>
          </w:p>
        </w:tc>
        <w:tc>
          <w:tcPr>
            <w:tcW w:w="1298" w:type="dxa"/>
            <w:gridSpan w:val="2"/>
            <w:vAlign w:val="center"/>
          </w:tcPr>
          <w:p w14:paraId="187B049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642" w:type="dxa"/>
            <w:vAlign w:val="center"/>
          </w:tcPr>
          <w:p w14:paraId="7A5CC3F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类型用途</w:t>
            </w:r>
          </w:p>
        </w:tc>
        <w:tc>
          <w:tcPr>
            <w:tcW w:w="3865" w:type="dxa"/>
            <w:gridSpan w:val="3"/>
            <w:shd w:val="clear" w:color="auto" w:fill="auto"/>
            <w:vAlign w:val="center"/>
          </w:tcPr>
          <w:p w14:paraId="704B509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种子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苗木   </w:t>
            </w:r>
          </w:p>
          <w:p w14:paraId="7199736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繁殖材料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其他（非种用）</w:t>
            </w:r>
          </w:p>
        </w:tc>
      </w:tr>
      <w:tr w14:paraId="5C56FB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833" w:type="dxa"/>
            <w:vMerge w:val="continue"/>
            <w:vAlign w:val="center"/>
          </w:tcPr>
          <w:p w14:paraId="7E0E85D1">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31D15DF7">
            <w:pPr>
              <w:keepNext w:val="0"/>
              <w:keepLines w:val="0"/>
              <w:pageBreakBefore w:val="0"/>
              <w:widowControl w:val="0"/>
              <w:kinsoku/>
              <w:wordWrap/>
              <w:overflowPunct/>
              <w:topLinePunct w:val="0"/>
              <w:autoSpaceDE/>
              <w:autoSpaceDN/>
              <w:bidi w:val="0"/>
              <w:adjustRightInd/>
              <w:snapToGrid/>
              <w:spacing w:line="340" w:lineRule="exact"/>
              <w:ind w:firstLine="280" w:firstLineChars="100"/>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品种名称</w:t>
            </w:r>
          </w:p>
        </w:tc>
        <w:tc>
          <w:tcPr>
            <w:tcW w:w="1298" w:type="dxa"/>
            <w:gridSpan w:val="2"/>
            <w:vAlign w:val="center"/>
          </w:tcPr>
          <w:p w14:paraId="0920C2D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642" w:type="dxa"/>
            <w:vAlign w:val="center"/>
          </w:tcPr>
          <w:p w14:paraId="2EBCDFBE">
            <w:pPr>
              <w:keepNext w:val="0"/>
              <w:keepLines w:val="0"/>
              <w:pageBreakBefore w:val="0"/>
              <w:widowControl w:val="0"/>
              <w:kinsoku/>
              <w:wordWrap/>
              <w:overflowPunct/>
              <w:topLinePunct w:val="0"/>
              <w:autoSpaceDE/>
              <w:autoSpaceDN/>
              <w:bidi w:val="0"/>
              <w:adjustRightInd/>
              <w:snapToGrid/>
              <w:spacing w:line="340" w:lineRule="exact"/>
              <w:ind w:firstLine="280" w:firstLineChars="100"/>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原产地</w:t>
            </w:r>
          </w:p>
        </w:tc>
        <w:tc>
          <w:tcPr>
            <w:tcW w:w="3865" w:type="dxa"/>
            <w:gridSpan w:val="3"/>
            <w:vAlign w:val="center"/>
          </w:tcPr>
          <w:p w14:paraId="4F3316C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705C5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833" w:type="dxa"/>
            <w:vMerge w:val="continue"/>
            <w:vAlign w:val="center"/>
          </w:tcPr>
          <w:p w14:paraId="0D1ABAD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42C845F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调运数量</w:t>
            </w:r>
          </w:p>
        </w:tc>
        <w:tc>
          <w:tcPr>
            <w:tcW w:w="6805" w:type="dxa"/>
            <w:gridSpan w:val="6"/>
            <w:vAlign w:val="center"/>
          </w:tcPr>
          <w:p w14:paraId="1EDB2C26">
            <w:pPr>
              <w:keepNext w:val="0"/>
              <w:keepLines w:val="0"/>
              <w:pageBreakBefore w:val="0"/>
              <w:widowControl w:val="0"/>
              <w:kinsoku/>
              <w:wordWrap/>
              <w:overflowPunct/>
              <w:topLinePunct w:val="0"/>
              <w:autoSpaceDE/>
              <w:autoSpaceDN/>
              <w:bidi w:val="0"/>
              <w:adjustRightInd/>
              <w:snapToGrid/>
              <w:spacing w:line="340" w:lineRule="exact"/>
              <w:ind w:firstLine="1680" w:firstLineChars="600"/>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color w:val="000000"/>
                <w:sz w:val="28"/>
                <w:szCs w:val="28"/>
                <w:lang w:val="en-US" w:eastAsia="zh-CN"/>
              </w:rPr>
              <w:t>（千克、株、支、头、芽、穗、平方米）</w:t>
            </w:r>
          </w:p>
        </w:tc>
      </w:tr>
      <w:tr w14:paraId="712F8F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833" w:type="dxa"/>
            <w:vMerge w:val="continue"/>
            <w:vAlign w:val="center"/>
          </w:tcPr>
          <w:p w14:paraId="26C73B4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579745FD">
            <w:pPr>
              <w:keepNext w:val="0"/>
              <w:keepLines w:val="0"/>
              <w:pageBreakBefore w:val="0"/>
              <w:widowControl w:val="0"/>
              <w:kinsoku/>
              <w:wordWrap/>
              <w:overflowPunct/>
              <w:topLinePunct w:val="0"/>
              <w:autoSpaceDE/>
              <w:autoSpaceDN/>
              <w:bidi w:val="0"/>
              <w:adjustRightInd/>
              <w:snapToGrid/>
              <w:spacing w:line="340" w:lineRule="exact"/>
              <w:ind w:firstLine="280" w:firstLineChars="100"/>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总重量</w:t>
            </w:r>
          </w:p>
        </w:tc>
        <w:tc>
          <w:tcPr>
            <w:tcW w:w="1298" w:type="dxa"/>
            <w:gridSpan w:val="2"/>
            <w:vAlign w:val="center"/>
          </w:tcPr>
          <w:p w14:paraId="54E95AD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642" w:type="dxa"/>
            <w:vAlign w:val="center"/>
          </w:tcPr>
          <w:p w14:paraId="26FBFC6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重量单位</w:t>
            </w:r>
          </w:p>
        </w:tc>
        <w:tc>
          <w:tcPr>
            <w:tcW w:w="3865" w:type="dxa"/>
            <w:gridSpan w:val="3"/>
            <w:vAlign w:val="center"/>
          </w:tcPr>
          <w:p w14:paraId="1AB8056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同调运数量单位。</w:t>
            </w:r>
          </w:p>
        </w:tc>
      </w:tr>
      <w:tr w14:paraId="09036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833" w:type="dxa"/>
            <w:vMerge w:val="continue"/>
            <w:vAlign w:val="center"/>
          </w:tcPr>
          <w:p w14:paraId="3046448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1187CB4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件数</w:t>
            </w:r>
          </w:p>
        </w:tc>
        <w:tc>
          <w:tcPr>
            <w:tcW w:w="1298" w:type="dxa"/>
            <w:gridSpan w:val="2"/>
            <w:vAlign w:val="center"/>
          </w:tcPr>
          <w:p w14:paraId="4A0A141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642" w:type="dxa"/>
            <w:vAlign w:val="center"/>
          </w:tcPr>
          <w:p w14:paraId="299BDF00">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件数单位</w:t>
            </w:r>
          </w:p>
        </w:tc>
        <w:tc>
          <w:tcPr>
            <w:tcW w:w="3865" w:type="dxa"/>
            <w:gridSpan w:val="3"/>
            <w:vAlign w:val="center"/>
          </w:tcPr>
          <w:p w14:paraId="5D7D4E1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件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捆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车</w:t>
            </w:r>
          </w:p>
        </w:tc>
      </w:tr>
      <w:tr w14:paraId="59BCE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833" w:type="dxa"/>
            <w:vMerge w:val="continue"/>
            <w:vAlign w:val="center"/>
          </w:tcPr>
          <w:p w14:paraId="4DA5E96C">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4C893F6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包装方式</w:t>
            </w:r>
          </w:p>
        </w:tc>
        <w:tc>
          <w:tcPr>
            <w:tcW w:w="6805" w:type="dxa"/>
            <w:gridSpan w:val="6"/>
            <w:vAlign w:val="center"/>
          </w:tcPr>
          <w:p w14:paraId="283131A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编织袋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麻袋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纸箱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其它（请备注：      ）</w:t>
            </w:r>
          </w:p>
        </w:tc>
      </w:tr>
      <w:tr w14:paraId="00577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atLeast"/>
        </w:trPr>
        <w:tc>
          <w:tcPr>
            <w:tcW w:w="833" w:type="dxa"/>
            <w:vMerge w:val="continue"/>
            <w:vAlign w:val="center"/>
          </w:tcPr>
          <w:p w14:paraId="329223F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52035A5C">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运输工具</w:t>
            </w:r>
          </w:p>
        </w:tc>
        <w:tc>
          <w:tcPr>
            <w:tcW w:w="6805" w:type="dxa"/>
            <w:gridSpan w:val="6"/>
            <w:vAlign w:val="center"/>
          </w:tcPr>
          <w:p w14:paraId="046236F4">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空运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水运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 xml:space="preserve">铁路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汽运 </w:t>
            </w:r>
          </w:p>
          <w:p w14:paraId="64AB1371">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邮寄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lang w:val="en-US" w:eastAsia="zh-CN"/>
              </w:rPr>
              <w:t xml:space="preserve">携带    </w:t>
            </w:r>
            <w:r>
              <w:rPr>
                <w:rFonts w:hint="eastAsia" w:ascii="方正仿宋_GBK" w:hAnsi="方正仿宋_GBK" w:eastAsia="方正仿宋_GBK" w:cs="方正仿宋_GBK"/>
                <w:sz w:val="28"/>
                <w:szCs w:val="28"/>
                <w:lang w:val="en-US" w:eastAsia="zh-CN"/>
              </w:rPr>
              <w:sym w:font="Wingdings" w:char="00A8"/>
            </w:r>
            <w:r>
              <w:rPr>
                <w:rFonts w:hint="eastAsia" w:ascii="方正仿宋_GBK" w:hAnsi="方正仿宋_GBK" w:eastAsia="方正仿宋_GBK" w:cs="方正仿宋_GBK"/>
                <w:sz w:val="28"/>
                <w:szCs w:val="28"/>
                <w:vertAlign w:val="baseline"/>
                <w:lang w:val="en-US" w:eastAsia="zh-CN"/>
              </w:rPr>
              <w:t>其它（请备注：           ）</w:t>
            </w:r>
          </w:p>
        </w:tc>
      </w:tr>
      <w:tr w14:paraId="22540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trPr>
        <w:tc>
          <w:tcPr>
            <w:tcW w:w="833" w:type="dxa"/>
            <w:vMerge w:val="continue"/>
            <w:vAlign w:val="center"/>
          </w:tcPr>
          <w:p w14:paraId="2A51C26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30018EA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承运单位</w:t>
            </w:r>
          </w:p>
        </w:tc>
        <w:tc>
          <w:tcPr>
            <w:tcW w:w="6805" w:type="dxa"/>
            <w:gridSpan w:val="6"/>
            <w:vAlign w:val="center"/>
          </w:tcPr>
          <w:p w14:paraId="38AD0F7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运输工具号牌、车次、航班等：</w:t>
            </w:r>
          </w:p>
        </w:tc>
      </w:tr>
      <w:tr w14:paraId="26732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833" w:type="dxa"/>
            <w:vMerge w:val="continue"/>
            <w:vAlign w:val="center"/>
          </w:tcPr>
          <w:p w14:paraId="32A71AD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357BD0C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随行人员</w:t>
            </w:r>
          </w:p>
        </w:tc>
        <w:tc>
          <w:tcPr>
            <w:tcW w:w="1298" w:type="dxa"/>
            <w:gridSpan w:val="2"/>
            <w:vAlign w:val="center"/>
          </w:tcPr>
          <w:p w14:paraId="6B4E3B9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vertAlign w:val="baseline"/>
                <w:lang w:val="en-US" w:eastAsia="zh-CN"/>
              </w:rPr>
              <w:t>姓名</w:t>
            </w:r>
          </w:p>
        </w:tc>
        <w:tc>
          <w:tcPr>
            <w:tcW w:w="1642" w:type="dxa"/>
            <w:vAlign w:val="center"/>
          </w:tcPr>
          <w:p w14:paraId="02E8E47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1561" w:type="dxa"/>
            <w:gridSpan w:val="2"/>
            <w:vAlign w:val="center"/>
          </w:tcPr>
          <w:p w14:paraId="4FB9FFA5">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r>
              <w:rPr>
                <w:rFonts w:hint="eastAsia" w:ascii="方正仿宋_GBK" w:hAnsi="方正仿宋_GBK" w:eastAsia="方正仿宋_GBK" w:cs="方正仿宋_GBK"/>
                <w:sz w:val="28"/>
                <w:szCs w:val="28"/>
                <w:vertAlign w:val="baseline"/>
                <w:lang w:val="en-US" w:eastAsia="zh-CN"/>
              </w:rPr>
              <w:t>电话</w:t>
            </w:r>
          </w:p>
        </w:tc>
        <w:tc>
          <w:tcPr>
            <w:tcW w:w="2304" w:type="dxa"/>
            <w:vAlign w:val="center"/>
          </w:tcPr>
          <w:p w14:paraId="314F4526">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53A96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833" w:type="dxa"/>
            <w:vMerge w:val="continue"/>
            <w:vAlign w:val="center"/>
          </w:tcPr>
          <w:p w14:paraId="5B9144E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3126F0F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起运地点</w:t>
            </w:r>
          </w:p>
        </w:tc>
        <w:tc>
          <w:tcPr>
            <w:tcW w:w="6805" w:type="dxa"/>
            <w:gridSpan w:val="6"/>
            <w:vAlign w:val="center"/>
          </w:tcPr>
          <w:p w14:paraId="4BC332B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72684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833" w:type="dxa"/>
            <w:vMerge w:val="continue"/>
            <w:vAlign w:val="center"/>
          </w:tcPr>
          <w:p w14:paraId="2729E26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40B02AF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运往地点</w:t>
            </w:r>
          </w:p>
        </w:tc>
        <w:tc>
          <w:tcPr>
            <w:tcW w:w="6805" w:type="dxa"/>
            <w:gridSpan w:val="6"/>
            <w:vAlign w:val="center"/>
          </w:tcPr>
          <w:p w14:paraId="43FDF990">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r>
      <w:tr w14:paraId="6A68D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833" w:type="dxa"/>
            <w:vMerge w:val="continue"/>
            <w:vAlign w:val="center"/>
          </w:tcPr>
          <w:p w14:paraId="1D0EA58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756C92EB">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审核机构</w:t>
            </w:r>
          </w:p>
        </w:tc>
        <w:tc>
          <w:tcPr>
            <w:tcW w:w="6805" w:type="dxa"/>
            <w:gridSpan w:val="6"/>
            <w:vAlign w:val="center"/>
          </w:tcPr>
          <w:p w14:paraId="5FCB9F1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sz w:val="28"/>
                <w:szCs w:val="28"/>
                <w:vertAlign w:val="baseline"/>
                <w:lang w:val="en-US" w:eastAsia="zh-CN"/>
              </w:rPr>
              <w:t>根据起运和运往地点自动生成。</w:t>
            </w:r>
          </w:p>
        </w:tc>
      </w:tr>
      <w:tr w14:paraId="0DF42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833" w:type="dxa"/>
            <w:vMerge w:val="continue"/>
            <w:vAlign w:val="center"/>
          </w:tcPr>
          <w:p w14:paraId="18429580">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rPr>
            </w:pPr>
          </w:p>
        </w:tc>
        <w:tc>
          <w:tcPr>
            <w:tcW w:w="1920" w:type="dxa"/>
            <w:vAlign w:val="center"/>
          </w:tcPr>
          <w:p w14:paraId="2A7E4F7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r>
              <w:rPr>
                <w:rFonts w:hint="eastAsia" w:ascii="方正仿宋_GBK" w:hAnsi="方正仿宋_GBK" w:eastAsia="方正仿宋_GBK" w:cs="方正仿宋_GBK"/>
                <w:sz w:val="28"/>
                <w:szCs w:val="28"/>
                <w:vertAlign w:val="baseline"/>
                <w:lang w:val="en-US" w:eastAsia="zh-CN"/>
              </w:rPr>
              <w:t>受检地点</w:t>
            </w:r>
          </w:p>
        </w:tc>
        <w:tc>
          <w:tcPr>
            <w:tcW w:w="6805" w:type="dxa"/>
            <w:gridSpan w:val="6"/>
            <w:vAlign w:val="center"/>
          </w:tcPr>
          <w:p w14:paraId="4325DAC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0BFEB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2753" w:type="dxa"/>
            <w:gridSpan w:val="2"/>
            <w:vAlign w:val="center"/>
          </w:tcPr>
          <w:p w14:paraId="6CA3CE7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＊申报日期</w:t>
            </w:r>
          </w:p>
        </w:tc>
        <w:tc>
          <w:tcPr>
            <w:tcW w:w="6805" w:type="dxa"/>
            <w:gridSpan w:val="6"/>
            <w:vAlign w:val="center"/>
          </w:tcPr>
          <w:p w14:paraId="62EEEBA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2E345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exact"/>
        </w:trPr>
        <w:tc>
          <w:tcPr>
            <w:tcW w:w="833" w:type="dxa"/>
            <w:vMerge w:val="restart"/>
            <w:vAlign w:val="center"/>
          </w:tcPr>
          <w:p w14:paraId="240D1C0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w:t>
            </w:r>
          </w:p>
          <w:p w14:paraId="5438BF5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b/>
                <w:bCs/>
                <w:color w:val="000000"/>
                <w:sz w:val="28"/>
                <w:szCs w:val="28"/>
              </w:rPr>
              <w:t>批件发送方式</w:t>
            </w:r>
            <w:r>
              <w:rPr>
                <w:rFonts w:hint="eastAsia" w:ascii="方正仿宋_GBK" w:hAnsi="方正仿宋_GBK" w:eastAsia="方正仿宋_GBK" w:cs="方正仿宋_GBK"/>
                <w:b/>
                <w:bCs/>
                <w:color w:val="000000"/>
                <w:sz w:val="28"/>
                <w:szCs w:val="28"/>
                <w:lang w:val="en-US" w:eastAsia="zh-CN"/>
              </w:rPr>
              <w:t xml:space="preserve"> </w:t>
            </w:r>
          </w:p>
        </w:tc>
        <w:tc>
          <w:tcPr>
            <w:tcW w:w="2993" w:type="dxa"/>
            <w:gridSpan w:val="2"/>
            <w:vAlign w:val="center"/>
          </w:tcPr>
          <w:p w14:paraId="3036879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lang w:val="en-US" w:eastAsia="zh-CN"/>
              </w:rPr>
            </w:pPr>
            <w:r>
              <w:rPr>
                <w:rFonts w:hint="eastAsia" w:ascii="方正仿宋_GBK" w:hAnsi="方正仿宋_GBK" w:eastAsia="方正仿宋_GBK" w:cs="方正仿宋_GBK"/>
                <w:color w:val="000000"/>
                <w:sz w:val="28"/>
                <w:szCs w:val="28"/>
                <w:lang w:val="en-US" w:eastAsia="zh-CN"/>
              </w:rPr>
              <w:sym w:font="Wingdings" w:char="00A8"/>
            </w:r>
            <w:r>
              <w:rPr>
                <w:rFonts w:hint="eastAsia" w:ascii="方正仿宋_GBK" w:hAnsi="方正仿宋_GBK" w:eastAsia="方正仿宋_GBK" w:cs="方正仿宋_GBK"/>
                <w:color w:val="000000"/>
                <w:sz w:val="28"/>
                <w:szCs w:val="28"/>
                <w:lang w:val="en-US" w:eastAsia="zh-CN"/>
              </w:rPr>
              <w:t>特快专递邮寄</w:t>
            </w:r>
          </w:p>
        </w:tc>
        <w:tc>
          <w:tcPr>
            <w:tcW w:w="1867" w:type="dxa"/>
            <w:gridSpan w:val="2"/>
            <w:vAlign w:val="center"/>
          </w:tcPr>
          <w:p w14:paraId="06E8F7C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color w:val="000000"/>
                <w:sz w:val="28"/>
                <w:szCs w:val="28"/>
                <w:lang w:val="en-US" w:eastAsia="zh-CN"/>
              </w:rPr>
              <w:t>邮寄单号</w:t>
            </w:r>
          </w:p>
        </w:tc>
        <w:tc>
          <w:tcPr>
            <w:tcW w:w="3865" w:type="dxa"/>
            <w:gridSpan w:val="3"/>
            <w:vAlign w:val="center"/>
          </w:tcPr>
          <w:p w14:paraId="0755708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0A3B5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exact"/>
        </w:trPr>
        <w:tc>
          <w:tcPr>
            <w:tcW w:w="833" w:type="dxa"/>
            <w:vMerge w:val="continue"/>
            <w:vAlign w:val="center"/>
          </w:tcPr>
          <w:p w14:paraId="679E187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2993" w:type="dxa"/>
            <w:gridSpan w:val="2"/>
            <w:vAlign w:val="center"/>
          </w:tcPr>
          <w:p w14:paraId="31862271">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lang w:val="en-US" w:eastAsia="zh-CN"/>
              </w:rPr>
            </w:pPr>
            <w:r>
              <w:rPr>
                <w:rFonts w:hint="eastAsia" w:ascii="方正仿宋_GBK" w:hAnsi="方正仿宋_GBK" w:eastAsia="方正仿宋_GBK" w:cs="方正仿宋_GBK"/>
                <w:color w:val="000000"/>
                <w:sz w:val="28"/>
                <w:szCs w:val="28"/>
                <w:lang w:val="en-US" w:eastAsia="zh-CN"/>
              </w:rPr>
              <w:sym w:font="Wingdings" w:char="00A8"/>
            </w:r>
            <w:r>
              <w:rPr>
                <w:rFonts w:hint="eastAsia" w:ascii="方正仿宋_GBK" w:hAnsi="方正仿宋_GBK" w:eastAsia="方正仿宋_GBK" w:cs="方正仿宋_GBK"/>
                <w:color w:val="000000"/>
                <w:sz w:val="28"/>
                <w:szCs w:val="28"/>
                <w:lang w:val="en-US" w:eastAsia="zh-CN"/>
              </w:rPr>
              <w:t>普通邮寄</w:t>
            </w:r>
          </w:p>
        </w:tc>
        <w:tc>
          <w:tcPr>
            <w:tcW w:w="1867" w:type="dxa"/>
            <w:gridSpan w:val="2"/>
            <w:vAlign w:val="center"/>
          </w:tcPr>
          <w:p w14:paraId="4987C84A">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color w:val="000000"/>
                <w:sz w:val="28"/>
                <w:szCs w:val="28"/>
                <w:lang w:val="en-US" w:eastAsia="zh-CN"/>
              </w:rPr>
              <w:t>邮寄单号</w:t>
            </w:r>
          </w:p>
        </w:tc>
        <w:tc>
          <w:tcPr>
            <w:tcW w:w="3865" w:type="dxa"/>
            <w:gridSpan w:val="3"/>
            <w:vAlign w:val="center"/>
          </w:tcPr>
          <w:p w14:paraId="6A6D2A22">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718FE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exact"/>
        </w:trPr>
        <w:tc>
          <w:tcPr>
            <w:tcW w:w="833" w:type="dxa"/>
            <w:vMerge w:val="continue"/>
            <w:vAlign w:val="center"/>
          </w:tcPr>
          <w:p w14:paraId="0B9B689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2993" w:type="dxa"/>
            <w:gridSpan w:val="2"/>
            <w:vAlign w:val="center"/>
          </w:tcPr>
          <w:p w14:paraId="166AF5FF">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lang w:val="en-US" w:eastAsia="zh-CN"/>
              </w:rPr>
            </w:pPr>
            <w:r>
              <w:rPr>
                <w:rFonts w:hint="eastAsia" w:ascii="方正仿宋_GBK" w:hAnsi="方正仿宋_GBK" w:eastAsia="方正仿宋_GBK" w:cs="方正仿宋_GBK"/>
                <w:color w:val="000000"/>
                <w:sz w:val="28"/>
                <w:szCs w:val="28"/>
                <w:lang w:val="en-US" w:eastAsia="zh-CN"/>
              </w:rPr>
              <w:sym w:font="Wingdings" w:char="00A8"/>
            </w:r>
            <w:r>
              <w:rPr>
                <w:rFonts w:hint="eastAsia" w:ascii="方正仿宋_GBK" w:hAnsi="方正仿宋_GBK" w:eastAsia="方正仿宋_GBK" w:cs="方正仿宋_GBK"/>
                <w:color w:val="000000"/>
                <w:sz w:val="28"/>
                <w:szCs w:val="28"/>
                <w:lang w:val="en-US" w:eastAsia="zh-CN"/>
              </w:rPr>
              <w:t>来人领取</w:t>
            </w:r>
          </w:p>
        </w:tc>
        <w:tc>
          <w:tcPr>
            <w:tcW w:w="1867" w:type="dxa"/>
            <w:gridSpan w:val="2"/>
            <w:shd w:val="clear" w:color="auto" w:fill="auto"/>
            <w:vAlign w:val="center"/>
          </w:tcPr>
          <w:p w14:paraId="4E08913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color w:val="000000"/>
                <w:sz w:val="28"/>
                <w:szCs w:val="28"/>
                <w:lang w:val="en-US" w:eastAsia="zh-CN"/>
              </w:rPr>
            </w:pPr>
            <w:r>
              <w:rPr>
                <w:rFonts w:hint="eastAsia" w:ascii="方正仿宋_GBK" w:hAnsi="方正仿宋_GBK" w:eastAsia="方正仿宋_GBK" w:cs="方正仿宋_GBK"/>
                <w:color w:val="000000"/>
                <w:sz w:val="28"/>
                <w:szCs w:val="28"/>
                <w:lang w:val="en-US" w:eastAsia="zh-CN"/>
              </w:rPr>
              <w:t>领取人签字</w:t>
            </w:r>
          </w:p>
        </w:tc>
        <w:tc>
          <w:tcPr>
            <w:tcW w:w="3865" w:type="dxa"/>
            <w:gridSpan w:val="3"/>
            <w:vAlign w:val="center"/>
          </w:tcPr>
          <w:p w14:paraId="71AFF99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21D93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3" w:hRule="exact"/>
        </w:trPr>
        <w:tc>
          <w:tcPr>
            <w:tcW w:w="833" w:type="dxa"/>
            <w:vMerge w:val="continue"/>
            <w:vAlign w:val="center"/>
          </w:tcPr>
          <w:p w14:paraId="11C1FCC1">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c>
          <w:tcPr>
            <w:tcW w:w="1920" w:type="dxa"/>
            <w:vAlign w:val="center"/>
          </w:tcPr>
          <w:p w14:paraId="4D694139">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r>
              <w:rPr>
                <w:rFonts w:hint="eastAsia" w:ascii="方正仿宋_GBK" w:hAnsi="方正仿宋_GBK" w:eastAsia="方正仿宋_GBK" w:cs="方正仿宋_GBK"/>
                <w:color w:val="000000"/>
                <w:sz w:val="28"/>
                <w:szCs w:val="28"/>
                <w:lang w:val="en-US" w:eastAsia="zh-CN"/>
              </w:rPr>
              <w:t>邮寄地址</w:t>
            </w:r>
          </w:p>
        </w:tc>
        <w:tc>
          <w:tcPr>
            <w:tcW w:w="6805" w:type="dxa"/>
            <w:gridSpan w:val="6"/>
            <w:vAlign w:val="center"/>
          </w:tcPr>
          <w:p w14:paraId="31CAA34E">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r w14:paraId="5310D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exact"/>
        </w:trPr>
        <w:tc>
          <w:tcPr>
            <w:tcW w:w="2753" w:type="dxa"/>
            <w:gridSpan w:val="2"/>
            <w:vAlign w:val="center"/>
          </w:tcPr>
          <w:p w14:paraId="5F74DA97">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color w:val="000000"/>
                <w:sz w:val="28"/>
                <w:szCs w:val="28"/>
                <w:lang w:val="en-US" w:eastAsia="zh-CN"/>
              </w:rPr>
              <w:t>其他申明</w:t>
            </w:r>
          </w:p>
        </w:tc>
        <w:tc>
          <w:tcPr>
            <w:tcW w:w="6805" w:type="dxa"/>
            <w:gridSpan w:val="6"/>
            <w:vAlign w:val="center"/>
          </w:tcPr>
          <w:p w14:paraId="5C47B89D">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sz w:val="28"/>
                <w:szCs w:val="28"/>
                <w:vertAlign w:val="baseline"/>
                <w:lang w:val="en-US" w:eastAsia="zh-CN"/>
              </w:rPr>
            </w:pPr>
          </w:p>
        </w:tc>
      </w:tr>
    </w:tbl>
    <w:p w14:paraId="0B273BD3">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default" w:ascii="仿宋_GB2312" w:hAnsi="仿宋_GB2312" w:eastAsia="仿宋_GB2312" w:cs="仿宋_GB2312"/>
          <w:color w:val="000000"/>
          <w:sz w:val="28"/>
          <w:szCs w:val="28"/>
          <w:lang w:val="en-US" w:eastAsia="zh-CN"/>
        </w:rPr>
        <w:sectPr>
          <w:pgSz w:w="11906" w:h="16838"/>
          <w:pgMar w:top="1327" w:right="1474" w:bottom="1327" w:left="1587" w:header="708" w:footer="708" w:gutter="0"/>
          <w:cols w:space="720" w:num="1"/>
          <w:docGrid w:linePitch="360" w:charSpace="0"/>
        </w:sectPr>
      </w:pPr>
      <w:r>
        <w:rPr>
          <w:rFonts w:hint="eastAsia" w:ascii="仿宋_GB2312" w:hAnsi="仿宋_GB2312" w:eastAsia="仿宋_GB2312" w:cs="仿宋_GB2312"/>
          <w:color w:val="000000"/>
          <w:sz w:val="28"/>
          <w:szCs w:val="28"/>
          <w:lang w:val="en-US" w:eastAsia="zh-CN"/>
        </w:rPr>
        <w:t>本申请书包含附件。</w:t>
      </w:r>
    </w:p>
    <w:p w14:paraId="640D1863">
      <w:pPr>
        <w:rPr>
          <w:rFonts w:hint="default"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附件3-1</w:t>
      </w:r>
    </w:p>
    <w:p w14:paraId="29D11095">
      <w:pPr>
        <w:jc w:val="center"/>
        <w:rPr>
          <w:rFonts w:hint="eastAsia" w:ascii="方正小标宋_GBK" w:hAnsi="方正小标宋_GBK" w:eastAsia="方正小标宋_GBK" w:cs="方正小标宋_GBK"/>
          <w:color w:val="000000"/>
          <w:kern w:val="0"/>
          <w:sz w:val="44"/>
          <w:szCs w:val="44"/>
        </w:rPr>
      </w:pPr>
      <w:r>
        <w:rPr>
          <w:rFonts w:hint="eastAsia" w:ascii="方正小标宋_GBK" w:hAnsi="方正小标宋_GBK" w:eastAsia="方正小标宋_GBK" w:cs="方正小标宋_GBK"/>
          <w:color w:val="000000"/>
          <w:kern w:val="0"/>
          <w:sz w:val="44"/>
          <w:szCs w:val="44"/>
        </w:rPr>
        <w:t>农业植物调运检疫申请书附件</w:t>
      </w:r>
    </w:p>
    <w:p w14:paraId="02B34540">
      <w:pPr>
        <w:keepNext w:val="0"/>
        <w:keepLines w:val="0"/>
        <w:pageBreakBefore w:val="0"/>
        <w:widowControl w:val="0"/>
        <w:kinsoku/>
        <w:wordWrap/>
        <w:overflowPunct/>
        <w:topLinePunct w:val="0"/>
        <w:autoSpaceDE/>
        <w:autoSpaceDN/>
        <w:bidi w:val="0"/>
        <w:adjustRightInd/>
        <w:snapToGrid/>
        <w:spacing w:line="34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对应的调运检疫申请书编号：                  植物名称：</w:t>
      </w:r>
    </w:p>
    <w:tbl>
      <w:tblPr>
        <w:tblStyle w:val="6"/>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0"/>
        <w:gridCol w:w="1575"/>
        <w:gridCol w:w="4041"/>
        <w:gridCol w:w="2625"/>
      </w:tblGrid>
      <w:tr w14:paraId="724AA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exact"/>
          <w:jc w:val="center"/>
        </w:trPr>
        <w:tc>
          <w:tcPr>
            <w:tcW w:w="800" w:type="dxa"/>
            <w:tcBorders>
              <w:top w:val="single" w:color="auto" w:sz="12" w:space="0"/>
              <w:left w:val="single" w:color="auto" w:sz="12" w:space="0"/>
            </w:tcBorders>
            <w:shd w:val="clear" w:color="auto" w:fill="auto"/>
            <w:noWrap w:val="0"/>
            <w:vAlign w:val="center"/>
          </w:tcPr>
          <w:p w14:paraId="28ED6614">
            <w:pPr>
              <w:widowControl/>
              <w:jc w:val="center"/>
              <w:rPr>
                <w:rFonts w:hint="eastAsia" w:ascii="方正仿宋_GBK" w:hAnsi="方正仿宋_GBK" w:eastAsia="方正仿宋_GBK" w:cs="方正仿宋_GBK"/>
                <w:b/>
                <w:bCs w:val="0"/>
                <w:color w:val="333333"/>
                <w:sz w:val="28"/>
                <w:szCs w:val="28"/>
              </w:rPr>
            </w:pPr>
            <w:r>
              <w:rPr>
                <w:rFonts w:hint="eastAsia" w:ascii="方正仿宋_GBK" w:hAnsi="方正仿宋_GBK" w:eastAsia="方正仿宋_GBK" w:cs="方正仿宋_GBK"/>
                <w:b/>
                <w:bCs w:val="0"/>
                <w:color w:val="333333"/>
                <w:sz w:val="28"/>
                <w:szCs w:val="28"/>
              </w:rPr>
              <w:t>序号</w:t>
            </w:r>
          </w:p>
        </w:tc>
        <w:tc>
          <w:tcPr>
            <w:tcW w:w="1518" w:type="dxa"/>
            <w:tcBorders>
              <w:top w:val="single" w:color="auto" w:sz="12" w:space="0"/>
            </w:tcBorders>
            <w:shd w:val="clear" w:color="auto" w:fill="auto"/>
            <w:noWrap w:val="0"/>
            <w:vAlign w:val="center"/>
          </w:tcPr>
          <w:p w14:paraId="3171BC2D">
            <w:pPr>
              <w:widowControl/>
              <w:jc w:val="center"/>
              <w:rPr>
                <w:rFonts w:hint="eastAsia" w:ascii="方正仿宋_GBK" w:hAnsi="方正仿宋_GBK" w:eastAsia="方正仿宋_GBK" w:cs="方正仿宋_GBK"/>
                <w:b/>
                <w:bCs w:val="0"/>
                <w:color w:val="333333"/>
                <w:sz w:val="28"/>
                <w:szCs w:val="28"/>
              </w:rPr>
            </w:pPr>
            <w:r>
              <w:rPr>
                <w:rFonts w:hint="eastAsia" w:ascii="方正仿宋_GBK" w:hAnsi="方正仿宋_GBK" w:eastAsia="方正仿宋_GBK" w:cs="方正仿宋_GBK"/>
                <w:b/>
                <w:bCs w:val="0"/>
                <w:color w:val="333333"/>
                <w:sz w:val="28"/>
                <w:szCs w:val="28"/>
              </w:rPr>
              <w:t>品种名称</w:t>
            </w:r>
          </w:p>
        </w:tc>
        <w:tc>
          <w:tcPr>
            <w:tcW w:w="3895" w:type="dxa"/>
            <w:tcBorders>
              <w:top w:val="single" w:color="auto" w:sz="12" w:space="0"/>
            </w:tcBorders>
            <w:shd w:val="clear" w:color="auto" w:fill="auto"/>
            <w:noWrap w:val="0"/>
            <w:vAlign w:val="center"/>
          </w:tcPr>
          <w:p w14:paraId="220D8DCA">
            <w:pPr>
              <w:widowControl/>
              <w:jc w:val="center"/>
              <w:rPr>
                <w:rFonts w:hint="eastAsia" w:ascii="方正仿宋_GBK" w:hAnsi="方正仿宋_GBK" w:eastAsia="方正仿宋_GBK" w:cs="方正仿宋_GBK"/>
                <w:b/>
                <w:bCs w:val="0"/>
                <w:color w:val="333333"/>
                <w:sz w:val="28"/>
                <w:szCs w:val="28"/>
              </w:rPr>
            </w:pPr>
            <w:r>
              <w:rPr>
                <w:rFonts w:hint="eastAsia" w:ascii="方正仿宋_GBK" w:hAnsi="方正仿宋_GBK" w:eastAsia="方正仿宋_GBK" w:cs="方正仿宋_GBK"/>
                <w:b/>
                <w:bCs w:val="0"/>
                <w:color w:val="333333"/>
                <w:sz w:val="28"/>
                <w:szCs w:val="28"/>
              </w:rPr>
              <w:t>原产地</w:t>
            </w:r>
          </w:p>
        </w:tc>
        <w:tc>
          <w:tcPr>
            <w:tcW w:w="2530" w:type="dxa"/>
            <w:tcBorders>
              <w:top w:val="single" w:color="auto" w:sz="12" w:space="0"/>
              <w:right w:val="single" w:color="auto" w:sz="12" w:space="0"/>
            </w:tcBorders>
            <w:shd w:val="clear" w:color="auto" w:fill="auto"/>
            <w:noWrap w:val="0"/>
            <w:vAlign w:val="center"/>
          </w:tcPr>
          <w:p w14:paraId="50F38CF7">
            <w:pPr>
              <w:widowControl/>
              <w:jc w:val="both"/>
              <w:rPr>
                <w:rFonts w:hint="eastAsia" w:ascii="方正仿宋_GBK" w:hAnsi="方正仿宋_GBK" w:eastAsia="方正仿宋_GBK" w:cs="方正仿宋_GBK"/>
                <w:b/>
                <w:bCs w:val="0"/>
                <w:color w:val="333333"/>
                <w:sz w:val="28"/>
                <w:szCs w:val="28"/>
              </w:rPr>
            </w:pPr>
            <w:r>
              <w:rPr>
                <w:rFonts w:hint="eastAsia" w:ascii="方正仿宋_GBK" w:hAnsi="方正仿宋_GBK" w:eastAsia="方正仿宋_GBK" w:cs="方正仿宋_GBK"/>
                <w:b/>
                <w:bCs w:val="0"/>
                <w:color w:val="333333"/>
                <w:sz w:val="28"/>
                <w:szCs w:val="28"/>
              </w:rPr>
              <w:t>数量</w:t>
            </w:r>
            <w:r>
              <w:rPr>
                <w:rFonts w:hint="eastAsia" w:ascii="方正仿宋_GBK" w:hAnsi="方正仿宋_GBK" w:eastAsia="方正仿宋_GBK" w:cs="方正仿宋_GBK"/>
                <w:b/>
                <w:bCs w:val="0"/>
                <w:color w:val="auto"/>
                <w:sz w:val="28"/>
                <w:szCs w:val="28"/>
              </w:rPr>
              <w:t>(单位：</w:t>
            </w:r>
            <w:r>
              <w:rPr>
                <w:rFonts w:hint="eastAsia" w:ascii="方正仿宋_GBK" w:hAnsi="方正仿宋_GBK" w:eastAsia="方正仿宋_GBK" w:cs="方正仿宋_GBK"/>
                <w:b/>
                <w:bCs w:val="0"/>
                <w:color w:val="auto"/>
                <w:sz w:val="28"/>
                <w:szCs w:val="28"/>
                <w:lang w:val="en-US" w:eastAsia="zh-CN"/>
              </w:rPr>
              <w:t xml:space="preserve">   </w:t>
            </w:r>
            <w:r>
              <w:rPr>
                <w:rFonts w:hint="eastAsia" w:ascii="方正仿宋_GBK" w:hAnsi="方正仿宋_GBK" w:eastAsia="方正仿宋_GBK" w:cs="方正仿宋_GBK"/>
                <w:b/>
                <w:bCs w:val="0"/>
                <w:color w:val="auto"/>
                <w:sz w:val="28"/>
                <w:szCs w:val="28"/>
              </w:rPr>
              <w:t xml:space="preserve">  )</w:t>
            </w:r>
          </w:p>
        </w:tc>
      </w:tr>
      <w:tr w14:paraId="24AAF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29274343">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1</w:t>
            </w:r>
          </w:p>
        </w:tc>
        <w:tc>
          <w:tcPr>
            <w:tcW w:w="1518" w:type="dxa"/>
            <w:shd w:val="clear" w:color="auto" w:fill="auto"/>
            <w:noWrap w:val="0"/>
            <w:vAlign w:val="center"/>
          </w:tcPr>
          <w:p w14:paraId="5779D45E">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2361F90A">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1B081AA9">
            <w:pPr>
              <w:widowControl/>
              <w:jc w:val="right"/>
              <w:rPr>
                <w:rFonts w:hint="eastAsia" w:ascii="方正仿宋_GBK" w:hAnsi="方正仿宋_GBK" w:eastAsia="方正仿宋_GBK" w:cs="方正仿宋_GBK"/>
                <w:kern w:val="0"/>
                <w:sz w:val="28"/>
                <w:szCs w:val="28"/>
              </w:rPr>
            </w:pPr>
          </w:p>
        </w:tc>
      </w:tr>
      <w:tr w14:paraId="6ACB4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7F5AC4EE">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2</w:t>
            </w:r>
          </w:p>
        </w:tc>
        <w:tc>
          <w:tcPr>
            <w:tcW w:w="1518" w:type="dxa"/>
            <w:shd w:val="clear" w:color="auto" w:fill="auto"/>
            <w:noWrap w:val="0"/>
            <w:vAlign w:val="center"/>
          </w:tcPr>
          <w:p w14:paraId="1184F782">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3E23D3EF">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78C7DA32">
            <w:pPr>
              <w:widowControl/>
              <w:jc w:val="center"/>
              <w:rPr>
                <w:rFonts w:hint="eastAsia" w:ascii="方正仿宋_GBK" w:hAnsi="方正仿宋_GBK" w:eastAsia="方正仿宋_GBK" w:cs="方正仿宋_GBK"/>
                <w:kern w:val="0"/>
                <w:sz w:val="28"/>
                <w:szCs w:val="28"/>
              </w:rPr>
            </w:pPr>
          </w:p>
        </w:tc>
      </w:tr>
      <w:tr w14:paraId="5474A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64486F84">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3</w:t>
            </w:r>
          </w:p>
        </w:tc>
        <w:tc>
          <w:tcPr>
            <w:tcW w:w="1518" w:type="dxa"/>
            <w:shd w:val="clear" w:color="auto" w:fill="auto"/>
            <w:noWrap w:val="0"/>
            <w:vAlign w:val="center"/>
          </w:tcPr>
          <w:p w14:paraId="2885ADA3">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288848FA">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1B88444E">
            <w:pPr>
              <w:widowControl/>
              <w:jc w:val="center"/>
              <w:rPr>
                <w:rFonts w:hint="eastAsia" w:ascii="方正仿宋_GBK" w:hAnsi="方正仿宋_GBK" w:eastAsia="方正仿宋_GBK" w:cs="方正仿宋_GBK"/>
                <w:kern w:val="0"/>
                <w:sz w:val="28"/>
                <w:szCs w:val="28"/>
              </w:rPr>
            </w:pPr>
          </w:p>
        </w:tc>
      </w:tr>
      <w:tr w14:paraId="661E5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6E179FE9">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4</w:t>
            </w:r>
          </w:p>
        </w:tc>
        <w:tc>
          <w:tcPr>
            <w:tcW w:w="1518" w:type="dxa"/>
            <w:shd w:val="clear" w:color="auto" w:fill="auto"/>
            <w:noWrap w:val="0"/>
            <w:vAlign w:val="center"/>
          </w:tcPr>
          <w:p w14:paraId="1B56F98F">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23D3D720">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29A05ABF">
            <w:pPr>
              <w:widowControl/>
              <w:jc w:val="center"/>
              <w:rPr>
                <w:rFonts w:hint="eastAsia" w:ascii="方正仿宋_GBK" w:hAnsi="方正仿宋_GBK" w:eastAsia="方正仿宋_GBK" w:cs="方正仿宋_GBK"/>
                <w:kern w:val="0"/>
                <w:sz w:val="28"/>
                <w:szCs w:val="28"/>
              </w:rPr>
            </w:pPr>
          </w:p>
        </w:tc>
      </w:tr>
      <w:tr w14:paraId="7E3C4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76C9744B">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5</w:t>
            </w:r>
          </w:p>
        </w:tc>
        <w:tc>
          <w:tcPr>
            <w:tcW w:w="1518" w:type="dxa"/>
            <w:shd w:val="clear" w:color="auto" w:fill="auto"/>
            <w:noWrap w:val="0"/>
            <w:vAlign w:val="center"/>
          </w:tcPr>
          <w:p w14:paraId="45882E61">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7557B6A2">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3472B266">
            <w:pPr>
              <w:widowControl/>
              <w:jc w:val="center"/>
              <w:rPr>
                <w:rFonts w:hint="eastAsia" w:ascii="方正仿宋_GBK" w:hAnsi="方正仿宋_GBK" w:eastAsia="方正仿宋_GBK" w:cs="方正仿宋_GBK"/>
                <w:kern w:val="0"/>
                <w:sz w:val="28"/>
                <w:szCs w:val="28"/>
              </w:rPr>
            </w:pPr>
          </w:p>
        </w:tc>
      </w:tr>
      <w:tr w14:paraId="5D8D4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1A1DF054">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6</w:t>
            </w:r>
          </w:p>
        </w:tc>
        <w:tc>
          <w:tcPr>
            <w:tcW w:w="1518" w:type="dxa"/>
            <w:shd w:val="clear" w:color="auto" w:fill="auto"/>
            <w:noWrap w:val="0"/>
            <w:vAlign w:val="center"/>
          </w:tcPr>
          <w:p w14:paraId="076C5060">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0D5648A6">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3E0E8090">
            <w:pPr>
              <w:widowControl/>
              <w:jc w:val="center"/>
              <w:rPr>
                <w:rFonts w:hint="eastAsia" w:ascii="方正仿宋_GBK" w:hAnsi="方正仿宋_GBK" w:eastAsia="方正仿宋_GBK" w:cs="方正仿宋_GBK"/>
                <w:kern w:val="0"/>
                <w:sz w:val="28"/>
                <w:szCs w:val="28"/>
              </w:rPr>
            </w:pPr>
          </w:p>
        </w:tc>
      </w:tr>
      <w:tr w14:paraId="0A587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2F56797D">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7</w:t>
            </w:r>
          </w:p>
        </w:tc>
        <w:tc>
          <w:tcPr>
            <w:tcW w:w="1518" w:type="dxa"/>
            <w:shd w:val="clear" w:color="auto" w:fill="auto"/>
            <w:noWrap w:val="0"/>
            <w:vAlign w:val="center"/>
          </w:tcPr>
          <w:p w14:paraId="7865439E">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110F3568">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347677A9">
            <w:pPr>
              <w:widowControl/>
              <w:jc w:val="center"/>
              <w:rPr>
                <w:rFonts w:hint="eastAsia" w:ascii="方正仿宋_GBK" w:hAnsi="方正仿宋_GBK" w:eastAsia="方正仿宋_GBK" w:cs="方正仿宋_GBK"/>
                <w:kern w:val="0"/>
                <w:sz w:val="28"/>
                <w:szCs w:val="28"/>
              </w:rPr>
            </w:pPr>
          </w:p>
        </w:tc>
      </w:tr>
      <w:tr w14:paraId="1E859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2774DE73">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8</w:t>
            </w:r>
          </w:p>
        </w:tc>
        <w:tc>
          <w:tcPr>
            <w:tcW w:w="1518" w:type="dxa"/>
            <w:shd w:val="clear" w:color="auto" w:fill="auto"/>
            <w:noWrap w:val="0"/>
            <w:vAlign w:val="center"/>
          </w:tcPr>
          <w:p w14:paraId="38246102">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30A341B9">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39DFFD27">
            <w:pPr>
              <w:widowControl/>
              <w:jc w:val="center"/>
              <w:rPr>
                <w:rFonts w:hint="eastAsia" w:ascii="方正仿宋_GBK" w:hAnsi="方正仿宋_GBK" w:eastAsia="方正仿宋_GBK" w:cs="方正仿宋_GBK"/>
                <w:kern w:val="0"/>
                <w:sz w:val="28"/>
                <w:szCs w:val="28"/>
              </w:rPr>
            </w:pPr>
          </w:p>
        </w:tc>
      </w:tr>
      <w:tr w14:paraId="444B73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6F25C3F8">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9</w:t>
            </w:r>
          </w:p>
        </w:tc>
        <w:tc>
          <w:tcPr>
            <w:tcW w:w="1518" w:type="dxa"/>
            <w:shd w:val="clear" w:color="auto" w:fill="auto"/>
            <w:noWrap w:val="0"/>
            <w:vAlign w:val="center"/>
          </w:tcPr>
          <w:p w14:paraId="5AE0BC0B">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5C96ED65">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622EC0E2">
            <w:pPr>
              <w:widowControl/>
              <w:jc w:val="center"/>
              <w:rPr>
                <w:rFonts w:hint="eastAsia" w:ascii="方正仿宋_GBK" w:hAnsi="方正仿宋_GBK" w:eastAsia="方正仿宋_GBK" w:cs="方正仿宋_GBK"/>
                <w:kern w:val="0"/>
                <w:sz w:val="28"/>
                <w:szCs w:val="28"/>
              </w:rPr>
            </w:pPr>
          </w:p>
        </w:tc>
      </w:tr>
      <w:tr w14:paraId="06206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00" w:type="dxa"/>
            <w:tcBorders>
              <w:left w:val="single" w:color="auto" w:sz="12" w:space="0"/>
            </w:tcBorders>
            <w:shd w:val="clear" w:color="auto" w:fill="auto"/>
            <w:noWrap w:val="0"/>
            <w:vAlign w:val="center"/>
          </w:tcPr>
          <w:p w14:paraId="2D8014D4">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10</w:t>
            </w:r>
          </w:p>
        </w:tc>
        <w:tc>
          <w:tcPr>
            <w:tcW w:w="1518" w:type="dxa"/>
            <w:shd w:val="clear" w:color="auto" w:fill="auto"/>
            <w:noWrap w:val="0"/>
            <w:vAlign w:val="center"/>
          </w:tcPr>
          <w:p w14:paraId="4C27002A">
            <w:pPr>
              <w:widowControl/>
              <w:jc w:val="center"/>
              <w:rPr>
                <w:rFonts w:hint="eastAsia" w:ascii="方正仿宋_GBK" w:hAnsi="方正仿宋_GBK" w:eastAsia="方正仿宋_GBK" w:cs="方正仿宋_GBK"/>
                <w:kern w:val="0"/>
                <w:sz w:val="28"/>
                <w:szCs w:val="28"/>
              </w:rPr>
            </w:pPr>
          </w:p>
        </w:tc>
        <w:tc>
          <w:tcPr>
            <w:tcW w:w="3895" w:type="dxa"/>
            <w:shd w:val="clear" w:color="auto" w:fill="auto"/>
            <w:noWrap w:val="0"/>
            <w:vAlign w:val="center"/>
          </w:tcPr>
          <w:p w14:paraId="00A22DF3">
            <w:pPr>
              <w:widowControl/>
              <w:jc w:val="center"/>
              <w:rPr>
                <w:rFonts w:hint="eastAsia" w:ascii="方正仿宋_GBK" w:hAnsi="方正仿宋_GBK" w:eastAsia="方正仿宋_GBK" w:cs="方正仿宋_GBK"/>
                <w:kern w:val="0"/>
                <w:sz w:val="28"/>
                <w:szCs w:val="28"/>
              </w:rPr>
            </w:pPr>
          </w:p>
        </w:tc>
        <w:tc>
          <w:tcPr>
            <w:tcW w:w="2530" w:type="dxa"/>
            <w:tcBorders>
              <w:right w:val="single" w:color="auto" w:sz="12" w:space="0"/>
            </w:tcBorders>
            <w:shd w:val="clear" w:color="auto" w:fill="auto"/>
            <w:noWrap w:val="0"/>
            <w:vAlign w:val="center"/>
          </w:tcPr>
          <w:p w14:paraId="512CA54C">
            <w:pPr>
              <w:widowControl/>
              <w:jc w:val="center"/>
              <w:rPr>
                <w:rFonts w:hint="eastAsia" w:ascii="方正仿宋_GBK" w:hAnsi="方正仿宋_GBK" w:eastAsia="方正仿宋_GBK" w:cs="方正仿宋_GBK"/>
                <w:kern w:val="0"/>
                <w:sz w:val="28"/>
                <w:szCs w:val="28"/>
              </w:rPr>
            </w:pPr>
          </w:p>
        </w:tc>
      </w:tr>
      <w:tr w14:paraId="1C5D1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6213" w:type="dxa"/>
            <w:gridSpan w:val="3"/>
            <w:tcBorders>
              <w:left w:val="single" w:color="auto" w:sz="12" w:space="0"/>
              <w:bottom w:val="single" w:color="auto" w:sz="4" w:space="0"/>
            </w:tcBorders>
            <w:shd w:val="clear" w:color="auto" w:fill="auto"/>
            <w:noWrap w:val="0"/>
            <w:vAlign w:val="center"/>
          </w:tcPr>
          <w:p w14:paraId="402486C1">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kern w:val="0"/>
                <w:sz w:val="28"/>
                <w:szCs w:val="28"/>
              </w:rPr>
              <w:t>合计</w:t>
            </w:r>
          </w:p>
        </w:tc>
        <w:tc>
          <w:tcPr>
            <w:tcW w:w="2530" w:type="dxa"/>
            <w:tcBorders>
              <w:bottom w:val="single" w:color="auto" w:sz="4" w:space="0"/>
              <w:right w:val="single" w:color="auto" w:sz="12" w:space="0"/>
            </w:tcBorders>
            <w:shd w:val="clear" w:color="auto" w:fill="auto"/>
            <w:noWrap w:val="0"/>
            <w:vAlign w:val="center"/>
          </w:tcPr>
          <w:p w14:paraId="144581A6">
            <w:pPr>
              <w:widowControl/>
              <w:jc w:val="center"/>
              <w:rPr>
                <w:rFonts w:hint="eastAsia" w:ascii="方正仿宋_GBK" w:hAnsi="方正仿宋_GBK" w:eastAsia="方正仿宋_GBK" w:cs="方正仿宋_GBK"/>
                <w:kern w:val="0"/>
                <w:sz w:val="28"/>
                <w:szCs w:val="28"/>
              </w:rPr>
            </w:pPr>
          </w:p>
        </w:tc>
      </w:tr>
      <w:tr w14:paraId="5440B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7" w:hRule="atLeast"/>
          <w:jc w:val="center"/>
        </w:trPr>
        <w:tc>
          <w:tcPr>
            <w:tcW w:w="8743" w:type="dxa"/>
            <w:gridSpan w:val="4"/>
            <w:tcBorders>
              <w:left w:val="single" w:color="auto" w:sz="12" w:space="0"/>
              <w:bottom w:val="single" w:color="auto" w:sz="12" w:space="0"/>
              <w:right w:val="single" w:color="auto" w:sz="12" w:space="0"/>
            </w:tcBorders>
            <w:shd w:val="clear" w:color="auto" w:fill="auto"/>
            <w:noWrap w:val="0"/>
            <w:vAlign w:val="center"/>
          </w:tcPr>
          <w:p w14:paraId="759892E9">
            <w:pPr>
              <w:widowControl/>
              <w:jc w:val="center"/>
              <w:rPr>
                <w:rFonts w:hint="eastAsia" w:ascii="方正仿宋_GBK" w:hAnsi="方正仿宋_GBK" w:eastAsia="方正仿宋_GBK" w:cs="方正仿宋_GBK"/>
                <w:b/>
                <w:bCs/>
                <w:kern w:val="0"/>
                <w:sz w:val="28"/>
                <w:szCs w:val="28"/>
              </w:rPr>
            </w:pPr>
          </w:p>
          <w:p w14:paraId="5BACCEF3">
            <w:pPr>
              <w:widowControl/>
              <w:jc w:val="center"/>
              <w:rPr>
                <w:rFonts w:hint="eastAsia" w:ascii="方正仿宋_GBK" w:hAnsi="方正仿宋_GBK" w:eastAsia="方正仿宋_GBK" w:cs="方正仿宋_GBK"/>
                <w:b/>
                <w:bCs/>
                <w:kern w:val="0"/>
                <w:sz w:val="28"/>
                <w:szCs w:val="28"/>
              </w:rPr>
            </w:pPr>
          </w:p>
          <w:p w14:paraId="2B02A780">
            <w:pPr>
              <w:widowControl/>
              <w:jc w:val="center"/>
              <w:rPr>
                <w:rFonts w:hint="eastAsia" w:ascii="方正仿宋_GBK" w:hAnsi="方正仿宋_GBK" w:eastAsia="方正仿宋_GBK" w:cs="方正仿宋_GBK"/>
                <w:b/>
                <w:bCs/>
                <w:kern w:val="0"/>
                <w:sz w:val="28"/>
                <w:szCs w:val="28"/>
              </w:rPr>
            </w:pPr>
          </w:p>
          <w:p w14:paraId="2FF215FA">
            <w:pPr>
              <w:widowControl/>
              <w:jc w:val="center"/>
              <w:rPr>
                <w:rFonts w:hint="eastAsia" w:ascii="方正仿宋_GBK" w:hAnsi="方正仿宋_GBK" w:eastAsia="方正仿宋_GBK" w:cs="方正仿宋_GBK"/>
                <w:b/>
                <w:bCs/>
                <w:kern w:val="0"/>
                <w:sz w:val="28"/>
                <w:szCs w:val="28"/>
              </w:rPr>
            </w:pPr>
            <w:r>
              <w:rPr>
                <w:rFonts w:hint="eastAsia" w:ascii="方正仿宋_GBK" w:hAnsi="方正仿宋_GBK" w:eastAsia="方正仿宋_GBK" w:cs="方正仿宋_GBK"/>
                <w:b/>
                <w:bCs/>
                <w:kern w:val="0"/>
                <w:sz w:val="28"/>
                <w:szCs w:val="28"/>
              </w:rPr>
              <w:t>联系人（签名）：                       单位（个人）（盖章）</w:t>
            </w:r>
          </w:p>
          <w:p w14:paraId="2218BFEE">
            <w:pPr>
              <w:widowControl/>
              <w:jc w:val="center"/>
              <w:rPr>
                <w:rFonts w:hint="eastAsia" w:ascii="方正仿宋_GBK" w:hAnsi="方正仿宋_GBK" w:eastAsia="方正仿宋_GBK" w:cs="方正仿宋_GBK"/>
                <w:b/>
                <w:bCs/>
                <w:kern w:val="0"/>
                <w:sz w:val="28"/>
                <w:szCs w:val="28"/>
              </w:rPr>
            </w:pPr>
          </w:p>
          <w:p w14:paraId="143806FD">
            <w:pPr>
              <w:widowControl/>
              <w:jc w:val="center"/>
              <w:rPr>
                <w:rFonts w:hint="eastAsia" w:ascii="方正仿宋_GBK" w:hAnsi="方正仿宋_GBK" w:eastAsia="方正仿宋_GBK" w:cs="方正仿宋_GBK"/>
                <w:kern w:val="0"/>
                <w:sz w:val="28"/>
                <w:szCs w:val="28"/>
              </w:rPr>
            </w:pPr>
            <w:r>
              <w:rPr>
                <w:rFonts w:hint="eastAsia" w:ascii="方正仿宋_GBK" w:hAnsi="方正仿宋_GBK" w:eastAsia="方正仿宋_GBK" w:cs="方正仿宋_GBK"/>
                <w:b/>
                <w:bCs/>
                <w:sz w:val="28"/>
                <w:szCs w:val="28"/>
              </w:rPr>
              <w:t xml:space="preserve">                                       年     月     日</w:t>
            </w:r>
          </w:p>
        </w:tc>
      </w:tr>
    </w:tbl>
    <w:p w14:paraId="64D7FBA9">
      <w:pPr>
        <w:jc w:val="left"/>
      </w:pPr>
      <w:r>
        <w:rPr>
          <w:rFonts w:hint="eastAsia" w:ascii="方正仿宋_GBK" w:hAnsi="方正仿宋_GBK" w:eastAsia="方正仿宋_GBK" w:cs="方正仿宋_GBK"/>
          <w:b/>
          <w:bCs/>
          <w:spacing w:val="-6"/>
          <w:sz w:val="28"/>
          <w:szCs w:val="28"/>
          <w:vertAlign w:val="baseline"/>
          <w:lang w:val="en-US" w:eastAsia="zh-CN"/>
        </w:rPr>
        <w:t>注：原产地具体到乡（镇），原产地为同一乡（镇）的同一品种填写一行。</w:t>
      </w:r>
    </w:p>
    <w:p w14:paraId="055FCE8A">
      <w:pPr>
        <w:rPr>
          <w:rFonts w:hint="eastAsia" w:ascii="方正黑体_GBK" w:hAnsi="方正黑体_GBK" w:eastAsia="方正黑体_GBK" w:cs="方正黑体_GBK"/>
          <w:color w:val="000000"/>
          <w:kern w:val="0"/>
          <w:sz w:val="28"/>
          <w:szCs w:val="28"/>
        </w:rPr>
      </w:pPr>
      <w:r>
        <w:rPr>
          <w:rFonts w:hint="eastAsia" w:ascii="方正黑体_GBK" w:hAnsi="方正黑体_GBK" w:eastAsia="方正黑体_GBK" w:cs="方正黑体_GBK"/>
          <w:color w:val="000000"/>
          <w:kern w:val="0"/>
          <w:sz w:val="28"/>
          <w:szCs w:val="28"/>
        </w:rPr>
        <w:br w:type="page"/>
      </w:r>
    </w:p>
    <w:p w14:paraId="182F3247">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附件3-2</w:t>
      </w:r>
    </w:p>
    <w:p w14:paraId="57174E7E">
      <w:pPr>
        <w:jc w:val="center"/>
        <w:rPr>
          <w:rFonts w:hint="eastAsia" w:ascii="方正小标宋_GBK" w:hAnsi="方正小标宋_GBK" w:eastAsia="方正小标宋_GBK" w:cs="方正小标宋_GBK"/>
          <w:color w:val="000000"/>
          <w:kern w:val="0"/>
          <w:sz w:val="44"/>
          <w:szCs w:val="44"/>
        </w:rPr>
      </w:pPr>
      <w:r>
        <w:rPr>
          <w:rFonts w:hint="eastAsia" w:ascii="方正小标宋_GBK" w:hAnsi="方正小标宋_GBK" w:eastAsia="方正小标宋_GBK" w:cs="方正小标宋_GBK"/>
          <w:color w:val="000000"/>
          <w:kern w:val="0"/>
          <w:sz w:val="44"/>
          <w:szCs w:val="44"/>
          <w:lang w:val="en-US" w:eastAsia="zh-CN"/>
        </w:rPr>
        <w:t>农业植物</w:t>
      </w:r>
      <w:r>
        <w:rPr>
          <w:rFonts w:hint="eastAsia" w:ascii="方正小标宋_GBK" w:hAnsi="方正小标宋_GBK" w:eastAsia="方正小标宋_GBK" w:cs="方正小标宋_GBK"/>
          <w:color w:val="000000"/>
          <w:kern w:val="0"/>
          <w:sz w:val="44"/>
          <w:szCs w:val="44"/>
        </w:rPr>
        <w:t>产地检疫申请书</w:t>
      </w:r>
    </w:p>
    <w:p w14:paraId="1FE8D89F">
      <w:pPr>
        <w:keepNext w:val="0"/>
        <w:keepLines w:val="0"/>
        <w:pageBreakBefore w:val="0"/>
        <w:widowControl/>
        <w:tabs>
          <w:tab w:val="left" w:pos="360"/>
        </w:tabs>
        <w:kinsoku/>
        <w:wordWrap/>
        <w:overflowPunct/>
        <w:topLinePunct w:val="0"/>
        <w:autoSpaceDE/>
        <w:autoSpaceDN/>
        <w:bidi w:val="0"/>
        <w:adjustRightInd/>
        <w:snapToGrid/>
        <w:spacing w:line="480" w:lineRule="exact"/>
        <w:ind w:left="0"/>
        <w:textAlignment w:val="auto"/>
        <w:rPr>
          <w:color w:val="000000"/>
          <w:sz w:val="32"/>
          <w:szCs w:val="32"/>
        </w:rPr>
      </w:pPr>
      <w:r>
        <w:rPr>
          <w:rFonts w:hint="eastAsia" w:ascii="方正仿宋_GBK" w:hAnsi="方正仿宋_GBK" w:eastAsia="方正仿宋_GBK" w:cs="方正仿宋_GBK"/>
          <w:b/>
          <w:bCs/>
          <w:sz w:val="28"/>
          <w:szCs w:val="28"/>
          <w:vertAlign w:val="baseline"/>
          <w:lang w:val="en-US" w:eastAsia="zh-CN"/>
        </w:rPr>
        <w:t xml:space="preserve">编号： </w:t>
      </w:r>
      <w:r>
        <w:rPr>
          <w:rFonts w:hint="eastAsia"/>
          <w:color w:val="000000"/>
          <w:sz w:val="32"/>
          <w:szCs w:val="32"/>
          <w:lang w:val="en-US" w:eastAsia="zh-CN"/>
        </w:rPr>
        <w:t xml:space="preserve">                                  </w:t>
      </w:r>
    </w:p>
    <w:tbl>
      <w:tblPr>
        <w:tblStyle w:val="6"/>
        <w:tblW w:w="96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2187"/>
        <w:gridCol w:w="2669"/>
        <w:gridCol w:w="1604"/>
        <w:gridCol w:w="256"/>
        <w:gridCol w:w="447"/>
        <w:gridCol w:w="1255"/>
        <w:gridCol w:w="1240"/>
      </w:tblGrid>
      <w:tr w14:paraId="6D14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888" w:hRule="atLeast"/>
          <w:jc w:val="center"/>
        </w:trPr>
        <w:tc>
          <w:tcPr>
            <w:tcW w:w="2187" w:type="dxa"/>
            <w:vAlign w:val="center"/>
          </w:tcPr>
          <w:p w14:paraId="5BCAA5C2">
            <w:pPr>
              <w:keepNext w:val="0"/>
              <w:keepLines w:val="0"/>
              <w:pageBreakBefore w:val="0"/>
              <w:widowControl/>
              <w:tabs>
                <w:tab w:val="left" w:pos="3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lang w:val="en-US" w:eastAsia="zh-CN"/>
              </w:rPr>
              <w:t>＊申报单位名称</w:t>
            </w:r>
          </w:p>
          <w:p w14:paraId="39D2953E">
            <w:pPr>
              <w:keepNext w:val="0"/>
              <w:keepLines w:val="0"/>
              <w:pageBreakBefore w:val="0"/>
              <w:widowControl/>
              <w:tabs>
                <w:tab w:val="left" w:pos="330"/>
              </w:tabs>
              <w:kinsoku/>
              <w:wordWrap/>
              <w:overflowPunct/>
              <w:topLinePunct w:val="0"/>
              <w:autoSpaceDE/>
              <w:autoSpaceDN/>
              <w:bidi w:val="0"/>
              <w:adjustRightInd/>
              <w:snapToGrid/>
              <w:spacing w:line="480" w:lineRule="exact"/>
              <w:ind w:left="0" w:firstLine="301" w:firstLineChars="10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rPr>
              <w:t>（盖章）</w:t>
            </w:r>
          </w:p>
        </w:tc>
        <w:tc>
          <w:tcPr>
            <w:tcW w:w="2669" w:type="dxa"/>
            <w:vAlign w:val="center"/>
          </w:tcPr>
          <w:p w14:paraId="1F35B2EB">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c>
          <w:tcPr>
            <w:tcW w:w="1604" w:type="dxa"/>
            <w:vAlign w:val="center"/>
          </w:tcPr>
          <w:p w14:paraId="3E69AABD">
            <w:pPr>
              <w:keepNext w:val="0"/>
              <w:keepLines w:val="0"/>
              <w:pageBreakBefore w:val="0"/>
              <w:widowControl/>
              <w:tabs>
                <w:tab w:val="left" w:pos="2070"/>
              </w:tabs>
              <w:kinsoku/>
              <w:wordWrap/>
              <w:overflowPunct/>
              <w:topLinePunct w:val="0"/>
              <w:autoSpaceDE/>
              <w:autoSpaceDN/>
              <w:bidi w:val="0"/>
              <w:adjustRightInd/>
              <w:snapToGrid/>
              <w:spacing w:line="480" w:lineRule="exact"/>
              <w:ind w:left="0" w:hanging="602" w:hangingChars="20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lang w:val="en-US" w:eastAsia="zh-CN"/>
              </w:rPr>
              <w:t>＊申报单位地址</w:t>
            </w:r>
          </w:p>
        </w:tc>
        <w:tc>
          <w:tcPr>
            <w:tcW w:w="3198" w:type="dxa"/>
            <w:gridSpan w:val="4"/>
            <w:vAlign w:val="center"/>
          </w:tcPr>
          <w:p w14:paraId="450A58D7">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4F01E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40" w:hRule="atLeast"/>
          <w:jc w:val="center"/>
        </w:trPr>
        <w:tc>
          <w:tcPr>
            <w:tcW w:w="2187" w:type="dxa"/>
            <w:vAlign w:val="center"/>
          </w:tcPr>
          <w:p w14:paraId="25FBE2C3">
            <w:pPr>
              <w:keepNext w:val="0"/>
              <w:keepLines w:val="0"/>
              <w:pageBreakBefore w:val="0"/>
              <w:widowControl/>
              <w:tabs>
                <w:tab w:val="left" w:pos="3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lang w:val="en-US" w:eastAsia="zh-CN"/>
              </w:rPr>
              <w:t>＊联系人（签名）</w:t>
            </w:r>
          </w:p>
        </w:tc>
        <w:tc>
          <w:tcPr>
            <w:tcW w:w="2669" w:type="dxa"/>
            <w:vAlign w:val="center"/>
          </w:tcPr>
          <w:p w14:paraId="5FE268F1">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c>
          <w:tcPr>
            <w:tcW w:w="1604" w:type="dxa"/>
            <w:vAlign w:val="center"/>
          </w:tcPr>
          <w:p w14:paraId="73627487">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lang w:val="en-US" w:eastAsia="zh-CN"/>
              </w:rPr>
              <w:t>＊联系电话</w:t>
            </w:r>
          </w:p>
        </w:tc>
        <w:tc>
          <w:tcPr>
            <w:tcW w:w="3198" w:type="dxa"/>
            <w:gridSpan w:val="4"/>
            <w:vAlign w:val="center"/>
          </w:tcPr>
          <w:p w14:paraId="0B21C142">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79858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40" w:hRule="atLeast"/>
          <w:jc w:val="center"/>
        </w:trPr>
        <w:tc>
          <w:tcPr>
            <w:tcW w:w="2187" w:type="dxa"/>
            <w:vAlign w:val="center"/>
          </w:tcPr>
          <w:p w14:paraId="29029D9B">
            <w:pPr>
              <w:keepNext w:val="0"/>
              <w:keepLines w:val="0"/>
              <w:pageBreakBefore w:val="0"/>
              <w:widowControl/>
              <w:tabs>
                <w:tab w:val="left" w:pos="33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邮政编码</w:t>
            </w:r>
          </w:p>
        </w:tc>
        <w:tc>
          <w:tcPr>
            <w:tcW w:w="2669" w:type="dxa"/>
            <w:vAlign w:val="center"/>
          </w:tcPr>
          <w:p w14:paraId="52833D8C">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c>
          <w:tcPr>
            <w:tcW w:w="1604" w:type="dxa"/>
            <w:vAlign w:val="center"/>
          </w:tcPr>
          <w:p w14:paraId="102C7033">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b/>
                <w:bCs/>
                <w:color w:val="000000"/>
                <w:sz w:val="30"/>
                <w:szCs w:val="30"/>
                <w:lang w:val="en-US" w:eastAsia="zh-CN"/>
              </w:rPr>
            </w:pPr>
            <w:r>
              <w:rPr>
                <w:rFonts w:hint="eastAsia" w:ascii="方正仿宋_GBK" w:hAnsi="方正仿宋_GBK" w:eastAsia="方正仿宋_GBK" w:cs="方正仿宋_GBK"/>
                <w:b/>
                <w:bCs/>
                <w:color w:val="000000"/>
                <w:sz w:val="30"/>
                <w:szCs w:val="30"/>
                <w:lang w:val="en-US" w:eastAsia="zh-CN"/>
              </w:rPr>
              <w:t>＊申报日期</w:t>
            </w:r>
          </w:p>
        </w:tc>
        <w:tc>
          <w:tcPr>
            <w:tcW w:w="3198" w:type="dxa"/>
            <w:gridSpan w:val="4"/>
            <w:vAlign w:val="center"/>
          </w:tcPr>
          <w:p w14:paraId="18297676">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23033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40" w:hRule="atLeast"/>
          <w:jc w:val="center"/>
        </w:trPr>
        <w:tc>
          <w:tcPr>
            <w:tcW w:w="2187" w:type="dxa"/>
            <w:vAlign w:val="center"/>
          </w:tcPr>
          <w:p w14:paraId="6F83D432">
            <w:pPr>
              <w:keepNext w:val="0"/>
              <w:keepLines w:val="0"/>
              <w:pageBreakBefore w:val="0"/>
              <w:widowControl/>
              <w:tabs>
                <w:tab w:val="left" w:pos="3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b/>
                <w:bCs/>
                <w:color w:val="000000"/>
                <w:sz w:val="30"/>
                <w:szCs w:val="30"/>
                <w:lang w:val="en-US" w:eastAsia="zh-CN"/>
              </w:rPr>
              <w:t>＊</w:t>
            </w:r>
            <w:r>
              <w:rPr>
                <w:rFonts w:hint="eastAsia" w:ascii="方正仿宋_GBK" w:hAnsi="方正仿宋_GBK" w:eastAsia="方正仿宋_GBK" w:cs="方正仿宋_GBK"/>
                <w:b/>
                <w:bCs/>
                <w:color w:val="000000"/>
                <w:sz w:val="30"/>
                <w:szCs w:val="30"/>
              </w:rPr>
              <w:t>植物名称</w:t>
            </w:r>
          </w:p>
        </w:tc>
        <w:tc>
          <w:tcPr>
            <w:tcW w:w="2669" w:type="dxa"/>
            <w:vAlign w:val="center"/>
          </w:tcPr>
          <w:p w14:paraId="1F264B3D">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color w:val="000000"/>
                <w:sz w:val="30"/>
                <w:szCs w:val="30"/>
              </w:rPr>
              <w:t xml:space="preserve">  </w:t>
            </w:r>
          </w:p>
        </w:tc>
        <w:tc>
          <w:tcPr>
            <w:tcW w:w="1604" w:type="dxa"/>
            <w:vAlign w:val="center"/>
          </w:tcPr>
          <w:p w14:paraId="74CDCACA">
            <w:pPr>
              <w:keepNext w:val="0"/>
              <w:keepLines w:val="0"/>
              <w:pageBreakBefore w:val="0"/>
              <w:widowControl/>
              <w:tabs>
                <w:tab w:val="left" w:pos="207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b/>
                <w:bCs/>
                <w:color w:val="000000"/>
                <w:sz w:val="30"/>
                <w:szCs w:val="30"/>
              </w:rPr>
            </w:pPr>
            <w:r>
              <w:rPr>
                <w:rFonts w:hint="eastAsia" w:ascii="方正仿宋_GBK" w:hAnsi="方正仿宋_GBK" w:eastAsia="方正仿宋_GBK" w:cs="方正仿宋_GBK"/>
                <w:b/>
                <w:bCs/>
                <w:color w:val="000000"/>
                <w:sz w:val="30"/>
                <w:szCs w:val="30"/>
                <w:lang w:val="en-US" w:eastAsia="zh-CN"/>
              </w:rPr>
              <w:t>＊</w:t>
            </w:r>
            <w:r>
              <w:rPr>
                <w:rFonts w:hint="eastAsia" w:ascii="方正仿宋_GBK" w:hAnsi="方正仿宋_GBK" w:eastAsia="方正仿宋_GBK" w:cs="方正仿宋_GBK"/>
                <w:b/>
                <w:bCs/>
                <w:color w:val="000000"/>
                <w:sz w:val="30"/>
                <w:szCs w:val="30"/>
              </w:rPr>
              <w:t>品种名称</w:t>
            </w:r>
          </w:p>
        </w:tc>
        <w:tc>
          <w:tcPr>
            <w:tcW w:w="3198" w:type="dxa"/>
            <w:gridSpan w:val="4"/>
            <w:vAlign w:val="center"/>
          </w:tcPr>
          <w:p w14:paraId="2D3ABC62">
            <w:pPr>
              <w:keepNext w:val="0"/>
              <w:keepLines w:val="0"/>
              <w:pageBreakBefore w:val="0"/>
              <w:widowControl/>
              <w:tabs>
                <w:tab w:val="left" w:pos="2070"/>
              </w:tabs>
              <w:kinsoku/>
              <w:wordWrap/>
              <w:overflowPunct/>
              <w:topLinePunct w:val="0"/>
              <w:autoSpaceDE/>
              <w:autoSpaceDN/>
              <w:bidi w:val="0"/>
              <w:adjustRightInd/>
              <w:snapToGrid/>
              <w:spacing w:line="480" w:lineRule="exact"/>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FF0000"/>
                <w:sz w:val="30"/>
                <w:szCs w:val="30"/>
              </w:rPr>
              <w:t>见附件</w:t>
            </w:r>
          </w:p>
        </w:tc>
      </w:tr>
      <w:tr w14:paraId="43DCB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40" w:hRule="atLeast"/>
          <w:jc w:val="center"/>
        </w:trPr>
        <w:tc>
          <w:tcPr>
            <w:tcW w:w="2187" w:type="dxa"/>
            <w:vAlign w:val="center"/>
          </w:tcPr>
          <w:p w14:paraId="6303A9CB">
            <w:pPr>
              <w:keepNext w:val="0"/>
              <w:keepLines w:val="0"/>
              <w:pageBreakBefore w:val="0"/>
              <w:widowControl/>
              <w:tabs>
                <w:tab w:val="left" w:pos="33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color w:val="000000"/>
                <w:sz w:val="30"/>
                <w:szCs w:val="30"/>
                <w:lang w:val="en-US" w:eastAsia="zh-CN"/>
              </w:rPr>
              <w:t>产出用途</w:t>
            </w:r>
          </w:p>
        </w:tc>
        <w:tc>
          <w:tcPr>
            <w:tcW w:w="7471" w:type="dxa"/>
            <w:gridSpan w:val="6"/>
            <w:vAlign w:val="center"/>
          </w:tcPr>
          <w:p w14:paraId="43E66DA3">
            <w:pPr>
              <w:keepNext w:val="0"/>
              <w:keepLines w:val="0"/>
              <w:pageBreakBefore w:val="0"/>
              <w:widowControl/>
              <w:tabs>
                <w:tab w:val="left" w:pos="204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sz w:val="30"/>
                <w:szCs w:val="30"/>
                <w:lang w:val="en-US" w:eastAsia="zh-CN"/>
              </w:rPr>
              <w:t xml:space="preserve">种子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sz w:val="30"/>
                <w:szCs w:val="30"/>
                <w:lang w:val="en-US" w:eastAsia="zh-CN"/>
              </w:rPr>
              <w:t xml:space="preserve">苗木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sz w:val="30"/>
                <w:szCs w:val="30"/>
                <w:lang w:val="en-US" w:eastAsia="zh-CN"/>
              </w:rPr>
              <w:t xml:space="preserve">繁殖材料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sz w:val="30"/>
                <w:szCs w:val="30"/>
                <w:lang w:val="en-US" w:eastAsia="zh-CN"/>
              </w:rPr>
              <w:t>其他（非种用）</w:t>
            </w:r>
          </w:p>
        </w:tc>
      </w:tr>
      <w:tr w14:paraId="5E0E5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837" w:hRule="atLeast"/>
          <w:jc w:val="center"/>
        </w:trPr>
        <w:tc>
          <w:tcPr>
            <w:tcW w:w="2187" w:type="dxa"/>
            <w:shd w:val="clear" w:color="auto" w:fill="auto"/>
            <w:vAlign w:val="center"/>
          </w:tcPr>
          <w:p w14:paraId="4B5F051C">
            <w:pPr>
              <w:keepNext w:val="0"/>
              <w:keepLines w:val="0"/>
              <w:pageBreakBefore w:val="0"/>
              <w:widowControl/>
              <w:tabs>
                <w:tab w:val="left" w:pos="28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color w:val="000000"/>
                <w:sz w:val="30"/>
                <w:szCs w:val="30"/>
              </w:rPr>
              <w:t xml:space="preserve"> 种（苗）来源</w:t>
            </w:r>
          </w:p>
        </w:tc>
        <w:tc>
          <w:tcPr>
            <w:tcW w:w="2669" w:type="dxa"/>
            <w:shd w:val="clear" w:color="auto" w:fill="auto"/>
            <w:vAlign w:val="center"/>
          </w:tcPr>
          <w:p w14:paraId="2E4F5666">
            <w:pPr>
              <w:keepNext w:val="0"/>
              <w:keepLines w:val="0"/>
              <w:pageBreakBefore w:val="0"/>
              <w:widowControl/>
              <w:tabs>
                <w:tab w:val="left" w:pos="204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color w:val="000000"/>
                <w:sz w:val="30"/>
                <w:szCs w:val="30"/>
              </w:rPr>
              <w:t xml:space="preserve"> </w:t>
            </w:r>
            <w:r>
              <w:rPr>
                <w:rFonts w:hint="eastAsia" w:ascii="方正仿宋_GBK" w:hAnsi="方正仿宋_GBK" w:eastAsia="方正仿宋_GBK" w:cs="方正仿宋_GBK"/>
                <w:color w:val="FF0000"/>
                <w:sz w:val="30"/>
                <w:szCs w:val="30"/>
              </w:rPr>
              <w:t>见附件</w:t>
            </w:r>
          </w:p>
        </w:tc>
        <w:tc>
          <w:tcPr>
            <w:tcW w:w="1604" w:type="dxa"/>
            <w:shd w:val="clear" w:color="auto" w:fill="auto"/>
            <w:vAlign w:val="center"/>
          </w:tcPr>
          <w:p w14:paraId="24561C33">
            <w:pPr>
              <w:keepNext w:val="0"/>
              <w:keepLines w:val="0"/>
              <w:pageBreakBefore w:val="0"/>
              <w:widowControl/>
              <w:tabs>
                <w:tab w:val="left" w:pos="204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种植面积</w:t>
            </w:r>
          </w:p>
          <w:p w14:paraId="44EFB443">
            <w:pPr>
              <w:keepNext w:val="0"/>
              <w:keepLines w:val="0"/>
              <w:pageBreakBefore w:val="0"/>
              <w:widowControl/>
              <w:tabs>
                <w:tab w:val="left" w:pos="204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（总面积）</w:t>
            </w:r>
          </w:p>
        </w:tc>
        <w:tc>
          <w:tcPr>
            <w:tcW w:w="3198" w:type="dxa"/>
            <w:gridSpan w:val="4"/>
            <w:vAlign w:val="center"/>
          </w:tcPr>
          <w:p w14:paraId="42BB4840">
            <w:pPr>
              <w:keepNext w:val="0"/>
              <w:keepLines w:val="0"/>
              <w:pageBreakBefore w:val="0"/>
              <w:widowControl/>
              <w:tabs>
                <w:tab w:val="left" w:pos="201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u w:val="single"/>
                <w:lang w:val="en-US" w:eastAsia="zh-CN"/>
              </w:rPr>
            </w:pPr>
            <w:r>
              <w:rPr>
                <w:rFonts w:hint="eastAsia" w:ascii="方正仿宋_GBK" w:hAnsi="方正仿宋_GBK" w:eastAsia="方正仿宋_GBK" w:cs="方正仿宋_GBK"/>
                <w:color w:val="000000"/>
                <w:sz w:val="30"/>
                <w:szCs w:val="30"/>
                <w:u w:val="single"/>
                <w:lang w:val="en-US" w:eastAsia="zh-CN"/>
              </w:rPr>
              <w:t xml:space="preserve">        （亩）  </w:t>
            </w:r>
            <w:r>
              <w:rPr>
                <w:rFonts w:hint="eastAsia" w:ascii="方正仿宋_GBK" w:hAnsi="方正仿宋_GBK" w:eastAsia="方正仿宋_GBK" w:cs="方正仿宋_GBK"/>
                <w:color w:val="000000"/>
                <w:sz w:val="30"/>
                <w:szCs w:val="30"/>
                <w:u w:val="none"/>
                <w:lang w:val="en-US" w:eastAsia="zh-CN"/>
              </w:rPr>
              <w:t>或</w:t>
            </w:r>
          </w:p>
          <w:p w14:paraId="2F9DB2AB">
            <w:pPr>
              <w:keepNext w:val="0"/>
              <w:keepLines w:val="0"/>
              <w:pageBreakBefore w:val="0"/>
              <w:widowControl/>
              <w:tabs>
                <w:tab w:val="left" w:pos="201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rPr>
            </w:pPr>
            <w:r>
              <w:rPr>
                <w:rFonts w:hint="eastAsia" w:ascii="方正仿宋_GBK" w:hAnsi="方正仿宋_GBK" w:eastAsia="方正仿宋_GBK" w:cs="方正仿宋_GBK"/>
                <w:color w:val="000000"/>
                <w:sz w:val="30"/>
                <w:szCs w:val="30"/>
                <w:u w:val="single"/>
                <w:lang w:val="en-US" w:eastAsia="zh-CN"/>
              </w:rPr>
              <w:t xml:space="preserve">        （平方米） </w:t>
            </w:r>
          </w:p>
        </w:tc>
      </w:tr>
      <w:tr w14:paraId="3F070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57" w:hRule="atLeast"/>
          <w:jc w:val="center"/>
        </w:trPr>
        <w:tc>
          <w:tcPr>
            <w:tcW w:w="2187" w:type="dxa"/>
            <w:shd w:val="clear" w:color="auto" w:fill="auto"/>
            <w:vAlign w:val="center"/>
          </w:tcPr>
          <w:p w14:paraId="238198D5">
            <w:pPr>
              <w:keepNext w:val="0"/>
              <w:keepLines w:val="0"/>
              <w:pageBreakBefore w:val="0"/>
              <w:widowControl/>
              <w:tabs>
                <w:tab w:val="left" w:pos="285"/>
              </w:tabs>
              <w:kinsoku/>
              <w:wordWrap/>
              <w:overflowPunct/>
              <w:topLinePunct w:val="0"/>
              <w:autoSpaceDE/>
              <w:autoSpaceDN/>
              <w:bidi w:val="0"/>
              <w:adjustRightInd/>
              <w:snapToGrid/>
              <w:spacing w:line="480" w:lineRule="exact"/>
              <w:ind w:left="0" w:firstLine="240" w:firstLineChars="100"/>
              <w:jc w:val="both"/>
              <w:textAlignment w:val="auto"/>
              <w:rPr>
                <w:rFonts w:hint="eastAsia" w:ascii="方正仿宋_GBK" w:hAnsi="方正仿宋_GBK" w:eastAsia="方正仿宋_GBK" w:cs="方正仿宋_GBK"/>
                <w:color w:val="000000"/>
                <w:kern w:val="2"/>
                <w:sz w:val="21"/>
                <w:szCs w:val="22"/>
                <w:lang w:val="en-US" w:eastAsia="zh-CN" w:bidi="ar-SA"/>
              </w:rPr>
            </w:pPr>
            <w:r>
              <w:rPr>
                <w:rFonts w:hint="eastAsia" w:ascii="方正仿宋_GBK" w:hAnsi="方正仿宋_GBK" w:eastAsia="方正仿宋_GBK" w:cs="方正仿宋_GBK"/>
                <w:color w:val="000000"/>
                <w:sz w:val="24"/>
                <w:szCs w:val="24"/>
              </w:rPr>
              <w:t>种苗检疫证明编号</w:t>
            </w:r>
          </w:p>
        </w:tc>
        <w:tc>
          <w:tcPr>
            <w:tcW w:w="7471" w:type="dxa"/>
            <w:gridSpan w:val="6"/>
            <w:shd w:val="clear" w:color="auto" w:fill="auto"/>
            <w:vAlign w:val="center"/>
          </w:tcPr>
          <w:p w14:paraId="2468382D">
            <w:pPr>
              <w:keepNext w:val="0"/>
              <w:keepLines w:val="0"/>
              <w:pageBreakBefore w:val="0"/>
              <w:kinsoku/>
              <w:wordWrap/>
              <w:overflowPunct/>
              <w:topLinePunct w:val="0"/>
              <w:autoSpaceDE/>
              <w:autoSpaceDN/>
              <w:bidi w:val="0"/>
              <w:adjustRightInd/>
              <w:snapToGrid/>
              <w:spacing w:line="480" w:lineRule="exact"/>
              <w:textAlignment w:val="auto"/>
              <w:rPr>
                <w:rFonts w:hint="eastAsia" w:ascii="方正仿宋_GBK" w:hAnsi="方正仿宋_GBK" w:eastAsia="方正仿宋_GBK" w:cs="方正仿宋_GBK"/>
                <w:color w:val="000000"/>
                <w:kern w:val="2"/>
                <w:sz w:val="21"/>
                <w:szCs w:val="22"/>
                <w:lang w:val="en-US" w:eastAsia="zh-CN" w:bidi="ar-SA"/>
              </w:rPr>
            </w:pPr>
            <w:r>
              <w:rPr>
                <w:rFonts w:hint="eastAsia" w:ascii="方正仿宋_GBK" w:hAnsi="方正仿宋_GBK" w:eastAsia="方正仿宋_GBK" w:cs="方正仿宋_GBK"/>
                <w:color w:val="FF0000"/>
                <w:sz w:val="30"/>
                <w:szCs w:val="30"/>
              </w:rPr>
              <w:t>见附件</w:t>
            </w:r>
          </w:p>
        </w:tc>
      </w:tr>
      <w:tr w14:paraId="35435D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22" w:hRule="atLeast"/>
          <w:jc w:val="center"/>
        </w:trPr>
        <w:tc>
          <w:tcPr>
            <w:tcW w:w="2187" w:type="dxa"/>
            <w:vAlign w:val="center"/>
          </w:tcPr>
          <w:p w14:paraId="1A0470F7">
            <w:pPr>
              <w:keepNext w:val="0"/>
              <w:keepLines w:val="0"/>
              <w:pageBreakBefore w:val="0"/>
              <w:widowControl/>
              <w:tabs>
                <w:tab w:val="left" w:pos="180"/>
              </w:tabs>
              <w:kinsoku/>
              <w:wordWrap/>
              <w:overflowPunct/>
              <w:topLinePunct w:val="0"/>
              <w:autoSpaceDE/>
              <w:autoSpaceDN/>
              <w:bidi w:val="0"/>
              <w:adjustRightInd/>
              <w:snapToGrid/>
              <w:spacing w:line="480" w:lineRule="exact"/>
              <w:ind w:left="0" w:firstLine="24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color w:val="000000"/>
                <w:sz w:val="24"/>
                <w:szCs w:val="24"/>
                <w:lang w:val="en-US" w:eastAsia="zh-CN"/>
              </w:rPr>
              <w:t>预计产量（总产量）</w:t>
            </w:r>
          </w:p>
        </w:tc>
        <w:tc>
          <w:tcPr>
            <w:tcW w:w="7471" w:type="dxa"/>
            <w:gridSpan w:val="6"/>
            <w:vAlign w:val="center"/>
          </w:tcPr>
          <w:p w14:paraId="0FFD0B14">
            <w:pPr>
              <w:keepNext w:val="0"/>
              <w:keepLines w:val="0"/>
              <w:pageBreakBefore w:val="0"/>
              <w:widowControl/>
              <w:tabs>
                <w:tab w:val="left" w:pos="199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rPr>
              <w:t xml:space="preserve">  </w:t>
            </w:r>
            <w:r>
              <w:rPr>
                <w:rFonts w:hint="eastAsia" w:ascii="方正仿宋_GBK" w:hAnsi="方正仿宋_GBK" w:eastAsia="方正仿宋_GBK" w:cs="方正仿宋_GBK"/>
                <w:color w:val="000000"/>
                <w:sz w:val="30"/>
                <w:szCs w:val="30"/>
                <w:lang w:val="en-US" w:eastAsia="zh-CN"/>
              </w:rPr>
              <w:t xml:space="preserve">           （千克、株、支、头、芽、穗、平方米）</w:t>
            </w:r>
          </w:p>
        </w:tc>
      </w:tr>
      <w:tr w14:paraId="3F91D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98" w:hRule="atLeast"/>
          <w:jc w:val="center"/>
        </w:trPr>
        <w:tc>
          <w:tcPr>
            <w:tcW w:w="2187" w:type="dxa"/>
            <w:vAlign w:val="center"/>
          </w:tcPr>
          <w:p w14:paraId="1DEC2F14">
            <w:pPr>
              <w:keepNext w:val="0"/>
              <w:keepLines w:val="0"/>
              <w:pageBreakBefore w:val="0"/>
              <w:widowControl/>
              <w:tabs>
                <w:tab w:val="left" w:pos="15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育种项目</w:t>
            </w:r>
          </w:p>
        </w:tc>
        <w:tc>
          <w:tcPr>
            <w:tcW w:w="4976" w:type="dxa"/>
            <w:gridSpan w:val="4"/>
            <w:vAlign w:val="center"/>
          </w:tcPr>
          <w:p w14:paraId="4E45141B">
            <w:pPr>
              <w:keepNext w:val="0"/>
              <w:keepLines w:val="0"/>
              <w:pageBreakBefore w:val="0"/>
              <w:widowControl/>
              <w:tabs>
                <w:tab w:val="left" w:pos="196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lang w:val="en-US" w:eastAsia="zh-CN"/>
              </w:rPr>
              <w:t xml:space="preserve">繁殖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lang w:val="en-US" w:eastAsia="zh-CN"/>
              </w:rPr>
              <w:t xml:space="preserve">加代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lang w:val="en-US" w:eastAsia="zh-CN"/>
              </w:rPr>
              <w:t xml:space="preserve">制种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lang w:val="en-US" w:eastAsia="zh-CN"/>
              </w:rPr>
              <w:t xml:space="preserve">鉴定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lang w:val="en-US" w:eastAsia="zh-CN"/>
              </w:rPr>
              <w:t>其它</w:t>
            </w:r>
          </w:p>
        </w:tc>
        <w:tc>
          <w:tcPr>
            <w:tcW w:w="1255" w:type="dxa"/>
            <w:vAlign w:val="center"/>
          </w:tcPr>
          <w:p w14:paraId="75937F7E">
            <w:pPr>
              <w:keepNext w:val="0"/>
              <w:keepLines w:val="0"/>
              <w:pageBreakBefore w:val="0"/>
              <w:widowControl/>
              <w:tabs>
                <w:tab w:val="left" w:pos="196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i w:val="0"/>
                <w:iCs w:val="0"/>
                <w:caps w:val="0"/>
                <w:color w:val="333333"/>
                <w:spacing w:val="0"/>
                <w:sz w:val="24"/>
                <w:szCs w:val="24"/>
                <w:shd w:val="clear" w:fill="F1F1F1"/>
              </w:rPr>
              <w:t>是否转基因</w:t>
            </w:r>
          </w:p>
        </w:tc>
        <w:tc>
          <w:tcPr>
            <w:tcW w:w="1240" w:type="dxa"/>
            <w:vAlign w:val="center"/>
          </w:tcPr>
          <w:p w14:paraId="61091B45">
            <w:pPr>
              <w:keepNext w:val="0"/>
              <w:keepLines w:val="0"/>
              <w:pageBreakBefore w:val="0"/>
              <w:widowControl/>
              <w:tabs>
                <w:tab w:val="left" w:pos="196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i w:val="0"/>
                <w:iCs w:val="0"/>
                <w:caps w:val="0"/>
                <w:color w:val="333333"/>
                <w:spacing w:val="0"/>
                <w:sz w:val="24"/>
                <w:szCs w:val="24"/>
                <w:shd w:val="clear" w:fill="F1F1F1"/>
                <w:lang w:val="en-US" w:eastAsia="zh-CN"/>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i w:val="0"/>
                <w:iCs w:val="0"/>
                <w:caps w:val="0"/>
                <w:color w:val="333333"/>
                <w:spacing w:val="0"/>
                <w:sz w:val="24"/>
                <w:szCs w:val="24"/>
                <w:shd w:val="clear" w:fill="F1F1F1"/>
                <w:lang w:val="en-US" w:eastAsia="zh-CN"/>
              </w:rPr>
              <w:t xml:space="preserve">是 </w:t>
            </w: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i w:val="0"/>
                <w:iCs w:val="0"/>
                <w:caps w:val="0"/>
                <w:color w:val="333333"/>
                <w:spacing w:val="0"/>
                <w:sz w:val="24"/>
                <w:szCs w:val="24"/>
                <w:shd w:val="clear" w:fill="F1F1F1"/>
                <w:lang w:val="en-US" w:eastAsia="zh-CN"/>
              </w:rPr>
              <w:t>否</w:t>
            </w:r>
          </w:p>
        </w:tc>
      </w:tr>
      <w:tr w14:paraId="254EB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98" w:hRule="atLeast"/>
          <w:jc w:val="center"/>
        </w:trPr>
        <w:tc>
          <w:tcPr>
            <w:tcW w:w="2187" w:type="dxa"/>
            <w:vAlign w:val="center"/>
          </w:tcPr>
          <w:p w14:paraId="4D8603F1">
            <w:pPr>
              <w:keepNext w:val="0"/>
              <w:keepLines w:val="0"/>
              <w:pageBreakBefore w:val="0"/>
              <w:widowControl/>
              <w:tabs>
                <w:tab w:val="left" w:pos="15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color w:val="000000"/>
                <w:sz w:val="30"/>
                <w:szCs w:val="30"/>
                <w:lang w:val="en-US" w:eastAsia="zh-CN"/>
              </w:rPr>
              <w:t>种植地点</w:t>
            </w:r>
          </w:p>
        </w:tc>
        <w:tc>
          <w:tcPr>
            <w:tcW w:w="7471" w:type="dxa"/>
            <w:gridSpan w:val="6"/>
            <w:vAlign w:val="center"/>
          </w:tcPr>
          <w:p w14:paraId="791DC076">
            <w:pPr>
              <w:keepNext w:val="0"/>
              <w:keepLines w:val="0"/>
              <w:pageBreakBefore w:val="0"/>
              <w:widowControl/>
              <w:tabs>
                <w:tab w:val="left" w:pos="1965"/>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color w:val="000000"/>
                <w:sz w:val="30"/>
                <w:szCs w:val="30"/>
              </w:rPr>
              <w:t xml:space="preserve">  </w:t>
            </w:r>
          </w:p>
        </w:tc>
      </w:tr>
      <w:tr w14:paraId="68F8E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13" w:hRule="atLeast"/>
          <w:jc w:val="center"/>
        </w:trPr>
        <w:tc>
          <w:tcPr>
            <w:tcW w:w="2187" w:type="dxa"/>
            <w:vAlign w:val="center"/>
          </w:tcPr>
          <w:p w14:paraId="1FADA443">
            <w:pPr>
              <w:keepNext w:val="0"/>
              <w:keepLines w:val="0"/>
              <w:pageBreakBefore w:val="0"/>
              <w:widowControl/>
              <w:tabs>
                <w:tab w:val="left" w:pos="105"/>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color w:val="000000"/>
                <w:sz w:val="30"/>
                <w:szCs w:val="30"/>
                <w:lang w:val="en-US" w:eastAsia="zh-CN"/>
              </w:rPr>
              <w:t>种植期限</w:t>
            </w:r>
          </w:p>
        </w:tc>
        <w:tc>
          <w:tcPr>
            <w:tcW w:w="7471" w:type="dxa"/>
            <w:gridSpan w:val="6"/>
            <w:vAlign w:val="center"/>
          </w:tcPr>
          <w:p w14:paraId="20721DC4">
            <w:pPr>
              <w:keepNext w:val="0"/>
              <w:keepLines w:val="0"/>
              <w:pageBreakBefore w:val="0"/>
              <w:widowControl/>
              <w:tabs>
                <w:tab w:val="left" w:pos="195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rPr>
            </w:pPr>
            <w:r>
              <w:rPr>
                <w:rFonts w:hint="eastAsia" w:ascii="方正仿宋_GBK" w:hAnsi="方正仿宋_GBK" w:eastAsia="方正仿宋_GBK" w:cs="方正仿宋_GBK"/>
                <w:color w:val="000000"/>
                <w:sz w:val="30"/>
                <w:szCs w:val="30"/>
              </w:rPr>
              <w:t xml:space="preserve"> </w:t>
            </w:r>
            <w:r>
              <w:rPr>
                <w:rFonts w:hint="eastAsia" w:ascii="方正仿宋_GBK" w:hAnsi="方正仿宋_GBK" w:eastAsia="方正仿宋_GBK" w:cs="方正仿宋_GBK"/>
                <w:color w:val="000000"/>
                <w:sz w:val="30"/>
                <w:szCs w:val="30"/>
                <w:lang w:val="en-US" w:eastAsia="zh-CN"/>
              </w:rPr>
              <w:t>从    年  月  日起，至于    年  月  日止。</w:t>
            </w:r>
          </w:p>
        </w:tc>
      </w:tr>
      <w:tr w14:paraId="18CC9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554" w:hRule="atLeast"/>
          <w:jc w:val="center"/>
        </w:trPr>
        <w:tc>
          <w:tcPr>
            <w:tcW w:w="2187" w:type="dxa"/>
            <w:vMerge w:val="restart"/>
            <w:vAlign w:val="center"/>
          </w:tcPr>
          <w:p w14:paraId="71F9D5F7">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color w:val="000000"/>
                <w:sz w:val="30"/>
                <w:szCs w:val="30"/>
              </w:rPr>
              <w:t>批件发送方式要求</w:t>
            </w:r>
          </w:p>
        </w:tc>
        <w:tc>
          <w:tcPr>
            <w:tcW w:w="2669" w:type="dxa"/>
            <w:shd w:val="clear" w:color="auto" w:fill="auto"/>
            <w:vAlign w:val="center"/>
          </w:tcPr>
          <w:p w14:paraId="764CED2B">
            <w:pPr>
              <w:keepNext w:val="0"/>
              <w:keepLines w:val="0"/>
              <w:pageBreakBefore w:val="0"/>
              <w:widowControl/>
              <w:tabs>
                <w:tab w:val="left" w:pos="420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rPr>
              <w:t>特快专递邮寄</w:t>
            </w:r>
          </w:p>
        </w:tc>
        <w:tc>
          <w:tcPr>
            <w:tcW w:w="1860" w:type="dxa"/>
            <w:gridSpan w:val="2"/>
            <w:vAlign w:val="center"/>
          </w:tcPr>
          <w:p w14:paraId="2B8CE781">
            <w:pPr>
              <w:keepNext w:val="0"/>
              <w:keepLines w:val="0"/>
              <w:pageBreakBefore w:val="0"/>
              <w:widowControl/>
              <w:tabs>
                <w:tab w:val="left" w:pos="420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邮寄单号</w:t>
            </w:r>
          </w:p>
        </w:tc>
        <w:tc>
          <w:tcPr>
            <w:tcW w:w="2942" w:type="dxa"/>
            <w:gridSpan w:val="3"/>
            <w:vAlign w:val="center"/>
          </w:tcPr>
          <w:p w14:paraId="3B98845A">
            <w:pPr>
              <w:keepNext w:val="0"/>
              <w:keepLines w:val="0"/>
              <w:pageBreakBefore w:val="0"/>
              <w:widowControl/>
              <w:tabs>
                <w:tab w:val="left" w:pos="420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7D9BA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43" w:hRule="atLeast"/>
          <w:jc w:val="center"/>
        </w:trPr>
        <w:tc>
          <w:tcPr>
            <w:tcW w:w="2187" w:type="dxa"/>
            <w:vMerge w:val="continue"/>
            <w:vAlign w:val="center"/>
          </w:tcPr>
          <w:p w14:paraId="4CFE7394">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p>
        </w:tc>
        <w:tc>
          <w:tcPr>
            <w:tcW w:w="2669" w:type="dxa"/>
            <w:shd w:val="clear" w:color="auto" w:fill="auto"/>
            <w:vAlign w:val="center"/>
          </w:tcPr>
          <w:p w14:paraId="46FF23B5">
            <w:pPr>
              <w:keepNext w:val="0"/>
              <w:keepLines w:val="0"/>
              <w:pageBreakBefore w:val="0"/>
              <w:widowControl/>
              <w:tabs>
                <w:tab w:val="left" w:pos="420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color w:val="000000"/>
                <w:sz w:val="30"/>
                <w:szCs w:val="30"/>
              </w:rPr>
              <w:t>普通邮寄</w:t>
            </w:r>
          </w:p>
        </w:tc>
        <w:tc>
          <w:tcPr>
            <w:tcW w:w="1860" w:type="dxa"/>
            <w:gridSpan w:val="2"/>
            <w:vAlign w:val="center"/>
          </w:tcPr>
          <w:p w14:paraId="7DD9D700">
            <w:pPr>
              <w:keepNext w:val="0"/>
              <w:keepLines w:val="0"/>
              <w:pageBreakBefore w:val="0"/>
              <w:widowControl/>
              <w:tabs>
                <w:tab w:val="left" w:pos="420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r>
              <w:rPr>
                <w:rFonts w:hint="eastAsia" w:ascii="方正仿宋_GBK" w:hAnsi="方正仿宋_GBK" w:eastAsia="方正仿宋_GBK" w:cs="方正仿宋_GBK"/>
                <w:color w:val="000000"/>
                <w:sz w:val="30"/>
                <w:szCs w:val="30"/>
                <w:lang w:val="en-US" w:eastAsia="zh-CN"/>
              </w:rPr>
              <w:t>邮寄单号</w:t>
            </w:r>
          </w:p>
        </w:tc>
        <w:tc>
          <w:tcPr>
            <w:tcW w:w="2942" w:type="dxa"/>
            <w:gridSpan w:val="3"/>
            <w:vAlign w:val="center"/>
          </w:tcPr>
          <w:p w14:paraId="399E3282">
            <w:pPr>
              <w:keepNext w:val="0"/>
              <w:keepLines w:val="0"/>
              <w:pageBreakBefore w:val="0"/>
              <w:widowControl/>
              <w:tabs>
                <w:tab w:val="left" w:pos="420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3455B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43" w:hRule="atLeast"/>
          <w:jc w:val="center"/>
        </w:trPr>
        <w:tc>
          <w:tcPr>
            <w:tcW w:w="2187" w:type="dxa"/>
            <w:vMerge w:val="continue"/>
            <w:vAlign w:val="center"/>
          </w:tcPr>
          <w:p w14:paraId="4D221B26">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p>
        </w:tc>
        <w:tc>
          <w:tcPr>
            <w:tcW w:w="2669" w:type="dxa"/>
            <w:vAlign w:val="center"/>
          </w:tcPr>
          <w:p w14:paraId="36BA8875">
            <w:pPr>
              <w:keepNext w:val="0"/>
              <w:keepLines w:val="0"/>
              <w:pageBreakBefore w:val="0"/>
              <w:widowControl/>
              <w:tabs>
                <w:tab w:val="left" w:pos="423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lang w:val="en-US" w:eastAsia="zh-CN"/>
              </w:rPr>
              <w:sym w:font="Wingdings" w:char="00A8"/>
            </w:r>
            <w:r>
              <w:rPr>
                <w:rFonts w:hint="eastAsia" w:ascii="方正仿宋_GBK" w:hAnsi="方正仿宋_GBK" w:eastAsia="方正仿宋_GBK" w:cs="方正仿宋_GBK"/>
                <w:sz w:val="30"/>
                <w:szCs w:val="30"/>
                <w:lang w:val="en-US" w:eastAsia="zh-CN"/>
              </w:rPr>
              <w:t>来人领取</w:t>
            </w:r>
          </w:p>
        </w:tc>
        <w:tc>
          <w:tcPr>
            <w:tcW w:w="1860" w:type="dxa"/>
            <w:gridSpan w:val="2"/>
            <w:vAlign w:val="center"/>
          </w:tcPr>
          <w:p w14:paraId="79E9BF46">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r>
              <w:rPr>
                <w:rFonts w:hint="eastAsia" w:ascii="方正仿宋_GBK" w:hAnsi="方正仿宋_GBK" w:eastAsia="方正仿宋_GBK" w:cs="方正仿宋_GBK"/>
                <w:color w:val="000000"/>
                <w:sz w:val="30"/>
                <w:szCs w:val="30"/>
                <w:lang w:val="en-US" w:eastAsia="zh-CN"/>
              </w:rPr>
              <w:t>领取人签字</w:t>
            </w:r>
          </w:p>
        </w:tc>
        <w:tc>
          <w:tcPr>
            <w:tcW w:w="2942" w:type="dxa"/>
            <w:gridSpan w:val="3"/>
            <w:vAlign w:val="center"/>
          </w:tcPr>
          <w:p w14:paraId="31114B39">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185A2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43" w:hRule="atLeast"/>
          <w:jc w:val="center"/>
        </w:trPr>
        <w:tc>
          <w:tcPr>
            <w:tcW w:w="2187" w:type="dxa"/>
            <w:vMerge w:val="continue"/>
            <w:vAlign w:val="center"/>
          </w:tcPr>
          <w:p w14:paraId="1E763C54">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p>
        </w:tc>
        <w:tc>
          <w:tcPr>
            <w:tcW w:w="2669" w:type="dxa"/>
            <w:vAlign w:val="center"/>
          </w:tcPr>
          <w:p w14:paraId="6EDD7C96">
            <w:pPr>
              <w:keepNext w:val="0"/>
              <w:keepLines w:val="0"/>
              <w:pageBreakBefore w:val="0"/>
              <w:widowControl/>
              <w:tabs>
                <w:tab w:val="left" w:pos="4230"/>
              </w:tabs>
              <w:kinsoku/>
              <w:wordWrap/>
              <w:overflowPunct/>
              <w:topLinePunct w:val="0"/>
              <w:autoSpaceDE/>
              <w:autoSpaceDN/>
              <w:bidi w:val="0"/>
              <w:adjustRightInd/>
              <w:snapToGrid/>
              <w:spacing w:line="480" w:lineRule="exact"/>
              <w:ind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sz w:val="30"/>
                <w:szCs w:val="30"/>
                <w:lang w:val="en-US" w:eastAsia="zh-CN"/>
              </w:rPr>
              <w:t>邮寄地址</w:t>
            </w:r>
          </w:p>
        </w:tc>
        <w:tc>
          <w:tcPr>
            <w:tcW w:w="4802" w:type="dxa"/>
            <w:gridSpan w:val="5"/>
            <w:vAlign w:val="center"/>
          </w:tcPr>
          <w:p w14:paraId="026E6BA8">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0F34E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43" w:hRule="atLeast"/>
          <w:jc w:val="center"/>
        </w:trPr>
        <w:tc>
          <w:tcPr>
            <w:tcW w:w="2187" w:type="dxa"/>
            <w:vMerge w:val="restart"/>
            <w:vAlign w:val="center"/>
          </w:tcPr>
          <w:p w14:paraId="7729EC11">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sz w:val="30"/>
                <w:szCs w:val="30"/>
                <w:lang w:val="en-US" w:eastAsia="zh-CN"/>
              </w:rPr>
              <w:t>受理机构信息</w:t>
            </w:r>
          </w:p>
        </w:tc>
        <w:tc>
          <w:tcPr>
            <w:tcW w:w="2669" w:type="dxa"/>
            <w:vAlign w:val="center"/>
          </w:tcPr>
          <w:p w14:paraId="1EBA7E32">
            <w:pPr>
              <w:keepNext w:val="0"/>
              <w:keepLines w:val="0"/>
              <w:pageBreakBefore w:val="0"/>
              <w:widowControl/>
              <w:tabs>
                <w:tab w:val="left" w:pos="4230"/>
              </w:tabs>
              <w:kinsoku/>
              <w:wordWrap/>
              <w:overflowPunct/>
              <w:topLinePunct w:val="0"/>
              <w:autoSpaceDE/>
              <w:autoSpaceDN/>
              <w:bidi w:val="0"/>
              <w:adjustRightInd/>
              <w:snapToGrid/>
              <w:spacing w:line="480" w:lineRule="exact"/>
              <w:ind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sz w:val="30"/>
                <w:szCs w:val="30"/>
                <w:lang w:val="en-US" w:eastAsia="zh-CN"/>
              </w:rPr>
              <w:t>受理机构</w:t>
            </w:r>
          </w:p>
        </w:tc>
        <w:tc>
          <w:tcPr>
            <w:tcW w:w="4802" w:type="dxa"/>
            <w:gridSpan w:val="5"/>
            <w:vAlign w:val="center"/>
          </w:tcPr>
          <w:p w14:paraId="124E953F">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lang w:val="en-US" w:eastAsia="zh-CN"/>
              </w:rPr>
            </w:pPr>
          </w:p>
        </w:tc>
      </w:tr>
      <w:tr w14:paraId="49E00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43" w:hRule="atLeast"/>
          <w:jc w:val="center"/>
        </w:trPr>
        <w:tc>
          <w:tcPr>
            <w:tcW w:w="2187" w:type="dxa"/>
            <w:vMerge w:val="continue"/>
            <w:vAlign w:val="center"/>
          </w:tcPr>
          <w:p w14:paraId="5CC7EBAD">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p>
        </w:tc>
        <w:tc>
          <w:tcPr>
            <w:tcW w:w="2669" w:type="dxa"/>
            <w:vAlign w:val="center"/>
          </w:tcPr>
          <w:p w14:paraId="248A098D">
            <w:pPr>
              <w:keepNext w:val="0"/>
              <w:keepLines w:val="0"/>
              <w:pageBreakBefore w:val="0"/>
              <w:widowControl/>
              <w:tabs>
                <w:tab w:val="left" w:pos="4230"/>
              </w:tabs>
              <w:kinsoku/>
              <w:wordWrap/>
              <w:overflowPunct/>
              <w:topLinePunct w:val="0"/>
              <w:autoSpaceDE/>
              <w:autoSpaceDN/>
              <w:bidi w:val="0"/>
              <w:adjustRightInd/>
              <w:snapToGrid/>
              <w:spacing w:line="480" w:lineRule="exact"/>
              <w:ind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sz w:val="30"/>
                <w:szCs w:val="30"/>
                <w:lang w:val="en-US" w:eastAsia="zh-CN"/>
              </w:rPr>
              <w:t>检疫员</w:t>
            </w:r>
          </w:p>
        </w:tc>
        <w:tc>
          <w:tcPr>
            <w:tcW w:w="4802" w:type="dxa"/>
            <w:gridSpan w:val="5"/>
            <w:vAlign w:val="center"/>
          </w:tcPr>
          <w:p w14:paraId="73397E43">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r w14:paraId="5E61B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652" w:hRule="atLeast"/>
          <w:jc w:val="center"/>
        </w:trPr>
        <w:tc>
          <w:tcPr>
            <w:tcW w:w="2187" w:type="dxa"/>
            <w:vMerge w:val="continue"/>
            <w:vAlign w:val="center"/>
          </w:tcPr>
          <w:p w14:paraId="3EE766C3">
            <w:pPr>
              <w:keepNext w:val="0"/>
              <w:keepLines w:val="0"/>
              <w:pageBreakBefore w:val="0"/>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sz w:val="30"/>
                <w:szCs w:val="30"/>
              </w:rPr>
            </w:pPr>
          </w:p>
        </w:tc>
        <w:tc>
          <w:tcPr>
            <w:tcW w:w="2669" w:type="dxa"/>
            <w:vAlign w:val="center"/>
          </w:tcPr>
          <w:p w14:paraId="2DC2D2B2">
            <w:pPr>
              <w:keepNext w:val="0"/>
              <w:keepLines w:val="0"/>
              <w:pageBreakBefore w:val="0"/>
              <w:widowControl/>
              <w:tabs>
                <w:tab w:val="left" w:pos="4230"/>
              </w:tabs>
              <w:kinsoku/>
              <w:wordWrap/>
              <w:overflowPunct/>
              <w:topLinePunct w:val="0"/>
              <w:autoSpaceDE/>
              <w:autoSpaceDN/>
              <w:bidi w:val="0"/>
              <w:adjustRightInd/>
              <w:snapToGrid/>
              <w:spacing w:line="480" w:lineRule="exact"/>
              <w:ind w:left="0" w:firstLine="300" w:firstLineChars="100"/>
              <w:jc w:val="both"/>
              <w:textAlignment w:val="auto"/>
              <w:rPr>
                <w:rFonts w:hint="eastAsia" w:ascii="方正仿宋_GBK" w:hAnsi="方正仿宋_GBK" w:eastAsia="方正仿宋_GBK" w:cs="方正仿宋_GBK"/>
                <w:sz w:val="30"/>
                <w:szCs w:val="30"/>
                <w:lang w:val="en-US" w:eastAsia="zh-CN"/>
              </w:rPr>
            </w:pPr>
            <w:r>
              <w:rPr>
                <w:rFonts w:hint="eastAsia" w:ascii="方正仿宋_GBK" w:hAnsi="方正仿宋_GBK" w:eastAsia="方正仿宋_GBK" w:cs="方正仿宋_GBK"/>
                <w:sz w:val="30"/>
                <w:szCs w:val="30"/>
                <w:lang w:val="en-US" w:eastAsia="zh-CN"/>
              </w:rPr>
              <w:t>受理日期</w:t>
            </w:r>
          </w:p>
        </w:tc>
        <w:tc>
          <w:tcPr>
            <w:tcW w:w="4802" w:type="dxa"/>
            <w:gridSpan w:val="5"/>
            <w:vAlign w:val="center"/>
          </w:tcPr>
          <w:p w14:paraId="3E0AB8EE">
            <w:pPr>
              <w:keepNext w:val="0"/>
              <w:keepLines w:val="0"/>
              <w:pageBreakBefore w:val="0"/>
              <w:widowControl/>
              <w:tabs>
                <w:tab w:val="left" w:pos="4230"/>
              </w:tabs>
              <w:kinsoku/>
              <w:wordWrap/>
              <w:overflowPunct/>
              <w:topLinePunct w:val="0"/>
              <w:autoSpaceDE/>
              <w:autoSpaceDN/>
              <w:bidi w:val="0"/>
              <w:adjustRightInd/>
              <w:snapToGrid/>
              <w:spacing w:line="480" w:lineRule="exact"/>
              <w:ind w:left="0"/>
              <w:jc w:val="both"/>
              <w:textAlignment w:val="auto"/>
              <w:rPr>
                <w:rFonts w:hint="eastAsia" w:ascii="方正仿宋_GBK" w:hAnsi="方正仿宋_GBK" w:eastAsia="方正仿宋_GBK" w:cs="方正仿宋_GBK"/>
                <w:color w:val="000000"/>
                <w:sz w:val="30"/>
                <w:szCs w:val="30"/>
              </w:rPr>
            </w:pPr>
          </w:p>
        </w:tc>
      </w:tr>
    </w:tbl>
    <w:p w14:paraId="450ED4BB">
      <w:pPr>
        <w:keepNext w:val="0"/>
        <w:keepLines w:val="0"/>
        <w:pageBreakBefore w:val="0"/>
        <w:widowControl/>
        <w:tabs>
          <w:tab w:val="left" w:pos="360"/>
        </w:tabs>
        <w:kinsoku/>
        <w:wordWrap/>
        <w:overflowPunct/>
        <w:topLinePunct w:val="0"/>
        <w:autoSpaceDE/>
        <w:autoSpaceDN/>
        <w:bidi w:val="0"/>
        <w:adjustRightInd/>
        <w:snapToGrid/>
        <w:spacing w:line="480" w:lineRule="exact"/>
        <w:ind w:left="0"/>
        <w:textAlignment w:val="auto"/>
        <w:rPr>
          <w:rFonts w:hint="default" w:ascii="方正仿宋_GBK" w:hAnsi="方正仿宋_GBK" w:eastAsia="方正仿宋_GBK" w:cs="方正仿宋_GBK"/>
          <w:b/>
          <w:bCs/>
          <w:sz w:val="28"/>
          <w:szCs w:val="28"/>
          <w:vertAlign w:val="baseline"/>
          <w:lang w:val="en-US" w:eastAsia="zh-CN"/>
        </w:rPr>
        <w:sectPr>
          <w:pgSz w:w="11906" w:h="16838"/>
          <w:pgMar w:top="1327" w:right="1474" w:bottom="1327" w:left="1587" w:header="708" w:footer="708" w:gutter="0"/>
          <w:cols w:space="720" w:num="1"/>
          <w:docGrid w:linePitch="360" w:charSpace="0"/>
        </w:sectPr>
      </w:pPr>
      <w:r>
        <w:rPr>
          <w:rFonts w:hint="eastAsia" w:ascii="方正仿宋_GBK" w:hAnsi="方正仿宋_GBK" w:eastAsia="方正仿宋_GBK" w:cs="方正仿宋_GBK"/>
          <w:b/>
          <w:bCs/>
          <w:sz w:val="28"/>
          <w:szCs w:val="28"/>
          <w:vertAlign w:val="baseline"/>
          <w:lang w:val="en-US" w:eastAsia="zh-CN"/>
        </w:rPr>
        <w:t>本申请书包含附件。</w:t>
      </w:r>
    </w:p>
    <w:p w14:paraId="6B30DE5F">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附件3-2</w:t>
      </w:r>
    </w:p>
    <w:p w14:paraId="7E50F59A">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农业植物产地检疫申请书附件</w:t>
      </w:r>
    </w:p>
    <w:p w14:paraId="40642099">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 xml:space="preserve">对应产地检疫申请书编号：                           </w:t>
      </w:r>
    </w:p>
    <w:p w14:paraId="628D4887">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植物名称：</w:t>
      </w:r>
    </w:p>
    <w:tbl>
      <w:tblPr>
        <w:tblStyle w:val="6"/>
        <w:tblW w:w="88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484"/>
        <w:gridCol w:w="2070"/>
        <w:gridCol w:w="2085"/>
        <w:gridCol w:w="1080"/>
        <w:gridCol w:w="1200"/>
      </w:tblGrid>
      <w:tr w14:paraId="7B306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exact"/>
          <w:jc w:val="center"/>
        </w:trPr>
        <w:tc>
          <w:tcPr>
            <w:tcW w:w="959" w:type="dxa"/>
            <w:tcBorders>
              <w:top w:val="single" w:color="auto" w:sz="12" w:space="0"/>
              <w:left w:val="single" w:color="auto" w:sz="12" w:space="0"/>
            </w:tcBorders>
            <w:shd w:val="clear" w:color="auto" w:fill="auto"/>
            <w:noWrap w:val="0"/>
            <w:vAlign w:val="center"/>
          </w:tcPr>
          <w:p w14:paraId="29F44628">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lang w:val="en-US" w:eastAsia="zh-CN"/>
              </w:rPr>
            </w:pPr>
            <w:r>
              <w:rPr>
                <w:rFonts w:hint="eastAsia" w:ascii="方正仿宋_GBK" w:hAnsi="方正仿宋_GBK" w:eastAsia="方正仿宋_GBK" w:cs="方正仿宋_GBK"/>
                <w:b/>
                <w:bCs w:val="0"/>
                <w:color w:val="333333"/>
                <w:sz w:val="30"/>
                <w:szCs w:val="30"/>
              </w:rPr>
              <w:t>序</w:t>
            </w:r>
            <w:r>
              <w:rPr>
                <w:rFonts w:hint="eastAsia" w:ascii="方正仿宋_GBK" w:hAnsi="方正仿宋_GBK" w:eastAsia="方正仿宋_GBK" w:cs="方正仿宋_GBK"/>
                <w:b/>
                <w:bCs w:val="0"/>
                <w:color w:val="333333"/>
                <w:sz w:val="30"/>
                <w:szCs w:val="30"/>
                <w:lang w:val="en-US" w:eastAsia="zh-CN"/>
              </w:rPr>
              <w:t>号</w:t>
            </w:r>
          </w:p>
        </w:tc>
        <w:tc>
          <w:tcPr>
            <w:tcW w:w="1484" w:type="dxa"/>
            <w:tcBorders>
              <w:top w:val="single" w:color="auto" w:sz="12" w:space="0"/>
            </w:tcBorders>
            <w:shd w:val="clear" w:color="auto" w:fill="auto"/>
            <w:noWrap w:val="0"/>
            <w:vAlign w:val="center"/>
          </w:tcPr>
          <w:p w14:paraId="3C3B16D5">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品种名称</w:t>
            </w:r>
          </w:p>
        </w:tc>
        <w:tc>
          <w:tcPr>
            <w:tcW w:w="2070" w:type="dxa"/>
            <w:tcBorders>
              <w:top w:val="single" w:color="auto" w:sz="12" w:space="0"/>
            </w:tcBorders>
            <w:shd w:val="clear" w:color="auto" w:fill="auto"/>
            <w:noWrap w:val="0"/>
            <w:vAlign w:val="center"/>
          </w:tcPr>
          <w:p w14:paraId="20CA8C0F">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种苗来源</w:t>
            </w:r>
          </w:p>
        </w:tc>
        <w:tc>
          <w:tcPr>
            <w:tcW w:w="2085" w:type="dxa"/>
            <w:tcBorders>
              <w:top w:val="single" w:color="auto" w:sz="12" w:space="0"/>
            </w:tcBorders>
            <w:shd w:val="clear" w:color="auto" w:fill="auto"/>
            <w:noWrap w:val="0"/>
            <w:vAlign w:val="center"/>
          </w:tcPr>
          <w:p w14:paraId="5EE4DADB">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种苗</w:t>
            </w:r>
          </w:p>
          <w:p w14:paraId="1BCA7638">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检疫证明编号</w:t>
            </w:r>
          </w:p>
        </w:tc>
        <w:tc>
          <w:tcPr>
            <w:tcW w:w="1080" w:type="dxa"/>
            <w:tcBorders>
              <w:top w:val="single" w:color="auto" w:sz="12" w:space="0"/>
            </w:tcBorders>
            <w:shd w:val="clear" w:color="auto" w:fill="auto"/>
            <w:noWrap w:val="0"/>
            <w:vAlign w:val="center"/>
          </w:tcPr>
          <w:p w14:paraId="4EE582DC">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种植</w:t>
            </w:r>
          </w:p>
          <w:p w14:paraId="4F13CA12">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面积</w:t>
            </w:r>
          </w:p>
        </w:tc>
        <w:tc>
          <w:tcPr>
            <w:tcW w:w="1200" w:type="dxa"/>
            <w:tcBorders>
              <w:top w:val="single" w:color="auto" w:sz="12" w:space="0"/>
              <w:right w:val="single" w:color="auto" w:sz="12" w:space="0"/>
            </w:tcBorders>
            <w:shd w:val="clear" w:color="auto" w:fill="auto"/>
            <w:noWrap w:val="0"/>
            <w:vAlign w:val="center"/>
          </w:tcPr>
          <w:p w14:paraId="719290B1">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rPr>
            </w:pPr>
            <w:r>
              <w:rPr>
                <w:rFonts w:hint="eastAsia" w:ascii="方正仿宋_GBK" w:hAnsi="方正仿宋_GBK" w:eastAsia="方正仿宋_GBK" w:cs="方正仿宋_GBK"/>
                <w:b/>
                <w:bCs w:val="0"/>
                <w:color w:val="333333"/>
                <w:sz w:val="30"/>
                <w:szCs w:val="30"/>
              </w:rPr>
              <w:t>预计</w:t>
            </w:r>
          </w:p>
          <w:p w14:paraId="38F05B24">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val="0"/>
                <w:color w:val="333333"/>
                <w:sz w:val="30"/>
                <w:szCs w:val="30"/>
                <w:lang w:val="en-US" w:eastAsia="zh-CN"/>
              </w:rPr>
            </w:pPr>
            <w:r>
              <w:rPr>
                <w:rFonts w:hint="eastAsia" w:ascii="方正仿宋_GBK" w:hAnsi="方正仿宋_GBK" w:eastAsia="方正仿宋_GBK" w:cs="方正仿宋_GBK"/>
                <w:b/>
                <w:bCs w:val="0"/>
                <w:color w:val="333333"/>
                <w:sz w:val="30"/>
                <w:szCs w:val="30"/>
              </w:rPr>
              <w:t>产</w:t>
            </w:r>
            <w:r>
              <w:rPr>
                <w:rFonts w:hint="eastAsia" w:ascii="方正仿宋_GBK" w:hAnsi="方正仿宋_GBK" w:eastAsia="方正仿宋_GBK" w:cs="方正仿宋_GBK"/>
                <w:b/>
                <w:bCs w:val="0"/>
                <w:color w:val="333333"/>
                <w:sz w:val="30"/>
                <w:szCs w:val="30"/>
                <w:lang w:val="en-US" w:eastAsia="zh-CN"/>
              </w:rPr>
              <w:t>量</w:t>
            </w:r>
          </w:p>
        </w:tc>
      </w:tr>
      <w:tr w14:paraId="52E11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0FC89756">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1</w:t>
            </w:r>
          </w:p>
        </w:tc>
        <w:tc>
          <w:tcPr>
            <w:tcW w:w="1484" w:type="dxa"/>
            <w:shd w:val="clear" w:color="auto" w:fill="auto"/>
            <w:noWrap w:val="0"/>
            <w:vAlign w:val="center"/>
          </w:tcPr>
          <w:p w14:paraId="6D3E726C">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67A8F0C7">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68CC1325">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00B41C1C">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3E83ECF8">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r>
      <w:tr w14:paraId="1D234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6C5A8744">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2</w:t>
            </w:r>
          </w:p>
        </w:tc>
        <w:tc>
          <w:tcPr>
            <w:tcW w:w="1484" w:type="dxa"/>
            <w:shd w:val="clear" w:color="auto" w:fill="auto"/>
            <w:noWrap w:val="0"/>
            <w:vAlign w:val="center"/>
          </w:tcPr>
          <w:p w14:paraId="0C00C8F2">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617FEDAB">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52A84AB6">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052AA750">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07B7897F">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kern w:val="0"/>
                <w:sz w:val="30"/>
                <w:szCs w:val="30"/>
              </w:rPr>
            </w:pPr>
          </w:p>
        </w:tc>
      </w:tr>
      <w:tr w14:paraId="5CC93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7F8D6D1C">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3</w:t>
            </w:r>
          </w:p>
        </w:tc>
        <w:tc>
          <w:tcPr>
            <w:tcW w:w="1484" w:type="dxa"/>
            <w:shd w:val="clear" w:color="auto" w:fill="auto"/>
            <w:noWrap w:val="0"/>
            <w:vAlign w:val="center"/>
          </w:tcPr>
          <w:p w14:paraId="66226A7D">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7927EC0D">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1935DDA8">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4639809D">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564BA36D">
            <w:pPr>
              <w:widowControl/>
              <w:jc w:val="center"/>
              <w:rPr>
                <w:rFonts w:hint="eastAsia" w:ascii="方正仿宋_GBK" w:hAnsi="方正仿宋_GBK" w:eastAsia="方正仿宋_GBK" w:cs="方正仿宋_GBK"/>
                <w:kern w:val="0"/>
                <w:sz w:val="30"/>
                <w:szCs w:val="30"/>
              </w:rPr>
            </w:pPr>
          </w:p>
        </w:tc>
      </w:tr>
      <w:tr w14:paraId="4D851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11AF2B1A">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4</w:t>
            </w:r>
          </w:p>
        </w:tc>
        <w:tc>
          <w:tcPr>
            <w:tcW w:w="1484" w:type="dxa"/>
            <w:shd w:val="clear" w:color="auto" w:fill="auto"/>
            <w:noWrap w:val="0"/>
            <w:vAlign w:val="center"/>
          </w:tcPr>
          <w:p w14:paraId="162FBF23">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587B1C66">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1E2C967F">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125AAFFB">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3B2A9550">
            <w:pPr>
              <w:widowControl/>
              <w:jc w:val="center"/>
              <w:rPr>
                <w:rFonts w:hint="eastAsia" w:ascii="方正仿宋_GBK" w:hAnsi="方正仿宋_GBK" w:eastAsia="方正仿宋_GBK" w:cs="方正仿宋_GBK"/>
                <w:kern w:val="0"/>
                <w:sz w:val="30"/>
                <w:szCs w:val="30"/>
              </w:rPr>
            </w:pPr>
          </w:p>
        </w:tc>
      </w:tr>
      <w:tr w14:paraId="7F094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6271848B">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5</w:t>
            </w:r>
          </w:p>
        </w:tc>
        <w:tc>
          <w:tcPr>
            <w:tcW w:w="1484" w:type="dxa"/>
            <w:shd w:val="clear" w:color="auto" w:fill="auto"/>
            <w:noWrap w:val="0"/>
            <w:vAlign w:val="center"/>
          </w:tcPr>
          <w:p w14:paraId="09273E20">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4628A645">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3F01B158">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76BAA0C6">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71EF6749">
            <w:pPr>
              <w:widowControl/>
              <w:jc w:val="center"/>
              <w:rPr>
                <w:rFonts w:hint="eastAsia" w:ascii="方正仿宋_GBK" w:hAnsi="方正仿宋_GBK" w:eastAsia="方正仿宋_GBK" w:cs="方正仿宋_GBK"/>
                <w:kern w:val="0"/>
                <w:sz w:val="30"/>
                <w:szCs w:val="30"/>
              </w:rPr>
            </w:pPr>
          </w:p>
        </w:tc>
      </w:tr>
      <w:tr w14:paraId="76449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4D748084">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6</w:t>
            </w:r>
          </w:p>
        </w:tc>
        <w:tc>
          <w:tcPr>
            <w:tcW w:w="1484" w:type="dxa"/>
            <w:shd w:val="clear" w:color="auto" w:fill="auto"/>
            <w:noWrap w:val="0"/>
            <w:vAlign w:val="center"/>
          </w:tcPr>
          <w:p w14:paraId="1AB2B7EF">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3B2C0D72">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6FD8A997">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7C7945E0">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0693501C">
            <w:pPr>
              <w:widowControl/>
              <w:jc w:val="center"/>
              <w:rPr>
                <w:rFonts w:hint="eastAsia" w:ascii="方正仿宋_GBK" w:hAnsi="方正仿宋_GBK" w:eastAsia="方正仿宋_GBK" w:cs="方正仿宋_GBK"/>
                <w:kern w:val="0"/>
                <w:sz w:val="30"/>
                <w:szCs w:val="30"/>
              </w:rPr>
            </w:pPr>
          </w:p>
        </w:tc>
      </w:tr>
      <w:tr w14:paraId="21BB5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56CE9425">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7</w:t>
            </w:r>
          </w:p>
        </w:tc>
        <w:tc>
          <w:tcPr>
            <w:tcW w:w="1484" w:type="dxa"/>
            <w:shd w:val="clear" w:color="auto" w:fill="auto"/>
            <w:noWrap w:val="0"/>
            <w:vAlign w:val="center"/>
          </w:tcPr>
          <w:p w14:paraId="07FEDEAE">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26517DD2">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0B49F032">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730CEB2C">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6721CA2F">
            <w:pPr>
              <w:widowControl/>
              <w:jc w:val="center"/>
              <w:rPr>
                <w:rFonts w:hint="eastAsia" w:ascii="方正仿宋_GBK" w:hAnsi="方正仿宋_GBK" w:eastAsia="方正仿宋_GBK" w:cs="方正仿宋_GBK"/>
                <w:kern w:val="0"/>
                <w:sz w:val="30"/>
                <w:szCs w:val="30"/>
              </w:rPr>
            </w:pPr>
          </w:p>
        </w:tc>
      </w:tr>
      <w:tr w14:paraId="1DCA1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39DFD2D4">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8</w:t>
            </w:r>
          </w:p>
        </w:tc>
        <w:tc>
          <w:tcPr>
            <w:tcW w:w="1484" w:type="dxa"/>
            <w:shd w:val="clear" w:color="auto" w:fill="auto"/>
            <w:noWrap w:val="0"/>
            <w:vAlign w:val="center"/>
          </w:tcPr>
          <w:p w14:paraId="7A21EDCD">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33C85675">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59D79E77">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7BF61652">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0D4EDF3D">
            <w:pPr>
              <w:widowControl/>
              <w:jc w:val="center"/>
              <w:rPr>
                <w:rFonts w:hint="eastAsia" w:ascii="方正仿宋_GBK" w:hAnsi="方正仿宋_GBK" w:eastAsia="方正仿宋_GBK" w:cs="方正仿宋_GBK"/>
                <w:kern w:val="0"/>
                <w:sz w:val="30"/>
                <w:szCs w:val="30"/>
              </w:rPr>
            </w:pPr>
          </w:p>
        </w:tc>
      </w:tr>
      <w:tr w14:paraId="6C385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4C74B216">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9</w:t>
            </w:r>
          </w:p>
        </w:tc>
        <w:tc>
          <w:tcPr>
            <w:tcW w:w="1484" w:type="dxa"/>
            <w:shd w:val="clear" w:color="auto" w:fill="auto"/>
            <w:noWrap w:val="0"/>
            <w:vAlign w:val="center"/>
          </w:tcPr>
          <w:p w14:paraId="690EACF7">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7D6AE028">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74A38D43">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3FB3A0CC">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51F0214F">
            <w:pPr>
              <w:widowControl/>
              <w:jc w:val="center"/>
              <w:rPr>
                <w:rFonts w:hint="eastAsia" w:ascii="方正仿宋_GBK" w:hAnsi="方正仿宋_GBK" w:eastAsia="方正仿宋_GBK" w:cs="方正仿宋_GBK"/>
                <w:kern w:val="0"/>
                <w:sz w:val="30"/>
                <w:szCs w:val="30"/>
              </w:rPr>
            </w:pPr>
          </w:p>
        </w:tc>
      </w:tr>
      <w:tr w14:paraId="06772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959" w:type="dxa"/>
            <w:tcBorders>
              <w:left w:val="single" w:color="auto" w:sz="12" w:space="0"/>
            </w:tcBorders>
            <w:shd w:val="clear" w:color="auto" w:fill="auto"/>
            <w:noWrap w:val="0"/>
            <w:vAlign w:val="center"/>
          </w:tcPr>
          <w:p w14:paraId="3DB98235">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10</w:t>
            </w:r>
          </w:p>
        </w:tc>
        <w:tc>
          <w:tcPr>
            <w:tcW w:w="1484" w:type="dxa"/>
            <w:shd w:val="clear" w:color="auto" w:fill="auto"/>
            <w:noWrap w:val="0"/>
            <w:vAlign w:val="center"/>
          </w:tcPr>
          <w:p w14:paraId="02091C02">
            <w:pPr>
              <w:widowControl/>
              <w:jc w:val="center"/>
              <w:rPr>
                <w:rFonts w:hint="eastAsia" w:ascii="方正仿宋_GBK" w:hAnsi="方正仿宋_GBK" w:eastAsia="方正仿宋_GBK" w:cs="方正仿宋_GBK"/>
                <w:kern w:val="0"/>
                <w:sz w:val="30"/>
                <w:szCs w:val="30"/>
              </w:rPr>
            </w:pPr>
          </w:p>
        </w:tc>
        <w:tc>
          <w:tcPr>
            <w:tcW w:w="2070" w:type="dxa"/>
            <w:shd w:val="clear" w:color="auto" w:fill="auto"/>
            <w:noWrap w:val="0"/>
            <w:vAlign w:val="center"/>
          </w:tcPr>
          <w:p w14:paraId="1E30F228">
            <w:pPr>
              <w:widowControl/>
              <w:jc w:val="center"/>
              <w:rPr>
                <w:rFonts w:hint="eastAsia" w:ascii="方正仿宋_GBK" w:hAnsi="方正仿宋_GBK" w:eastAsia="方正仿宋_GBK" w:cs="方正仿宋_GBK"/>
                <w:kern w:val="0"/>
                <w:sz w:val="30"/>
                <w:szCs w:val="30"/>
              </w:rPr>
            </w:pPr>
          </w:p>
        </w:tc>
        <w:tc>
          <w:tcPr>
            <w:tcW w:w="2085" w:type="dxa"/>
            <w:shd w:val="clear" w:color="auto" w:fill="auto"/>
            <w:noWrap w:val="0"/>
            <w:vAlign w:val="center"/>
          </w:tcPr>
          <w:p w14:paraId="3BC345A2">
            <w:pPr>
              <w:widowControl/>
              <w:jc w:val="center"/>
              <w:rPr>
                <w:rFonts w:hint="eastAsia" w:ascii="方正仿宋_GBK" w:hAnsi="方正仿宋_GBK" w:eastAsia="方正仿宋_GBK" w:cs="方正仿宋_GBK"/>
                <w:kern w:val="0"/>
                <w:sz w:val="30"/>
                <w:szCs w:val="30"/>
              </w:rPr>
            </w:pPr>
          </w:p>
        </w:tc>
        <w:tc>
          <w:tcPr>
            <w:tcW w:w="1080" w:type="dxa"/>
            <w:shd w:val="clear" w:color="auto" w:fill="auto"/>
            <w:noWrap w:val="0"/>
            <w:vAlign w:val="center"/>
          </w:tcPr>
          <w:p w14:paraId="559B2045">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49F90A45">
            <w:pPr>
              <w:widowControl/>
              <w:jc w:val="center"/>
              <w:rPr>
                <w:rFonts w:hint="eastAsia" w:ascii="方正仿宋_GBK" w:hAnsi="方正仿宋_GBK" w:eastAsia="方正仿宋_GBK" w:cs="方正仿宋_GBK"/>
                <w:kern w:val="0"/>
                <w:sz w:val="30"/>
                <w:szCs w:val="30"/>
              </w:rPr>
            </w:pPr>
          </w:p>
        </w:tc>
      </w:tr>
      <w:tr w14:paraId="1CE7B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exact"/>
          <w:jc w:val="center"/>
        </w:trPr>
        <w:tc>
          <w:tcPr>
            <w:tcW w:w="6598" w:type="dxa"/>
            <w:gridSpan w:val="4"/>
            <w:tcBorders>
              <w:left w:val="single" w:color="auto" w:sz="12" w:space="0"/>
            </w:tcBorders>
            <w:shd w:val="clear" w:color="auto" w:fill="auto"/>
            <w:noWrap w:val="0"/>
            <w:vAlign w:val="center"/>
          </w:tcPr>
          <w:p w14:paraId="3D0E6ECE">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kern w:val="0"/>
                <w:sz w:val="30"/>
                <w:szCs w:val="30"/>
              </w:rPr>
              <w:t>合计</w:t>
            </w:r>
          </w:p>
        </w:tc>
        <w:tc>
          <w:tcPr>
            <w:tcW w:w="1080" w:type="dxa"/>
            <w:shd w:val="clear" w:color="auto" w:fill="auto"/>
            <w:noWrap w:val="0"/>
            <w:vAlign w:val="center"/>
          </w:tcPr>
          <w:p w14:paraId="2D4B8DC0">
            <w:pPr>
              <w:widowControl/>
              <w:jc w:val="center"/>
              <w:rPr>
                <w:rFonts w:hint="eastAsia" w:ascii="方正仿宋_GBK" w:hAnsi="方正仿宋_GBK" w:eastAsia="方正仿宋_GBK" w:cs="方正仿宋_GBK"/>
                <w:kern w:val="0"/>
                <w:sz w:val="30"/>
                <w:szCs w:val="30"/>
              </w:rPr>
            </w:pPr>
          </w:p>
        </w:tc>
        <w:tc>
          <w:tcPr>
            <w:tcW w:w="1200" w:type="dxa"/>
            <w:tcBorders>
              <w:right w:val="single" w:color="auto" w:sz="12" w:space="0"/>
            </w:tcBorders>
            <w:shd w:val="clear" w:color="auto" w:fill="auto"/>
            <w:noWrap w:val="0"/>
            <w:vAlign w:val="center"/>
          </w:tcPr>
          <w:p w14:paraId="22B8C7C9">
            <w:pPr>
              <w:widowControl/>
              <w:jc w:val="center"/>
              <w:rPr>
                <w:rFonts w:hint="eastAsia" w:ascii="方正仿宋_GBK" w:hAnsi="方正仿宋_GBK" w:eastAsia="方正仿宋_GBK" w:cs="方正仿宋_GBK"/>
                <w:kern w:val="0"/>
                <w:sz w:val="30"/>
                <w:szCs w:val="30"/>
              </w:rPr>
            </w:pPr>
          </w:p>
        </w:tc>
      </w:tr>
      <w:tr w14:paraId="73F30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8" w:hRule="atLeast"/>
          <w:jc w:val="center"/>
        </w:trPr>
        <w:tc>
          <w:tcPr>
            <w:tcW w:w="8878" w:type="dxa"/>
            <w:gridSpan w:val="6"/>
            <w:tcBorders>
              <w:left w:val="single" w:color="auto" w:sz="12" w:space="0"/>
              <w:bottom w:val="single" w:color="auto" w:sz="12" w:space="0"/>
              <w:right w:val="single" w:color="auto" w:sz="12" w:space="0"/>
            </w:tcBorders>
            <w:shd w:val="clear" w:color="auto" w:fill="auto"/>
            <w:noWrap w:val="0"/>
            <w:vAlign w:val="center"/>
          </w:tcPr>
          <w:p w14:paraId="16578DFE">
            <w:pPr>
              <w:widowControl/>
              <w:jc w:val="center"/>
              <w:rPr>
                <w:rFonts w:hint="eastAsia" w:ascii="方正仿宋_GBK" w:hAnsi="方正仿宋_GBK" w:eastAsia="方正仿宋_GBK" w:cs="方正仿宋_GBK"/>
                <w:kern w:val="0"/>
                <w:sz w:val="30"/>
                <w:szCs w:val="30"/>
              </w:rPr>
            </w:pPr>
            <w:r>
              <w:rPr>
                <w:rFonts w:hint="eastAsia" w:ascii="方正仿宋_GBK" w:hAnsi="方正仿宋_GBK" w:eastAsia="方正仿宋_GBK" w:cs="方正仿宋_GBK"/>
                <w:b/>
                <w:bCs/>
                <w:kern w:val="0"/>
                <w:sz w:val="30"/>
                <w:szCs w:val="30"/>
              </w:rPr>
              <w:t>联系人（签名）:                   单位（个人）（盖章）</w:t>
            </w:r>
          </w:p>
        </w:tc>
      </w:tr>
    </w:tbl>
    <w:p w14:paraId="547470DC">
      <w:pPr>
        <w:rPr>
          <w:rFonts w:hint="default" w:ascii="方正黑体_GBK" w:hAnsi="方正黑体_GBK" w:eastAsia="方正黑体_GBK" w:cs="方正黑体_GBK"/>
          <w:color w:val="000000"/>
          <w:kern w:val="0"/>
          <w:sz w:val="28"/>
          <w:szCs w:val="28"/>
          <w:lang w:val="en-US" w:eastAsia="zh-CN"/>
        </w:rPr>
      </w:pPr>
      <w:r>
        <w:rPr>
          <w:rFonts w:hint="default" w:ascii="方正黑体_GBK" w:hAnsi="方正黑体_GBK" w:eastAsia="方正黑体_GBK" w:cs="方正黑体_GBK"/>
          <w:color w:val="000000"/>
          <w:kern w:val="0"/>
          <w:sz w:val="28"/>
          <w:szCs w:val="28"/>
          <w:lang w:val="en-US" w:eastAsia="zh-CN"/>
        </w:rPr>
        <w:br w:type="page"/>
      </w:r>
    </w:p>
    <w:p w14:paraId="4A579643">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mc:AlternateContent>
          <mc:Choice Requires="wps">
            <w:drawing>
              <wp:anchor distT="0" distB="0" distL="114300" distR="114300" simplePos="0" relativeHeight="251659264" behindDoc="0" locked="0" layoutInCell="1" allowOverlap="1">
                <wp:simplePos x="0" y="0"/>
                <wp:positionH relativeFrom="column">
                  <wp:posOffset>4472940</wp:posOffset>
                </wp:positionH>
                <wp:positionV relativeFrom="paragraph">
                  <wp:posOffset>368935</wp:posOffset>
                </wp:positionV>
                <wp:extent cx="694690" cy="628650"/>
                <wp:effectExtent l="6350" t="6350" r="22860" b="12700"/>
                <wp:wrapNone/>
                <wp:docPr id="1" name="矩形 1"/>
                <wp:cNvGraphicFramePr/>
                <a:graphic xmlns:a="http://schemas.openxmlformats.org/drawingml/2006/main">
                  <a:graphicData uri="http://schemas.microsoft.com/office/word/2010/wordprocessingShape">
                    <wps:wsp>
                      <wps:cNvSpPr/>
                      <wps:spPr>
                        <a:xfrm>
                          <a:off x="5433060" y="1336675"/>
                          <a:ext cx="694690" cy="628650"/>
                        </a:xfrm>
                        <a:prstGeom prst="rect">
                          <a:avLst/>
                        </a:prstGeom>
                        <a:solidFill>
                          <a:schemeClr val="bg1"/>
                        </a:solidFill>
                        <a:ln>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1592C3D0">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52.2pt;margin-top:29.05pt;height:49.5pt;width:54.7pt;z-index:251659264;v-text-anchor:middle;mso-width-relative:page;mso-height-relative:page;" fillcolor="#FFFFFF [3212]" filled="t" stroked="t" coordsize="21600,21600" o:gfxdata="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XnD0Y9cAAAAKAQAADwAAAAAAAAABACAA&#10;AAAiAAAAZHJzL2Rvd25yZXYueG1sUEsBAhQAFAAAAAgAh07iQAjVuzKAAgAACgUAAA4AAAAAAAAA&#10;AQAgAAAAJgEAAGRycy9lMm9Eb2MueG1sUEsFBgAAAAAGAAYAWQEAABgGAAAAAA==&#10;">
                <v:fill on="t" focussize="0,0"/>
                <v:stroke weight="1pt" color="#000000 [3213]" miterlimit="8" joinstyle="miter"/>
                <v:imagedata o:title=""/>
                <o:lock v:ext="edit" aspectratio="f"/>
                <v:textbox>
                  <w:txbxContent>
                    <w:p w14:paraId="1592C3D0">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v:textbox>
              </v:rect>
            </w:pict>
          </mc:Fallback>
        </mc:AlternateContent>
      </w:r>
      <w:r>
        <w:rPr>
          <w:rFonts w:hint="eastAsia" w:ascii="方正黑体_GBK" w:hAnsi="方正黑体_GBK" w:eastAsia="方正黑体_GBK" w:cs="方正黑体_GBK"/>
          <w:b w:val="0"/>
          <w:bCs w:val="0"/>
          <w:color w:val="333333"/>
          <w:kern w:val="0"/>
          <w:sz w:val="30"/>
          <w:szCs w:val="30"/>
          <w:lang w:val="en-US" w:eastAsia="zh-CN"/>
        </w:rPr>
        <w:t>附件3-3</w:t>
      </w:r>
    </w:p>
    <w:p w14:paraId="70FF2667">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产地检疫合格证</w:t>
      </w:r>
    </w:p>
    <w:p w14:paraId="11D76CA2">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编号：</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87"/>
        <w:gridCol w:w="1560"/>
        <w:gridCol w:w="2685"/>
        <w:gridCol w:w="1560"/>
        <w:gridCol w:w="1666"/>
      </w:tblGrid>
      <w:tr w14:paraId="68C14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587" w:type="dxa"/>
            <w:vMerge w:val="restart"/>
            <w:vAlign w:val="center"/>
          </w:tcPr>
          <w:p w14:paraId="72A1561C">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生产单位（个人）</w:t>
            </w:r>
          </w:p>
        </w:tc>
        <w:tc>
          <w:tcPr>
            <w:tcW w:w="1560" w:type="dxa"/>
            <w:vAlign w:val="center"/>
          </w:tcPr>
          <w:p w14:paraId="69475D3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名称</w:t>
            </w:r>
          </w:p>
        </w:tc>
        <w:tc>
          <w:tcPr>
            <w:tcW w:w="5911" w:type="dxa"/>
            <w:gridSpan w:val="3"/>
            <w:vAlign w:val="center"/>
          </w:tcPr>
          <w:p w14:paraId="57843EF5">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0C0D6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587" w:type="dxa"/>
            <w:vMerge w:val="continue"/>
            <w:vAlign w:val="center"/>
          </w:tcPr>
          <w:p w14:paraId="46C46760">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24A47B5A">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地址</w:t>
            </w:r>
          </w:p>
        </w:tc>
        <w:tc>
          <w:tcPr>
            <w:tcW w:w="5911" w:type="dxa"/>
            <w:gridSpan w:val="3"/>
            <w:vAlign w:val="center"/>
          </w:tcPr>
          <w:p w14:paraId="28BFB82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064F2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1587" w:type="dxa"/>
            <w:vMerge w:val="continue"/>
            <w:vAlign w:val="center"/>
          </w:tcPr>
          <w:p w14:paraId="3A3B2894">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31783258">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联系人</w:t>
            </w:r>
          </w:p>
        </w:tc>
        <w:tc>
          <w:tcPr>
            <w:tcW w:w="2685" w:type="dxa"/>
            <w:vAlign w:val="center"/>
          </w:tcPr>
          <w:p w14:paraId="263F97D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7DD19778">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联系电话</w:t>
            </w:r>
          </w:p>
        </w:tc>
        <w:tc>
          <w:tcPr>
            <w:tcW w:w="1666" w:type="dxa"/>
            <w:vAlign w:val="center"/>
          </w:tcPr>
          <w:p w14:paraId="36820C10">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15EA8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3147" w:type="dxa"/>
            <w:gridSpan w:val="2"/>
            <w:vAlign w:val="center"/>
          </w:tcPr>
          <w:p w14:paraId="43AC6ACA">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植物名称</w:t>
            </w:r>
          </w:p>
        </w:tc>
        <w:tc>
          <w:tcPr>
            <w:tcW w:w="2685" w:type="dxa"/>
            <w:vAlign w:val="center"/>
          </w:tcPr>
          <w:p w14:paraId="29808B2F">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75F01BA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产出用途</w:t>
            </w:r>
          </w:p>
        </w:tc>
        <w:tc>
          <w:tcPr>
            <w:tcW w:w="1666" w:type="dxa"/>
            <w:vAlign w:val="center"/>
          </w:tcPr>
          <w:p w14:paraId="74E0A00C">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446D2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3147" w:type="dxa"/>
            <w:gridSpan w:val="2"/>
            <w:vAlign w:val="center"/>
          </w:tcPr>
          <w:p w14:paraId="289EE3D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品种名称</w:t>
            </w:r>
          </w:p>
        </w:tc>
        <w:tc>
          <w:tcPr>
            <w:tcW w:w="2685" w:type="dxa"/>
            <w:vAlign w:val="center"/>
          </w:tcPr>
          <w:p w14:paraId="7296910E">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47CD66B6">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种植面积</w:t>
            </w:r>
          </w:p>
        </w:tc>
        <w:tc>
          <w:tcPr>
            <w:tcW w:w="1666" w:type="dxa"/>
            <w:vAlign w:val="center"/>
          </w:tcPr>
          <w:p w14:paraId="507A94E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7B0904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3147" w:type="dxa"/>
            <w:gridSpan w:val="2"/>
            <w:vAlign w:val="center"/>
          </w:tcPr>
          <w:p w14:paraId="19F081EF">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总产量</w:t>
            </w:r>
          </w:p>
        </w:tc>
        <w:tc>
          <w:tcPr>
            <w:tcW w:w="2685" w:type="dxa"/>
            <w:vAlign w:val="center"/>
          </w:tcPr>
          <w:p w14:paraId="564A98A4">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2C604DE1">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666" w:type="dxa"/>
            <w:vAlign w:val="center"/>
          </w:tcPr>
          <w:p w14:paraId="7A7D7C7F">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5F16C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trPr>
        <w:tc>
          <w:tcPr>
            <w:tcW w:w="3147" w:type="dxa"/>
            <w:gridSpan w:val="2"/>
            <w:vAlign w:val="center"/>
          </w:tcPr>
          <w:p w14:paraId="1D846B78">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种植地点</w:t>
            </w:r>
          </w:p>
        </w:tc>
        <w:tc>
          <w:tcPr>
            <w:tcW w:w="2685" w:type="dxa"/>
            <w:vAlign w:val="center"/>
          </w:tcPr>
          <w:p w14:paraId="4DF3D646">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560" w:type="dxa"/>
            <w:vAlign w:val="center"/>
          </w:tcPr>
          <w:p w14:paraId="24A8DAE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c>
          <w:tcPr>
            <w:tcW w:w="1666" w:type="dxa"/>
            <w:vAlign w:val="center"/>
          </w:tcPr>
          <w:p w14:paraId="7BF5E774">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z w:val="32"/>
                <w:szCs w:val="32"/>
                <w:vertAlign w:val="baseline"/>
                <w:lang w:val="en-US" w:eastAsia="zh-CN"/>
              </w:rPr>
            </w:pPr>
          </w:p>
        </w:tc>
      </w:tr>
      <w:tr w14:paraId="132DE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0" w:hRule="exact"/>
        </w:trPr>
        <w:tc>
          <w:tcPr>
            <w:tcW w:w="9058" w:type="dxa"/>
            <w:gridSpan w:val="5"/>
            <w:vAlign w:val="top"/>
          </w:tcPr>
          <w:p w14:paraId="1A610FFE">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产地检疫结果：</w:t>
            </w:r>
          </w:p>
          <w:p w14:paraId="497705AE">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z w:val="32"/>
                <w:szCs w:val="32"/>
                <w:vertAlign w:val="baseline"/>
                <w:lang w:val="en-US" w:eastAsia="zh-CN"/>
              </w:rPr>
            </w:pPr>
          </w:p>
          <w:p w14:paraId="4FB210AF">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p>
          <w:p w14:paraId="1F0132AB">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检疫员</w:t>
            </w:r>
          </w:p>
          <w:p w14:paraId="1BA2BDAA">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 xml:space="preserve">（签字）：              </w:t>
            </w:r>
          </w:p>
          <w:p w14:paraId="5750B8F2">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签字日期：</w:t>
            </w:r>
          </w:p>
        </w:tc>
      </w:tr>
      <w:tr w14:paraId="25C5D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5" w:hRule="exact"/>
        </w:trPr>
        <w:tc>
          <w:tcPr>
            <w:tcW w:w="9058" w:type="dxa"/>
            <w:gridSpan w:val="5"/>
            <w:vAlign w:val="top"/>
          </w:tcPr>
          <w:p w14:paraId="2CC5DBC1">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植物检疫机构审定意见：</w:t>
            </w:r>
          </w:p>
          <w:p w14:paraId="310816B4">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z w:val="32"/>
                <w:szCs w:val="32"/>
                <w:vertAlign w:val="baseline"/>
                <w:lang w:val="en-US" w:eastAsia="zh-CN"/>
              </w:rPr>
            </w:pPr>
          </w:p>
          <w:p w14:paraId="0E81A237">
            <w:pPr>
              <w:pStyle w:val="2"/>
              <w:rPr>
                <w:rFonts w:hint="eastAsia" w:ascii="方正仿宋_GBK" w:hAnsi="方正仿宋_GBK" w:eastAsia="方正仿宋_GBK" w:cs="方正仿宋_GBK"/>
                <w:color w:val="000000"/>
                <w:sz w:val="32"/>
                <w:szCs w:val="32"/>
                <w:vertAlign w:val="baseline"/>
                <w:lang w:val="en-US" w:eastAsia="zh-CN"/>
              </w:rPr>
            </w:pPr>
          </w:p>
          <w:p w14:paraId="4B9EB7E1">
            <w:pPr>
              <w:rPr>
                <w:rFonts w:hint="eastAsia"/>
                <w:lang w:val="en-US" w:eastAsia="zh-CN"/>
              </w:rPr>
            </w:pPr>
          </w:p>
          <w:p w14:paraId="0271CF56">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 xml:space="preserve">                                  签发检疫机构</w:t>
            </w:r>
          </w:p>
          <w:p w14:paraId="45863C6B">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120" w:firstLineChars="1600"/>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（植物检疫专用章）</w:t>
            </w:r>
          </w:p>
          <w:p w14:paraId="03968824">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签发日期：</w:t>
            </w:r>
          </w:p>
          <w:p w14:paraId="6758709D">
            <w:pPr>
              <w:keepNext w:val="0"/>
              <w:keepLines w:val="0"/>
              <w:pageBreakBefore w:val="0"/>
              <w:widowControl/>
              <w:tabs>
                <w:tab w:val="left" w:pos="2580"/>
              </w:tabs>
              <w:kinsoku/>
              <w:wordWrap/>
              <w:overflowPunct/>
              <w:topLinePunct w:val="0"/>
              <w:autoSpaceDE/>
              <w:autoSpaceDN/>
              <w:bidi w:val="0"/>
              <w:adjustRightInd/>
              <w:snapToGrid/>
              <w:spacing w:line="400" w:lineRule="exact"/>
              <w:ind w:firstLine="5440" w:firstLineChars="1700"/>
              <w:jc w:val="both"/>
              <w:textAlignment w:val="auto"/>
              <w:rPr>
                <w:rFonts w:hint="eastAsia" w:ascii="方正仿宋_GBK" w:hAnsi="方正仿宋_GBK" w:eastAsia="方正仿宋_GBK" w:cs="方正仿宋_GBK"/>
                <w:color w:val="000000"/>
                <w:sz w:val="32"/>
                <w:szCs w:val="32"/>
                <w:vertAlign w:val="baseline"/>
                <w:lang w:val="en-US" w:eastAsia="zh-CN"/>
              </w:rPr>
            </w:pPr>
          </w:p>
        </w:tc>
      </w:tr>
    </w:tbl>
    <w:p w14:paraId="0060AB8E">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color w:val="000000"/>
          <w:spacing w:val="-6"/>
          <w:kern w:val="0"/>
          <w:sz w:val="28"/>
          <w:szCs w:val="28"/>
          <w:lang w:val="en-US" w:eastAsia="zh-CN"/>
        </w:rPr>
      </w:pPr>
      <w:r>
        <w:rPr>
          <w:rFonts w:hint="eastAsia" w:ascii="方正仿宋_GBK" w:hAnsi="方正仿宋_GBK" w:eastAsia="方正仿宋_GBK" w:cs="方正仿宋_GBK"/>
          <w:color w:val="000000"/>
          <w:sz w:val="28"/>
          <w:szCs w:val="28"/>
          <w:lang w:val="en-US" w:eastAsia="zh-CN"/>
        </w:rPr>
        <w:t>注：本证有效期1年，请妥善保存，不得转让，需调运该植物或产品时，凭此证向植物检疫机构办理《植物检疫证书》，品种名</w:t>
      </w:r>
      <w:r>
        <w:rPr>
          <w:rFonts w:hint="eastAsia" w:ascii="方正仿宋_GBK" w:hAnsi="方正仿宋_GBK" w:eastAsia="方正仿宋_GBK" w:cs="方正仿宋_GBK"/>
          <w:color w:val="000000"/>
          <w:spacing w:val="-6"/>
          <w:kern w:val="0"/>
          <w:sz w:val="28"/>
          <w:szCs w:val="28"/>
          <w:lang w:val="en-US" w:eastAsia="zh-CN"/>
        </w:rPr>
        <w:t>称由生产单位（个人）提供并对其真实性负责。多个品种另附清单。</w:t>
      </w:r>
    </w:p>
    <w:p w14:paraId="484E8D7B">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mc:AlternateContent>
          <mc:Choice Requires="wps">
            <w:drawing>
              <wp:anchor distT="0" distB="0" distL="114300" distR="114300" simplePos="0" relativeHeight="251666432" behindDoc="0" locked="0" layoutInCell="1" allowOverlap="1">
                <wp:simplePos x="0" y="0"/>
                <wp:positionH relativeFrom="column">
                  <wp:posOffset>4653915</wp:posOffset>
                </wp:positionH>
                <wp:positionV relativeFrom="paragraph">
                  <wp:posOffset>359410</wp:posOffset>
                </wp:positionV>
                <wp:extent cx="628650" cy="561975"/>
                <wp:effectExtent l="6350" t="6350" r="12700" b="22225"/>
                <wp:wrapNone/>
                <wp:docPr id="11" name="矩形 11"/>
                <wp:cNvGraphicFramePr/>
                <a:graphic xmlns:a="http://schemas.openxmlformats.org/drawingml/2006/main">
                  <a:graphicData uri="http://schemas.microsoft.com/office/word/2010/wordprocessingShape">
                    <wps:wsp>
                      <wps:cNvSpPr/>
                      <wps:spPr>
                        <a:xfrm>
                          <a:off x="5433060" y="1336675"/>
                          <a:ext cx="628650" cy="561975"/>
                        </a:xfrm>
                        <a:prstGeom prst="rect">
                          <a:avLst/>
                        </a:prstGeom>
                        <a:solidFill>
                          <a:schemeClr val="bg1"/>
                        </a:solidFill>
                        <a:ln>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63B3FD83">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6.45pt;margin-top:28.3pt;height:44.25pt;width:49.5pt;z-index:251666432;v-text-anchor:middle;mso-width-relative:page;mso-height-relative:page;" fillcolor="#FFFFFF [3212]" filled="t" stroked="t" coordsize="21600,21600" o:gfxdata="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SD+yt1wAAAAoBAAAPAAAAAAAAAAEAIAAA&#10;ACIAAABkcnMvZG93bnJldi54bWxQSwECFAAUAAAACACHTuJAbktUcn8CAAAMBQAADgAAAAAAAAAB&#10;ACAAAAAmAQAAZHJzL2Uyb0RvYy54bWxQSwUGAAAAAAYABgBZAQAAFwYAAAAA&#10;">
                <v:fill on="t" focussize="0,0"/>
                <v:stroke weight="1pt" color="#000000 [3213]" miterlimit="8" joinstyle="miter"/>
                <v:imagedata o:title=""/>
                <o:lock v:ext="edit" aspectratio="f"/>
                <v:textbox>
                  <w:txbxContent>
                    <w:p w14:paraId="63B3FD83">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v:textbox>
              </v:rect>
            </w:pict>
          </mc:Fallback>
        </mc:AlternateContent>
      </w:r>
      <w:r>
        <w:rPr>
          <w:rFonts w:hint="eastAsia" w:ascii="方正黑体_GBK" w:hAnsi="方正黑体_GBK" w:eastAsia="方正黑体_GBK" w:cs="方正黑体_GBK"/>
          <w:b w:val="0"/>
          <w:bCs w:val="0"/>
          <w:color w:val="333333"/>
          <w:kern w:val="0"/>
          <w:sz w:val="30"/>
          <w:szCs w:val="30"/>
          <w:lang w:val="en-US" w:eastAsia="zh-CN"/>
        </w:rPr>
        <w:t>附件3-3</w:t>
      </w:r>
    </w:p>
    <w:p w14:paraId="49CFB450">
      <w:pPr>
        <w:jc w:val="center"/>
        <w:rPr>
          <w:rFonts w:hint="default" w:ascii="方正黑体_GBK" w:hAnsi="方正黑体_GBK" w:eastAsia="方正黑体_GBK" w:cs="方正黑体_GBK"/>
          <w:color w:val="00000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产地检疫合格证清单附件</w:t>
      </w:r>
    </w:p>
    <w:p w14:paraId="51E13E03">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对应的产地检疫合格证编号：               植物名称：</w:t>
      </w:r>
    </w:p>
    <w:tbl>
      <w:tblPr>
        <w:tblStyle w:val="7"/>
        <w:tblW w:w="88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3"/>
        <w:gridCol w:w="3949"/>
        <w:gridCol w:w="3707"/>
      </w:tblGrid>
      <w:tr w14:paraId="0FC76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top w:val="single" w:color="auto" w:sz="12" w:space="0"/>
              <w:left w:val="single" w:color="auto" w:sz="12" w:space="0"/>
            </w:tcBorders>
            <w:vAlign w:val="center"/>
          </w:tcPr>
          <w:p w14:paraId="0835E137">
            <w:pPr>
              <w:widowControl/>
              <w:jc w:val="center"/>
              <w:rPr>
                <w:rFonts w:hint="eastAsia" w:ascii="方正仿宋_GBK" w:hAnsi="方正仿宋_GBK" w:eastAsia="方正仿宋_GBK" w:cs="方正仿宋_GBK"/>
                <w:bCs/>
                <w:color w:val="333333"/>
                <w:sz w:val="30"/>
                <w:szCs w:val="30"/>
              </w:rPr>
            </w:pPr>
            <w:r>
              <w:rPr>
                <w:rFonts w:hint="eastAsia" w:ascii="方正仿宋_GBK" w:hAnsi="方正仿宋_GBK" w:eastAsia="方正仿宋_GBK" w:cs="方正仿宋_GBK"/>
                <w:bCs/>
                <w:color w:val="333333"/>
                <w:sz w:val="30"/>
                <w:szCs w:val="30"/>
              </w:rPr>
              <w:t>序号</w:t>
            </w:r>
          </w:p>
        </w:tc>
        <w:tc>
          <w:tcPr>
            <w:tcW w:w="3949" w:type="dxa"/>
            <w:tcBorders>
              <w:top w:val="single" w:color="auto" w:sz="12" w:space="0"/>
            </w:tcBorders>
            <w:vAlign w:val="center"/>
          </w:tcPr>
          <w:p w14:paraId="7AC36E23">
            <w:pPr>
              <w:widowControl/>
              <w:jc w:val="center"/>
              <w:rPr>
                <w:rFonts w:hint="eastAsia" w:ascii="方正仿宋_GBK" w:hAnsi="方正仿宋_GBK" w:eastAsia="方正仿宋_GBK" w:cs="方正仿宋_GBK"/>
                <w:bCs/>
                <w:color w:val="333333"/>
                <w:sz w:val="30"/>
                <w:szCs w:val="30"/>
              </w:rPr>
            </w:pPr>
            <w:r>
              <w:rPr>
                <w:rFonts w:hint="eastAsia" w:ascii="方正仿宋_GBK" w:hAnsi="方正仿宋_GBK" w:eastAsia="方正仿宋_GBK" w:cs="方正仿宋_GBK"/>
                <w:bCs/>
                <w:color w:val="333333"/>
                <w:sz w:val="30"/>
                <w:szCs w:val="30"/>
              </w:rPr>
              <w:t>品种名称</w:t>
            </w:r>
          </w:p>
        </w:tc>
        <w:tc>
          <w:tcPr>
            <w:tcW w:w="3707" w:type="dxa"/>
            <w:tcBorders>
              <w:top w:val="single" w:color="auto" w:sz="12" w:space="0"/>
              <w:right w:val="single" w:color="auto" w:sz="12" w:space="0"/>
            </w:tcBorders>
            <w:vAlign w:val="center"/>
          </w:tcPr>
          <w:p w14:paraId="2553465F">
            <w:pPr>
              <w:widowControl/>
              <w:spacing w:line="400" w:lineRule="exact"/>
              <w:jc w:val="center"/>
              <w:rPr>
                <w:rFonts w:hint="eastAsia" w:ascii="方正仿宋_GBK" w:hAnsi="方正仿宋_GBK" w:eastAsia="方正仿宋_GBK" w:cs="方正仿宋_GBK"/>
                <w:bCs/>
                <w:color w:val="FF0000"/>
                <w:sz w:val="30"/>
                <w:szCs w:val="30"/>
              </w:rPr>
            </w:pPr>
            <w:r>
              <w:rPr>
                <w:rFonts w:hint="eastAsia" w:ascii="方正仿宋_GBK" w:hAnsi="方正仿宋_GBK" w:eastAsia="方正仿宋_GBK" w:cs="方正仿宋_GBK"/>
                <w:bCs/>
                <w:color w:val="333333"/>
                <w:sz w:val="30"/>
                <w:szCs w:val="30"/>
              </w:rPr>
              <w:t>核定产量</w:t>
            </w:r>
          </w:p>
        </w:tc>
      </w:tr>
      <w:tr w14:paraId="17DEE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vAlign w:val="center"/>
          </w:tcPr>
          <w:p w14:paraId="2EF7ED9E">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1</w:t>
            </w:r>
          </w:p>
        </w:tc>
        <w:tc>
          <w:tcPr>
            <w:tcW w:w="3949" w:type="dxa"/>
            <w:vAlign w:val="center"/>
          </w:tcPr>
          <w:p w14:paraId="0F7E6A0B">
            <w:pPr>
              <w:widowControl/>
              <w:jc w:val="center"/>
              <w:rPr>
                <w:rFonts w:hint="eastAsia" w:ascii="方正仿宋_GBK" w:hAnsi="方正仿宋_GBK" w:eastAsia="方正仿宋_GBK" w:cs="方正仿宋_GBK"/>
                <w:bCs/>
                <w:color w:val="333333"/>
                <w:sz w:val="30"/>
                <w:szCs w:val="30"/>
              </w:rPr>
            </w:pPr>
          </w:p>
        </w:tc>
        <w:tc>
          <w:tcPr>
            <w:tcW w:w="3707" w:type="dxa"/>
            <w:tcBorders>
              <w:right w:val="single" w:color="auto" w:sz="12" w:space="0"/>
            </w:tcBorders>
            <w:vAlign w:val="center"/>
          </w:tcPr>
          <w:p w14:paraId="73F0E801">
            <w:pPr>
              <w:widowControl/>
              <w:jc w:val="right"/>
              <w:rPr>
                <w:rFonts w:hint="eastAsia" w:ascii="方正仿宋_GBK" w:hAnsi="方正仿宋_GBK" w:eastAsia="方正仿宋_GBK" w:cs="方正仿宋_GBK"/>
                <w:bCs/>
                <w:color w:val="333333"/>
                <w:sz w:val="30"/>
                <w:szCs w:val="30"/>
              </w:rPr>
            </w:pPr>
          </w:p>
        </w:tc>
      </w:tr>
      <w:tr w14:paraId="54C08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vAlign w:val="center"/>
          </w:tcPr>
          <w:p w14:paraId="50C2E73C">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2</w:t>
            </w:r>
          </w:p>
        </w:tc>
        <w:tc>
          <w:tcPr>
            <w:tcW w:w="3949" w:type="dxa"/>
          </w:tcPr>
          <w:p w14:paraId="17549D90">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10F8BFA7">
            <w:pPr>
              <w:widowControl/>
              <w:jc w:val="center"/>
              <w:rPr>
                <w:rFonts w:hint="eastAsia" w:ascii="方正仿宋_GBK" w:hAnsi="方正仿宋_GBK" w:eastAsia="方正仿宋_GBK" w:cs="方正仿宋_GBK"/>
                <w:sz w:val="30"/>
                <w:szCs w:val="30"/>
              </w:rPr>
            </w:pPr>
          </w:p>
        </w:tc>
      </w:tr>
      <w:tr w14:paraId="2F264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vAlign w:val="center"/>
          </w:tcPr>
          <w:p w14:paraId="5B19E803">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3</w:t>
            </w:r>
          </w:p>
        </w:tc>
        <w:tc>
          <w:tcPr>
            <w:tcW w:w="3949" w:type="dxa"/>
          </w:tcPr>
          <w:p w14:paraId="7210E8D5">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7B30ACAD">
            <w:pPr>
              <w:widowControl/>
              <w:jc w:val="center"/>
              <w:rPr>
                <w:rFonts w:hint="eastAsia" w:ascii="方正仿宋_GBK" w:hAnsi="方正仿宋_GBK" w:eastAsia="方正仿宋_GBK" w:cs="方正仿宋_GBK"/>
                <w:sz w:val="30"/>
                <w:szCs w:val="30"/>
              </w:rPr>
            </w:pPr>
          </w:p>
        </w:tc>
      </w:tr>
      <w:tr w14:paraId="333E27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vAlign w:val="center"/>
          </w:tcPr>
          <w:p w14:paraId="7845CB4C">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4</w:t>
            </w:r>
          </w:p>
        </w:tc>
        <w:tc>
          <w:tcPr>
            <w:tcW w:w="3949" w:type="dxa"/>
          </w:tcPr>
          <w:p w14:paraId="6DC2A91D">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2AD522B2">
            <w:pPr>
              <w:widowControl/>
              <w:jc w:val="center"/>
              <w:rPr>
                <w:rFonts w:hint="eastAsia" w:ascii="方正仿宋_GBK" w:hAnsi="方正仿宋_GBK" w:eastAsia="方正仿宋_GBK" w:cs="方正仿宋_GBK"/>
                <w:sz w:val="30"/>
                <w:szCs w:val="30"/>
              </w:rPr>
            </w:pPr>
          </w:p>
        </w:tc>
      </w:tr>
      <w:tr w14:paraId="13709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02D4E39B">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5</w:t>
            </w:r>
          </w:p>
        </w:tc>
        <w:tc>
          <w:tcPr>
            <w:tcW w:w="3949" w:type="dxa"/>
          </w:tcPr>
          <w:p w14:paraId="28AE6AFC">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0166AADD">
            <w:pPr>
              <w:widowControl/>
              <w:jc w:val="center"/>
              <w:rPr>
                <w:rFonts w:hint="eastAsia" w:ascii="方正仿宋_GBK" w:hAnsi="方正仿宋_GBK" w:eastAsia="方正仿宋_GBK" w:cs="方正仿宋_GBK"/>
                <w:sz w:val="30"/>
                <w:szCs w:val="30"/>
              </w:rPr>
            </w:pPr>
          </w:p>
        </w:tc>
      </w:tr>
      <w:tr w14:paraId="34392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325260C2">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6</w:t>
            </w:r>
          </w:p>
        </w:tc>
        <w:tc>
          <w:tcPr>
            <w:tcW w:w="3949" w:type="dxa"/>
          </w:tcPr>
          <w:p w14:paraId="4B8F244B">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2440225A">
            <w:pPr>
              <w:widowControl/>
              <w:jc w:val="center"/>
              <w:rPr>
                <w:rFonts w:hint="eastAsia" w:ascii="方正仿宋_GBK" w:hAnsi="方正仿宋_GBK" w:eastAsia="方正仿宋_GBK" w:cs="方正仿宋_GBK"/>
                <w:sz w:val="30"/>
                <w:szCs w:val="30"/>
              </w:rPr>
            </w:pPr>
          </w:p>
        </w:tc>
      </w:tr>
      <w:tr w14:paraId="1029A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51B49CE3">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7</w:t>
            </w:r>
          </w:p>
        </w:tc>
        <w:tc>
          <w:tcPr>
            <w:tcW w:w="3949" w:type="dxa"/>
          </w:tcPr>
          <w:p w14:paraId="5C35F805">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2B603F41">
            <w:pPr>
              <w:widowControl/>
              <w:jc w:val="center"/>
              <w:rPr>
                <w:rFonts w:hint="eastAsia" w:ascii="方正仿宋_GBK" w:hAnsi="方正仿宋_GBK" w:eastAsia="方正仿宋_GBK" w:cs="方正仿宋_GBK"/>
                <w:sz w:val="30"/>
                <w:szCs w:val="30"/>
              </w:rPr>
            </w:pPr>
          </w:p>
        </w:tc>
      </w:tr>
      <w:tr w14:paraId="46FD7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3960BD7D">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8</w:t>
            </w:r>
          </w:p>
        </w:tc>
        <w:tc>
          <w:tcPr>
            <w:tcW w:w="3949" w:type="dxa"/>
          </w:tcPr>
          <w:p w14:paraId="02FE876F">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6CF9D923">
            <w:pPr>
              <w:widowControl/>
              <w:jc w:val="center"/>
              <w:rPr>
                <w:rFonts w:hint="eastAsia" w:ascii="方正仿宋_GBK" w:hAnsi="方正仿宋_GBK" w:eastAsia="方正仿宋_GBK" w:cs="方正仿宋_GBK"/>
                <w:sz w:val="30"/>
                <w:szCs w:val="30"/>
              </w:rPr>
            </w:pPr>
          </w:p>
        </w:tc>
      </w:tr>
      <w:tr w14:paraId="36F3A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6364331C">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9</w:t>
            </w:r>
          </w:p>
        </w:tc>
        <w:tc>
          <w:tcPr>
            <w:tcW w:w="3949" w:type="dxa"/>
          </w:tcPr>
          <w:p w14:paraId="4D1A49D0">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226BC1E5">
            <w:pPr>
              <w:widowControl/>
              <w:jc w:val="center"/>
              <w:rPr>
                <w:rFonts w:hint="eastAsia" w:ascii="方正仿宋_GBK" w:hAnsi="方正仿宋_GBK" w:eastAsia="方正仿宋_GBK" w:cs="方正仿宋_GBK"/>
                <w:sz w:val="30"/>
                <w:szCs w:val="30"/>
              </w:rPr>
            </w:pPr>
          </w:p>
        </w:tc>
      </w:tr>
      <w:tr w14:paraId="6659B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1183" w:type="dxa"/>
            <w:tcBorders>
              <w:left w:val="single" w:color="auto" w:sz="12" w:space="0"/>
            </w:tcBorders>
          </w:tcPr>
          <w:p w14:paraId="62D57B79">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10</w:t>
            </w:r>
          </w:p>
        </w:tc>
        <w:tc>
          <w:tcPr>
            <w:tcW w:w="3949" w:type="dxa"/>
          </w:tcPr>
          <w:p w14:paraId="4C5D2F1C">
            <w:pPr>
              <w:widowControl/>
              <w:jc w:val="center"/>
              <w:rPr>
                <w:rFonts w:hint="eastAsia" w:ascii="方正仿宋_GBK" w:hAnsi="方正仿宋_GBK" w:eastAsia="方正仿宋_GBK" w:cs="方正仿宋_GBK"/>
                <w:sz w:val="30"/>
                <w:szCs w:val="30"/>
              </w:rPr>
            </w:pPr>
          </w:p>
        </w:tc>
        <w:tc>
          <w:tcPr>
            <w:tcW w:w="3707" w:type="dxa"/>
            <w:tcBorders>
              <w:right w:val="single" w:color="auto" w:sz="12" w:space="0"/>
            </w:tcBorders>
          </w:tcPr>
          <w:p w14:paraId="0C1632DE">
            <w:pPr>
              <w:widowControl/>
              <w:jc w:val="center"/>
              <w:rPr>
                <w:rFonts w:hint="eastAsia" w:ascii="方正仿宋_GBK" w:hAnsi="方正仿宋_GBK" w:eastAsia="方正仿宋_GBK" w:cs="方正仿宋_GBK"/>
                <w:sz w:val="30"/>
                <w:szCs w:val="30"/>
              </w:rPr>
            </w:pPr>
          </w:p>
        </w:tc>
      </w:tr>
      <w:tr w14:paraId="5ACD9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exact"/>
          <w:jc w:val="center"/>
        </w:trPr>
        <w:tc>
          <w:tcPr>
            <w:tcW w:w="5132" w:type="dxa"/>
            <w:gridSpan w:val="2"/>
            <w:tcBorders>
              <w:left w:val="single" w:color="auto" w:sz="12" w:space="0"/>
            </w:tcBorders>
          </w:tcPr>
          <w:p w14:paraId="5EC1CEBD">
            <w:pPr>
              <w:widowControl/>
              <w:jc w:val="center"/>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合计</w:t>
            </w:r>
          </w:p>
        </w:tc>
        <w:tc>
          <w:tcPr>
            <w:tcW w:w="3707" w:type="dxa"/>
            <w:tcBorders>
              <w:right w:val="single" w:color="auto" w:sz="12" w:space="0"/>
            </w:tcBorders>
          </w:tcPr>
          <w:p w14:paraId="51208DDD">
            <w:pPr>
              <w:widowControl/>
              <w:jc w:val="center"/>
              <w:rPr>
                <w:rFonts w:hint="eastAsia" w:ascii="方正仿宋_GBK" w:hAnsi="方正仿宋_GBK" w:eastAsia="方正仿宋_GBK" w:cs="方正仿宋_GBK"/>
                <w:sz w:val="30"/>
                <w:szCs w:val="30"/>
              </w:rPr>
            </w:pPr>
          </w:p>
        </w:tc>
      </w:tr>
      <w:tr w14:paraId="44217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3" w:hRule="atLeast"/>
          <w:jc w:val="center"/>
        </w:trPr>
        <w:tc>
          <w:tcPr>
            <w:tcW w:w="8839" w:type="dxa"/>
            <w:gridSpan w:val="3"/>
            <w:tcBorders>
              <w:left w:val="single" w:color="auto" w:sz="12" w:space="0"/>
              <w:bottom w:val="single" w:color="auto" w:sz="12" w:space="0"/>
              <w:right w:val="single" w:color="auto" w:sz="12" w:space="0"/>
            </w:tcBorders>
            <w:vAlign w:val="center"/>
          </w:tcPr>
          <w:p w14:paraId="1ED05369">
            <w:pPr>
              <w:widowControl/>
              <w:jc w:val="left"/>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检疫员（签名）：                 检疫机构（植物检疫专用章）</w:t>
            </w:r>
          </w:p>
          <w:p w14:paraId="40ACCAA3">
            <w:pPr>
              <w:widowControl/>
              <w:jc w:val="left"/>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 xml:space="preserve">                                 年     月     日</w:t>
            </w:r>
          </w:p>
        </w:tc>
      </w:tr>
    </w:tbl>
    <w:p w14:paraId="30E62DF7">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2312" w:hAnsi="方正仿宋_GB2312" w:eastAsia="方正仿宋_GB2312" w:cs="方正仿宋_GB2312"/>
          <w:color w:val="000000"/>
          <w:spacing w:val="-6"/>
          <w:kern w:val="0"/>
          <w:sz w:val="28"/>
          <w:szCs w:val="28"/>
          <w:lang w:val="en-US" w:eastAsia="zh-CN"/>
        </w:rPr>
      </w:pPr>
      <w:r>
        <w:rPr>
          <w:rFonts w:hint="eastAsia" w:ascii="方正仿宋_GBK" w:hAnsi="方正仿宋_GBK" w:eastAsia="方正仿宋_GBK" w:cs="方正仿宋_GBK"/>
          <w:b/>
          <w:bCs/>
          <w:sz w:val="28"/>
          <w:szCs w:val="28"/>
          <w:vertAlign w:val="baseline"/>
          <w:lang w:val="en-US" w:eastAsia="zh-CN"/>
        </w:rPr>
        <w:t>注：本附件中的品种名称由生产单位提供并对其真实性负责。</w:t>
      </w:r>
      <w:r>
        <w:rPr>
          <w:rFonts w:hint="eastAsia" w:ascii="方正仿宋_GB2312" w:hAnsi="方正仿宋_GB2312" w:eastAsia="方正仿宋_GB2312" w:cs="方正仿宋_GB2312"/>
          <w:color w:val="000000"/>
          <w:spacing w:val="-6"/>
          <w:kern w:val="0"/>
          <w:sz w:val="28"/>
          <w:szCs w:val="28"/>
          <w:lang w:val="en-US" w:eastAsia="zh-CN"/>
        </w:rPr>
        <w:br w:type="page"/>
      </w:r>
    </w:p>
    <w:p w14:paraId="677CBF06">
      <w:pPr>
        <w:rPr>
          <w:rFonts w:hint="default"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mc:AlternateContent>
          <mc:Choice Requires="wps">
            <w:drawing>
              <wp:anchor distT="0" distB="0" distL="114300" distR="114300" simplePos="0" relativeHeight="251660288" behindDoc="0" locked="0" layoutInCell="1" allowOverlap="1">
                <wp:simplePos x="0" y="0"/>
                <wp:positionH relativeFrom="column">
                  <wp:posOffset>5073015</wp:posOffset>
                </wp:positionH>
                <wp:positionV relativeFrom="paragraph">
                  <wp:posOffset>121285</wp:posOffset>
                </wp:positionV>
                <wp:extent cx="723265" cy="800100"/>
                <wp:effectExtent l="6350" t="6350" r="13335" b="12700"/>
                <wp:wrapNone/>
                <wp:docPr id="2" name="矩形 2"/>
                <wp:cNvGraphicFramePr/>
                <a:graphic xmlns:a="http://schemas.openxmlformats.org/drawingml/2006/main">
                  <a:graphicData uri="http://schemas.microsoft.com/office/word/2010/wordprocessingShape">
                    <wps:wsp>
                      <wps:cNvSpPr/>
                      <wps:spPr>
                        <a:xfrm>
                          <a:off x="5433060" y="1336675"/>
                          <a:ext cx="723265" cy="800100"/>
                        </a:xfrm>
                        <a:prstGeom prst="rect">
                          <a:avLst/>
                        </a:prstGeom>
                        <a:solidFill>
                          <a:schemeClr val="bg1"/>
                        </a:solidFill>
                        <a:ln>
                          <a:solidFill>
                            <a:schemeClr val="tx1"/>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39393C53">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99.45pt;margin-top:9.55pt;height:63pt;width:56.95pt;z-index:251660288;v-text-anchor:middle;mso-width-relative:page;mso-height-relative:page;" fillcolor="#FFFFFF [3212]" filled="t" stroked="t" coordsize="21600,21600" o:gfxdata="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V8yT1wAAAAoBAAAPAAAAAAAAAAEA&#10;IAAAACIAAABkcnMvZG93bnJldi54bWxQSwECFAAUAAAACACHTuJAlbZvm4ICAAAKBQAADgAAAAAA&#10;AAABACAAAAAmAQAAZHJzL2Uyb0RvYy54bWxQSwUGAAAAAAYABgBZAQAAGgYAAAAA&#10;">
                <v:fill on="t" focussize="0,0"/>
                <v:stroke weight="1pt" color="#000000 [3213]" miterlimit="8" joinstyle="miter"/>
                <v:imagedata o:title=""/>
                <o:lock v:ext="edit" aspectratio="f"/>
                <v:textbox>
                  <w:txbxContent>
                    <w:p w14:paraId="39393C53">
                      <w:pPr>
                        <w:jc w:val="center"/>
                        <w:rPr>
                          <w:rFonts w:hint="default" w:asciiTheme="minorAscii" w:hAnsiTheme="minorAscii" w:eastAsiaTheme="minorEastAsia"/>
                          <w:color w:val="000000" w:themeColor="text1"/>
                          <w:sz w:val="21"/>
                          <w:lang w:val="en-US" w:eastAsia="zh-CN"/>
                          <w14:textFill>
                            <w14:solidFill>
                              <w14:schemeClr w14:val="tx1"/>
                            </w14:solidFill>
                          </w14:textFill>
                        </w:rPr>
                      </w:pPr>
                      <w:r>
                        <w:rPr>
                          <w:rFonts w:hint="default" w:asciiTheme="minorAscii" w:hAnsiTheme="minorAscii" w:eastAsiaTheme="minorEastAsia"/>
                          <w:color w:val="000000" w:themeColor="text1"/>
                          <w:sz w:val="21"/>
                          <w:lang w:val="en-US" w:eastAsia="zh-CN"/>
                          <w14:textFill>
                            <w14:solidFill>
                              <w14:schemeClr w14:val="tx1"/>
                            </w14:solidFill>
                          </w14:textFill>
                        </w:rPr>
                        <w:t>二维码</w:t>
                      </w:r>
                    </w:p>
                  </w:txbxContent>
                </v:textbox>
              </v:rect>
            </w:pict>
          </mc:Fallback>
        </mc:AlternateContent>
      </w:r>
      <w:r>
        <w:rPr>
          <w:rFonts w:hint="eastAsia" w:ascii="方正黑体_GBK" w:hAnsi="方正黑体_GBK" w:eastAsia="方正黑体_GBK" w:cs="方正黑体_GBK"/>
          <w:b w:val="0"/>
          <w:bCs w:val="0"/>
          <w:color w:val="333333"/>
          <w:kern w:val="0"/>
          <w:sz w:val="30"/>
          <w:szCs w:val="30"/>
          <w:lang w:val="en-US" w:eastAsia="zh-CN"/>
        </w:rPr>
        <w:t>附件3-4</w:t>
      </w:r>
    </w:p>
    <w:p w14:paraId="04392A6A">
      <w:pPr>
        <w:jc w:val="center"/>
        <w:rPr>
          <w:rFonts w:hint="eastAsia" w:ascii="方正小标宋_GBK" w:hAnsi="方正小标宋_GBK" w:eastAsia="方正小标宋_GBK" w:cs="方正小标宋_GBK"/>
          <w:color w:val="000000"/>
          <w:kern w:val="0"/>
          <w:sz w:val="36"/>
          <w:szCs w:val="36"/>
          <w:lang w:val="en-US" w:eastAsia="zh-CN"/>
        </w:rPr>
      </w:pPr>
      <w:r>
        <w:rPr>
          <w:rFonts w:hint="eastAsia" w:ascii="方正小标宋_GBK" w:hAnsi="方正小标宋_GBK" w:eastAsia="方正小标宋_GBK" w:cs="方正小标宋_GBK"/>
          <w:color w:val="000000"/>
          <w:kern w:val="0"/>
          <w:sz w:val="36"/>
          <w:szCs w:val="36"/>
          <w:lang w:val="en-US" w:eastAsia="zh-CN"/>
        </w:rPr>
        <w:t>国（境）外引进农业种苗检疫审批申请书</w:t>
      </w:r>
    </w:p>
    <w:p w14:paraId="2B593A83">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编号：                              有效期至：</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5"/>
        <w:gridCol w:w="740"/>
        <w:gridCol w:w="1208"/>
        <w:gridCol w:w="1477"/>
        <w:gridCol w:w="884"/>
        <w:gridCol w:w="1784"/>
        <w:gridCol w:w="1791"/>
      </w:tblGrid>
      <w:tr w14:paraId="4A319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restart"/>
            <w:vAlign w:val="center"/>
          </w:tcPr>
          <w:p w14:paraId="4FF835BC">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引种单位</w:t>
            </w:r>
          </w:p>
        </w:tc>
        <w:tc>
          <w:tcPr>
            <w:tcW w:w="1948" w:type="dxa"/>
            <w:gridSpan w:val="2"/>
            <w:vAlign w:val="center"/>
          </w:tcPr>
          <w:p w14:paraId="29AAB852">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名称（盖章）</w:t>
            </w:r>
          </w:p>
        </w:tc>
        <w:tc>
          <w:tcPr>
            <w:tcW w:w="5936" w:type="dxa"/>
            <w:gridSpan w:val="4"/>
            <w:vAlign w:val="center"/>
          </w:tcPr>
          <w:p w14:paraId="7E1CF2D6">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6DE30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continue"/>
            <w:vAlign w:val="center"/>
          </w:tcPr>
          <w:p w14:paraId="7EB85598">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948" w:type="dxa"/>
            <w:gridSpan w:val="2"/>
            <w:vAlign w:val="center"/>
          </w:tcPr>
          <w:p w14:paraId="3BC024D8">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地址</w:t>
            </w:r>
          </w:p>
        </w:tc>
        <w:tc>
          <w:tcPr>
            <w:tcW w:w="5936" w:type="dxa"/>
            <w:gridSpan w:val="4"/>
            <w:vAlign w:val="center"/>
          </w:tcPr>
          <w:p w14:paraId="0790755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3A160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continue"/>
            <w:vAlign w:val="center"/>
          </w:tcPr>
          <w:p w14:paraId="180DB0FB">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948" w:type="dxa"/>
            <w:gridSpan w:val="2"/>
            <w:vAlign w:val="center"/>
          </w:tcPr>
          <w:p w14:paraId="6B99B6FE">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z w:val="32"/>
                <w:szCs w:val="32"/>
                <w:vertAlign w:val="baseline"/>
                <w:lang w:val="en-US" w:eastAsia="zh-CN"/>
              </w:rPr>
              <w:t>联系人</w:t>
            </w:r>
          </w:p>
        </w:tc>
        <w:tc>
          <w:tcPr>
            <w:tcW w:w="2361" w:type="dxa"/>
            <w:gridSpan w:val="2"/>
            <w:vAlign w:val="center"/>
          </w:tcPr>
          <w:p w14:paraId="1D744FB2">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5A031C52">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联系电话</w:t>
            </w:r>
          </w:p>
        </w:tc>
        <w:tc>
          <w:tcPr>
            <w:tcW w:w="1791" w:type="dxa"/>
            <w:vAlign w:val="center"/>
          </w:tcPr>
          <w:p w14:paraId="4A325521">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30EC9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restart"/>
            <w:shd w:val="clear" w:color="auto" w:fill="auto"/>
            <w:vAlign w:val="center"/>
          </w:tcPr>
          <w:p w14:paraId="6EBD624C">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bidi="ar-SA"/>
              </w:rPr>
            </w:pPr>
            <w:r>
              <w:rPr>
                <w:rFonts w:hint="eastAsia" w:ascii="方正仿宋_GBK" w:hAnsi="方正仿宋_GBK" w:eastAsia="方正仿宋_GBK" w:cs="方正仿宋_GBK"/>
                <w:color w:val="000000"/>
                <w:sz w:val="32"/>
                <w:szCs w:val="32"/>
                <w:vertAlign w:val="baseline"/>
                <w:lang w:val="en-US" w:eastAsia="zh-CN"/>
              </w:rPr>
              <w:t>代理单位</w:t>
            </w:r>
          </w:p>
          <w:p w14:paraId="03EAD45E">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948" w:type="dxa"/>
            <w:gridSpan w:val="2"/>
            <w:shd w:val="clear" w:color="auto" w:fill="auto"/>
            <w:vAlign w:val="center"/>
          </w:tcPr>
          <w:p w14:paraId="2C51BE55">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bidi="ar-SA"/>
              </w:rPr>
            </w:pPr>
            <w:r>
              <w:rPr>
                <w:rFonts w:hint="eastAsia" w:ascii="方正仿宋_GBK" w:hAnsi="方正仿宋_GBK" w:eastAsia="方正仿宋_GBK" w:cs="方正仿宋_GBK"/>
                <w:color w:val="000000"/>
                <w:sz w:val="32"/>
                <w:szCs w:val="32"/>
                <w:vertAlign w:val="baseline"/>
                <w:lang w:val="en-US" w:eastAsia="zh-CN"/>
              </w:rPr>
              <w:t>名称（盖章）</w:t>
            </w:r>
          </w:p>
        </w:tc>
        <w:tc>
          <w:tcPr>
            <w:tcW w:w="2361" w:type="dxa"/>
            <w:gridSpan w:val="2"/>
            <w:vAlign w:val="center"/>
          </w:tcPr>
          <w:p w14:paraId="0FABC380">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1ADC4832">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91" w:type="dxa"/>
            <w:vAlign w:val="center"/>
          </w:tcPr>
          <w:p w14:paraId="47C58FF7">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534A8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continue"/>
            <w:vAlign w:val="center"/>
          </w:tcPr>
          <w:p w14:paraId="334579AD">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948" w:type="dxa"/>
            <w:gridSpan w:val="2"/>
            <w:shd w:val="clear" w:color="auto" w:fill="auto"/>
            <w:vAlign w:val="center"/>
          </w:tcPr>
          <w:p w14:paraId="05E2F539">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bidi="ar-SA"/>
              </w:rPr>
            </w:pPr>
            <w:r>
              <w:rPr>
                <w:rFonts w:hint="eastAsia" w:ascii="方正仿宋_GBK" w:hAnsi="方正仿宋_GBK" w:eastAsia="方正仿宋_GBK" w:cs="方正仿宋_GBK"/>
                <w:color w:val="000000"/>
                <w:sz w:val="32"/>
                <w:szCs w:val="32"/>
                <w:vertAlign w:val="baseline"/>
                <w:lang w:val="en-US" w:eastAsia="zh-CN"/>
              </w:rPr>
              <w:t>地址</w:t>
            </w:r>
          </w:p>
        </w:tc>
        <w:tc>
          <w:tcPr>
            <w:tcW w:w="2361" w:type="dxa"/>
            <w:gridSpan w:val="2"/>
            <w:vAlign w:val="center"/>
          </w:tcPr>
          <w:p w14:paraId="7101C4D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633252B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91" w:type="dxa"/>
            <w:vAlign w:val="center"/>
          </w:tcPr>
          <w:p w14:paraId="02205081">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0736D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1035" w:type="dxa"/>
            <w:vMerge w:val="continue"/>
            <w:vAlign w:val="center"/>
          </w:tcPr>
          <w:p w14:paraId="3CC754CA">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948" w:type="dxa"/>
            <w:gridSpan w:val="2"/>
            <w:shd w:val="clear" w:color="auto" w:fill="auto"/>
            <w:vAlign w:val="center"/>
          </w:tcPr>
          <w:p w14:paraId="429930AE">
            <w:pPr>
              <w:keepNext w:val="0"/>
              <w:keepLines w:val="0"/>
              <w:pageBreakBefore w:val="0"/>
              <w:widowControl/>
              <w:tabs>
                <w:tab w:val="left" w:pos="2580"/>
              </w:tabs>
              <w:kinsoku/>
              <w:wordWrap/>
              <w:overflowPunct/>
              <w:topLinePunct w:val="0"/>
              <w:autoSpaceDE/>
              <w:autoSpaceDN/>
              <w:bidi w:val="0"/>
              <w:adjustRightInd/>
              <w:snapToGrid/>
              <w:spacing w:line="32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bidi="ar-SA"/>
              </w:rPr>
            </w:pPr>
            <w:r>
              <w:rPr>
                <w:rFonts w:hint="eastAsia" w:ascii="方正仿宋_GBK" w:hAnsi="方正仿宋_GBK" w:eastAsia="方正仿宋_GBK" w:cs="方正仿宋_GBK"/>
                <w:color w:val="000000"/>
                <w:sz w:val="32"/>
                <w:szCs w:val="32"/>
                <w:vertAlign w:val="baseline"/>
                <w:lang w:val="en-US" w:eastAsia="zh-CN"/>
              </w:rPr>
              <w:t>联系人</w:t>
            </w:r>
          </w:p>
        </w:tc>
        <w:tc>
          <w:tcPr>
            <w:tcW w:w="2361" w:type="dxa"/>
            <w:gridSpan w:val="2"/>
            <w:vAlign w:val="center"/>
          </w:tcPr>
          <w:p w14:paraId="45A34AC2">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4C4EA74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91" w:type="dxa"/>
            <w:vAlign w:val="center"/>
          </w:tcPr>
          <w:p w14:paraId="2CA9BDB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4D5D5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6DB5AAF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植物中文名</w:t>
            </w:r>
          </w:p>
        </w:tc>
        <w:tc>
          <w:tcPr>
            <w:tcW w:w="2361" w:type="dxa"/>
            <w:gridSpan w:val="2"/>
            <w:vAlign w:val="center"/>
          </w:tcPr>
          <w:p w14:paraId="4B3CF721">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089B8B0E">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植物学名</w:t>
            </w:r>
          </w:p>
        </w:tc>
        <w:tc>
          <w:tcPr>
            <w:tcW w:w="1791" w:type="dxa"/>
            <w:vAlign w:val="center"/>
          </w:tcPr>
          <w:p w14:paraId="0D25ABC7">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3657D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31BE5FB4">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植物英文名</w:t>
            </w:r>
          </w:p>
        </w:tc>
        <w:tc>
          <w:tcPr>
            <w:tcW w:w="2361" w:type="dxa"/>
            <w:gridSpan w:val="2"/>
            <w:vAlign w:val="center"/>
          </w:tcPr>
          <w:p w14:paraId="5AD726C9">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2F419D1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作物类别</w:t>
            </w:r>
          </w:p>
        </w:tc>
        <w:tc>
          <w:tcPr>
            <w:tcW w:w="1791" w:type="dxa"/>
            <w:vAlign w:val="center"/>
          </w:tcPr>
          <w:p w14:paraId="18E30F5F">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654E0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04798F7D">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品种名称</w:t>
            </w:r>
          </w:p>
        </w:tc>
        <w:tc>
          <w:tcPr>
            <w:tcW w:w="2361" w:type="dxa"/>
            <w:gridSpan w:val="2"/>
            <w:vAlign w:val="center"/>
          </w:tcPr>
          <w:p w14:paraId="449F0FB2">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14D08ACE">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引种用途</w:t>
            </w:r>
          </w:p>
        </w:tc>
        <w:tc>
          <w:tcPr>
            <w:tcW w:w="1791" w:type="dxa"/>
            <w:vAlign w:val="center"/>
          </w:tcPr>
          <w:p w14:paraId="221FA66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72B6D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30C20BA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种苗类型</w:t>
            </w:r>
          </w:p>
        </w:tc>
        <w:tc>
          <w:tcPr>
            <w:tcW w:w="2361" w:type="dxa"/>
            <w:gridSpan w:val="2"/>
            <w:vAlign w:val="center"/>
          </w:tcPr>
          <w:p w14:paraId="1A35D83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24557F0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申请数量</w:t>
            </w:r>
          </w:p>
        </w:tc>
        <w:tc>
          <w:tcPr>
            <w:tcW w:w="1791" w:type="dxa"/>
            <w:vAlign w:val="center"/>
          </w:tcPr>
          <w:p w14:paraId="3A73D28A">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319C50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49DD06FB">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原产国（地区）</w:t>
            </w:r>
          </w:p>
        </w:tc>
        <w:tc>
          <w:tcPr>
            <w:tcW w:w="2361" w:type="dxa"/>
            <w:gridSpan w:val="2"/>
            <w:vAlign w:val="center"/>
          </w:tcPr>
          <w:p w14:paraId="0ABACE55">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7B55CD1D">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详细产地</w:t>
            </w:r>
          </w:p>
        </w:tc>
        <w:tc>
          <w:tcPr>
            <w:tcW w:w="1791" w:type="dxa"/>
            <w:vAlign w:val="center"/>
          </w:tcPr>
          <w:p w14:paraId="59652D3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15DED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3DD3B246">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输出国（地区）</w:t>
            </w:r>
          </w:p>
        </w:tc>
        <w:tc>
          <w:tcPr>
            <w:tcW w:w="2361" w:type="dxa"/>
            <w:gridSpan w:val="2"/>
            <w:vAlign w:val="center"/>
          </w:tcPr>
          <w:p w14:paraId="1A7C7FB6">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3B1AFA73">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境外供货商</w:t>
            </w:r>
          </w:p>
        </w:tc>
        <w:tc>
          <w:tcPr>
            <w:tcW w:w="1791" w:type="dxa"/>
            <w:vAlign w:val="center"/>
          </w:tcPr>
          <w:p w14:paraId="155B3EF7">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489BA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00C231AD">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入境口岸</w:t>
            </w:r>
          </w:p>
        </w:tc>
        <w:tc>
          <w:tcPr>
            <w:tcW w:w="2361" w:type="dxa"/>
            <w:gridSpan w:val="2"/>
            <w:vAlign w:val="center"/>
          </w:tcPr>
          <w:p w14:paraId="7C39D11E">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5EB6D241">
            <w:pPr>
              <w:keepNext w:val="0"/>
              <w:keepLines w:val="0"/>
              <w:pageBreakBefore w:val="0"/>
              <w:widowControl/>
              <w:tabs>
                <w:tab w:val="left" w:pos="2580"/>
              </w:tabs>
              <w:kinsoku/>
              <w:wordWrap/>
              <w:overflowPunct/>
              <w:topLinePunct w:val="0"/>
              <w:autoSpaceDE/>
              <w:autoSpaceDN/>
              <w:bidi w:val="0"/>
              <w:adjustRightInd/>
              <w:snapToGrid/>
              <w:spacing w:line="400" w:lineRule="exact"/>
              <w:ind w:firstLine="268" w:firstLineChars="100"/>
              <w:jc w:val="both"/>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申请日期</w:t>
            </w:r>
          </w:p>
        </w:tc>
        <w:tc>
          <w:tcPr>
            <w:tcW w:w="1791" w:type="dxa"/>
            <w:vAlign w:val="center"/>
          </w:tcPr>
          <w:p w14:paraId="12930420">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42A9D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2983" w:type="dxa"/>
            <w:gridSpan w:val="3"/>
            <w:vAlign w:val="center"/>
          </w:tcPr>
          <w:p w14:paraId="11994A98">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详细种植地</w:t>
            </w:r>
          </w:p>
        </w:tc>
        <w:tc>
          <w:tcPr>
            <w:tcW w:w="2361" w:type="dxa"/>
            <w:gridSpan w:val="2"/>
            <w:vAlign w:val="center"/>
          </w:tcPr>
          <w:p w14:paraId="21F97027">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c>
          <w:tcPr>
            <w:tcW w:w="1784" w:type="dxa"/>
            <w:vAlign w:val="center"/>
          </w:tcPr>
          <w:p w14:paraId="1FFA1BDF">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审批数量</w:t>
            </w:r>
          </w:p>
        </w:tc>
        <w:tc>
          <w:tcPr>
            <w:tcW w:w="1791" w:type="dxa"/>
            <w:vAlign w:val="center"/>
          </w:tcPr>
          <w:p w14:paraId="14849BD1">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p>
        </w:tc>
      </w:tr>
      <w:tr w14:paraId="6699F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exact"/>
        </w:trPr>
        <w:tc>
          <w:tcPr>
            <w:tcW w:w="2983" w:type="dxa"/>
            <w:gridSpan w:val="3"/>
            <w:shd w:val="clear" w:color="auto" w:fill="auto"/>
            <w:vAlign w:val="top"/>
          </w:tcPr>
          <w:p w14:paraId="335B43E0">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批件发送方式</w:t>
            </w:r>
          </w:p>
        </w:tc>
        <w:tc>
          <w:tcPr>
            <w:tcW w:w="5936" w:type="dxa"/>
            <w:gridSpan w:val="4"/>
            <w:shd w:val="clear" w:color="auto" w:fill="auto"/>
            <w:vAlign w:val="top"/>
          </w:tcPr>
          <w:p w14:paraId="24AD51A8">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sym w:font="Wingdings 2" w:char="F0A3"/>
            </w:r>
            <w:r>
              <w:rPr>
                <w:rFonts w:hint="eastAsia" w:ascii="方正仿宋_GBK" w:hAnsi="方正仿宋_GBK" w:eastAsia="方正仿宋_GBK" w:cs="方正仿宋_GBK"/>
                <w:color w:val="000000"/>
                <w:spacing w:val="-6"/>
                <w:kern w:val="0"/>
                <w:sz w:val="28"/>
                <w:szCs w:val="28"/>
                <w:vertAlign w:val="baseline"/>
                <w:lang w:val="en-US" w:eastAsia="zh-CN"/>
              </w:rPr>
              <w:t>来人领取</w:t>
            </w:r>
            <w:r>
              <w:rPr>
                <w:rFonts w:hint="eastAsia" w:ascii="方正仿宋_GBK" w:hAnsi="方正仿宋_GBK" w:eastAsia="方正仿宋_GBK" w:cs="方正仿宋_GBK"/>
                <w:color w:val="000000"/>
                <w:spacing w:val="-6"/>
                <w:kern w:val="0"/>
                <w:sz w:val="28"/>
                <w:szCs w:val="28"/>
                <w:vertAlign w:val="baseline"/>
                <w:lang w:val="en-US" w:eastAsia="zh-CN"/>
              </w:rPr>
              <w:sym w:font="Wingdings 2" w:char="F0A3"/>
            </w:r>
            <w:r>
              <w:rPr>
                <w:rFonts w:hint="eastAsia" w:ascii="方正仿宋_GBK" w:hAnsi="方正仿宋_GBK" w:eastAsia="方正仿宋_GBK" w:cs="方正仿宋_GBK"/>
                <w:color w:val="000000"/>
                <w:spacing w:val="-6"/>
                <w:kern w:val="0"/>
                <w:sz w:val="28"/>
                <w:szCs w:val="28"/>
                <w:vertAlign w:val="baseline"/>
                <w:lang w:val="en-US" w:eastAsia="zh-CN"/>
              </w:rPr>
              <w:t>特快专递邮寄</w:t>
            </w:r>
            <w:r>
              <w:rPr>
                <w:rFonts w:hint="eastAsia" w:ascii="方正仿宋_GBK" w:hAnsi="方正仿宋_GBK" w:eastAsia="方正仿宋_GBK" w:cs="方正仿宋_GBK"/>
                <w:color w:val="000000"/>
                <w:spacing w:val="-6"/>
                <w:kern w:val="0"/>
                <w:sz w:val="28"/>
                <w:szCs w:val="28"/>
                <w:vertAlign w:val="baseline"/>
                <w:lang w:val="en-US" w:eastAsia="zh-CN"/>
              </w:rPr>
              <w:sym w:font="Wingdings 2" w:char="F0A3"/>
            </w:r>
            <w:r>
              <w:rPr>
                <w:rFonts w:hint="eastAsia" w:ascii="方正仿宋_GBK" w:hAnsi="方正仿宋_GBK" w:eastAsia="方正仿宋_GBK" w:cs="方正仿宋_GBK"/>
                <w:color w:val="000000"/>
                <w:spacing w:val="-6"/>
                <w:kern w:val="0"/>
                <w:sz w:val="28"/>
                <w:szCs w:val="28"/>
                <w:vertAlign w:val="baseline"/>
                <w:lang w:val="en-US" w:eastAsia="zh-CN"/>
              </w:rPr>
              <w:t>普通邮寄</w:t>
            </w:r>
          </w:p>
        </w:tc>
      </w:tr>
      <w:tr w14:paraId="66582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8919" w:type="dxa"/>
            <w:gridSpan w:val="7"/>
            <w:vAlign w:val="center"/>
          </w:tcPr>
          <w:p w14:paraId="7A0BB18C">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000000"/>
                <w:spacing w:val="-6"/>
                <w:kern w:val="0"/>
                <w:sz w:val="28"/>
                <w:szCs w:val="28"/>
                <w:vertAlign w:val="baseline"/>
                <w:lang w:val="en-US" w:eastAsia="zh-CN"/>
              </w:rPr>
            </w:pPr>
            <w:r>
              <w:rPr>
                <w:rFonts w:hint="eastAsia" w:ascii="方正仿宋_GBK" w:hAnsi="方正仿宋_GBK" w:eastAsia="方正仿宋_GBK" w:cs="方正仿宋_GBK"/>
                <w:color w:val="000000"/>
                <w:spacing w:val="-6"/>
                <w:kern w:val="0"/>
                <w:sz w:val="28"/>
                <w:szCs w:val="28"/>
                <w:vertAlign w:val="baseline"/>
                <w:lang w:val="en-US" w:eastAsia="zh-CN"/>
              </w:rPr>
              <w:t>（以上部分由引种单位或代理单位填写）</w:t>
            </w:r>
          </w:p>
        </w:tc>
      </w:tr>
      <w:tr w14:paraId="24E9D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trPr>
        <w:tc>
          <w:tcPr>
            <w:tcW w:w="4460" w:type="dxa"/>
            <w:gridSpan w:val="4"/>
            <w:shd w:val="clear" w:color="auto" w:fill="auto"/>
            <w:vAlign w:val="top"/>
          </w:tcPr>
          <w:p w14:paraId="6E73A817">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color w:val="000000"/>
                <w:spacing w:val="-6"/>
                <w:kern w:val="0"/>
                <w:sz w:val="28"/>
                <w:szCs w:val="28"/>
                <w:vertAlign w:val="baseline"/>
                <w:lang w:val="en-US" w:eastAsia="zh-CN"/>
              </w:rPr>
            </w:pPr>
            <w:r>
              <w:rPr>
                <w:rFonts w:hint="eastAsia" w:ascii="方正仿宋_GBK" w:hAnsi="方正仿宋_GBK" w:eastAsia="方正仿宋_GBK" w:cs="方正仿宋_GBK"/>
                <w:b/>
                <w:bCs/>
                <w:color w:val="000000"/>
                <w:spacing w:val="-6"/>
                <w:kern w:val="0"/>
                <w:sz w:val="28"/>
                <w:szCs w:val="28"/>
                <w:vertAlign w:val="baseline"/>
                <w:lang w:val="en-US" w:eastAsia="zh-CN"/>
              </w:rPr>
              <w:br w:type="page"/>
            </w:r>
            <w:r>
              <w:rPr>
                <w:rFonts w:hint="eastAsia" w:ascii="方正仿宋_GBK" w:hAnsi="方正仿宋_GBK" w:eastAsia="方正仿宋_GBK" w:cs="方正仿宋_GBK"/>
                <w:b/>
                <w:bCs/>
                <w:color w:val="000000"/>
                <w:spacing w:val="-6"/>
                <w:kern w:val="0"/>
                <w:sz w:val="28"/>
                <w:szCs w:val="28"/>
                <w:vertAlign w:val="baseline"/>
                <w:lang w:val="en-US" w:eastAsia="zh-CN"/>
              </w:rPr>
              <w:t>省级植物检疫机构审批（核）意见</w:t>
            </w:r>
          </w:p>
        </w:tc>
        <w:tc>
          <w:tcPr>
            <w:tcW w:w="4459" w:type="dxa"/>
            <w:gridSpan w:val="3"/>
            <w:shd w:val="clear" w:color="auto" w:fill="auto"/>
            <w:vAlign w:val="top"/>
          </w:tcPr>
          <w:p w14:paraId="4BFB1414">
            <w:pPr>
              <w:keepNext w:val="0"/>
              <w:keepLines w:val="0"/>
              <w:pageBreakBefore w:val="0"/>
              <w:widowControl/>
              <w:tabs>
                <w:tab w:val="left" w:pos="2580"/>
              </w:tabs>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b/>
                <w:bCs/>
                <w:color w:val="000000"/>
                <w:spacing w:val="-6"/>
                <w:kern w:val="0"/>
                <w:sz w:val="28"/>
                <w:szCs w:val="28"/>
                <w:vertAlign w:val="baseline"/>
                <w:lang w:val="en-US" w:eastAsia="zh-CN"/>
              </w:rPr>
            </w:pPr>
            <w:r>
              <w:rPr>
                <w:rFonts w:hint="eastAsia" w:ascii="方正仿宋_GBK" w:hAnsi="方正仿宋_GBK" w:eastAsia="方正仿宋_GBK" w:cs="方正仿宋_GBK"/>
                <w:b/>
                <w:bCs/>
                <w:color w:val="000000"/>
                <w:spacing w:val="-6"/>
                <w:kern w:val="0"/>
                <w:sz w:val="28"/>
                <w:szCs w:val="28"/>
                <w:vertAlign w:val="baseline"/>
                <w:lang w:val="en-US" w:eastAsia="zh-CN"/>
              </w:rPr>
              <w:t>农业部植物检疫机构审批意见</w:t>
            </w:r>
          </w:p>
        </w:tc>
      </w:tr>
      <w:tr w14:paraId="1E59FF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8" w:hRule="atLeast"/>
        </w:trPr>
        <w:tc>
          <w:tcPr>
            <w:tcW w:w="4460" w:type="dxa"/>
            <w:gridSpan w:val="4"/>
            <w:shd w:val="clear" w:color="auto" w:fill="auto"/>
            <w:vAlign w:val="top"/>
          </w:tcPr>
          <w:p w14:paraId="33F3685C">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sym w:font="Wingdings 2" w:char="00A3"/>
            </w:r>
            <w:r>
              <w:rPr>
                <w:rFonts w:hint="eastAsia" w:ascii="方正仿宋_GBK" w:hAnsi="方正仿宋_GBK" w:eastAsia="方正仿宋_GBK" w:cs="方正仿宋_GBK"/>
                <w:b/>
                <w:bCs/>
                <w:sz w:val="21"/>
                <w:szCs w:val="21"/>
              </w:rPr>
              <w:t>不合格，理由如下：</w:t>
            </w:r>
          </w:p>
          <w:p w14:paraId="41DFB998">
            <w:pPr>
              <w:jc w:val="both"/>
              <w:rPr>
                <w:rFonts w:hint="eastAsia" w:ascii="方正仿宋_GBK" w:hAnsi="方正仿宋_GBK" w:eastAsia="方正仿宋_GBK" w:cs="方正仿宋_GBK"/>
                <w:b/>
                <w:bCs/>
                <w:sz w:val="21"/>
                <w:szCs w:val="21"/>
              </w:rPr>
            </w:pPr>
          </w:p>
          <w:p w14:paraId="609E7ABF">
            <w:pPr>
              <w:jc w:val="both"/>
              <w:rPr>
                <w:rFonts w:hint="eastAsia" w:ascii="方正仿宋_GBK" w:hAnsi="方正仿宋_GBK" w:eastAsia="方正仿宋_GBK" w:cs="方正仿宋_GBK"/>
                <w:b/>
                <w:bCs/>
                <w:sz w:val="21"/>
                <w:szCs w:val="21"/>
              </w:rPr>
            </w:pPr>
          </w:p>
          <w:p w14:paraId="3761FBFB">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sym w:font="Wingdings 2" w:char="F0A3"/>
            </w:r>
            <w:r>
              <w:rPr>
                <w:rFonts w:hint="eastAsia" w:ascii="方正仿宋_GBK" w:hAnsi="方正仿宋_GBK" w:eastAsia="方正仿宋_GBK" w:cs="方正仿宋_GBK"/>
                <w:b/>
                <w:bCs/>
                <w:sz w:val="21"/>
                <w:szCs w:val="21"/>
              </w:rPr>
              <w:t>限量内审批合格。</w:t>
            </w:r>
          </w:p>
          <w:p w14:paraId="68A8FA2D">
            <w:pPr>
              <w:jc w:val="both"/>
              <w:rPr>
                <w:rFonts w:hint="eastAsia" w:ascii="方正仿宋_GBK" w:hAnsi="方正仿宋_GBK" w:eastAsia="方正仿宋_GBK" w:cs="方正仿宋_GBK"/>
                <w:b/>
                <w:bCs/>
                <w:color w:val="A6A6A6"/>
                <w:sz w:val="21"/>
                <w:szCs w:val="21"/>
              </w:rPr>
            </w:pPr>
            <w:r>
              <w:rPr>
                <w:rFonts w:hint="eastAsia" w:ascii="方正仿宋_GBK" w:hAnsi="方正仿宋_GBK" w:eastAsia="方正仿宋_GBK" w:cs="方正仿宋_GBK"/>
                <w:b/>
                <w:bCs/>
                <w:sz w:val="21"/>
                <w:szCs w:val="21"/>
              </w:rPr>
              <w:sym w:font="Wingdings 2" w:char="F0A3"/>
            </w:r>
            <w:r>
              <w:rPr>
                <w:rFonts w:hint="eastAsia" w:ascii="方正仿宋_GBK" w:hAnsi="方正仿宋_GBK" w:eastAsia="方正仿宋_GBK" w:cs="方正仿宋_GBK"/>
                <w:b/>
                <w:bCs/>
                <w:sz w:val="21"/>
                <w:szCs w:val="21"/>
              </w:rPr>
              <w:t>超限量审核合格，上报农业部审批</w:t>
            </w:r>
            <w:r>
              <w:rPr>
                <w:rFonts w:hint="eastAsia" w:ascii="方正仿宋_GBK" w:hAnsi="方正仿宋_GBK" w:eastAsia="方正仿宋_GBK" w:cs="方正仿宋_GBK"/>
                <w:b/>
                <w:bCs/>
                <w:color w:val="A6A6A6"/>
                <w:sz w:val="21"/>
                <w:szCs w:val="21"/>
              </w:rPr>
              <w:t>。</w:t>
            </w:r>
          </w:p>
          <w:p w14:paraId="737CC351">
            <w:pPr>
              <w:jc w:val="both"/>
              <w:rPr>
                <w:rFonts w:hint="eastAsia" w:ascii="方正仿宋_GBK" w:hAnsi="方正仿宋_GBK" w:eastAsia="方正仿宋_GBK" w:cs="方正仿宋_GBK"/>
                <w:b/>
                <w:bCs/>
                <w:sz w:val="21"/>
                <w:szCs w:val="21"/>
              </w:rPr>
            </w:pPr>
          </w:p>
          <w:p w14:paraId="63C061B2">
            <w:pPr>
              <w:jc w:val="both"/>
              <w:rPr>
                <w:rFonts w:hint="eastAsia" w:ascii="方正仿宋_GBK" w:hAnsi="方正仿宋_GBK" w:eastAsia="方正仿宋_GBK" w:cs="方正仿宋_GBK"/>
                <w:b/>
                <w:bCs/>
                <w:color w:val="A6A6A6"/>
                <w:sz w:val="21"/>
                <w:szCs w:val="21"/>
              </w:rPr>
            </w:pPr>
            <w:r>
              <w:rPr>
                <w:rFonts w:hint="eastAsia" w:ascii="方正仿宋_GBK" w:hAnsi="方正仿宋_GBK" w:eastAsia="方正仿宋_GBK" w:cs="方正仿宋_GBK"/>
                <w:b/>
                <w:bCs/>
                <w:sz w:val="21"/>
                <w:szCs w:val="21"/>
              </w:rPr>
              <w:t>审批人：</w:t>
            </w:r>
          </w:p>
          <w:p w14:paraId="461113A8">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审核人：</w:t>
            </w:r>
          </w:p>
          <w:p w14:paraId="4EBD7E03">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检疫员：</w:t>
            </w:r>
          </w:p>
          <w:p w14:paraId="62656FEB">
            <w:pPr>
              <w:ind w:firstLine="1476" w:firstLineChars="700"/>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 xml:space="preserve"> 检疫机构（植物检疫专用章）</w:t>
            </w:r>
          </w:p>
          <w:p w14:paraId="601DAFCD">
            <w:pPr>
              <w:jc w:val="both"/>
              <w:rPr>
                <w:rFonts w:hint="eastAsia" w:ascii="方正仿宋_GBK" w:hAnsi="方正仿宋_GBK" w:eastAsia="方正仿宋_GBK" w:cs="方正仿宋_GBK"/>
                <w:b/>
                <w:bCs/>
                <w:kern w:val="2"/>
                <w:sz w:val="21"/>
                <w:szCs w:val="21"/>
                <w:lang w:val="en-US" w:eastAsia="zh-CN" w:bidi="ar-SA"/>
              </w:rPr>
            </w:pPr>
            <w:r>
              <w:rPr>
                <w:rFonts w:hint="eastAsia" w:ascii="方正仿宋_GBK" w:hAnsi="方正仿宋_GBK" w:eastAsia="方正仿宋_GBK" w:cs="方正仿宋_GBK"/>
                <w:b/>
                <w:bCs/>
                <w:sz w:val="21"/>
                <w:szCs w:val="21"/>
              </w:rPr>
              <w:t xml:space="preserve">    </w:t>
            </w:r>
            <w:r>
              <w:rPr>
                <w:rFonts w:hint="eastAsia" w:ascii="方正仿宋_GBK" w:hAnsi="方正仿宋_GBK" w:eastAsia="方正仿宋_GBK" w:cs="方正仿宋_GBK"/>
                <w:b/>
                <w:bCs/>
                <w:sz w:val="21"/>
                <w:szCs w:val="21"/>
                <w:lang w:val="en-US" w:eastAsia="zh-CN"/>
              </w:rPr>
              <w:t xml:space="preserve">             </w:t>
            </w:r>
            <w:r>
              <w:rPr>
                <w:rFonts w:hint="eastAsia" w:ascii="方正仿宋_GBK" w:hAnsi="方正仿宋_GBK" w:eastAsia="方正仿宋_GBK" w:cs="方正仿宋_GBK"/>
                <w:b/>
                <w:bCs/>
                <w:sz w:val="21"/>
                <w:szCs w:val="21"/>
              </w:rPr>
              <w:t xml:space="preserve">    年     月     日</w:t>
            </w:r>
          </w:p>
        </w:tc>
        <w:tc>
          <w:tcPr>
            <w:tcW w:w="4459" w:type="dxa"/>
            <w:gridSpan w:val="3"/>
            <w:shd w:val="clear" w:color="auto" w:fill="auto"/>
            <w:vAlign w:val="top"/>
          </w:tcPr>
          <w:p w14:paraId="4D058BE4">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sym w:font="Wingdings 2" w:char="00A3"/>
            </w:r>
            <w:r>
              <w:rPr>
                <w:rFonts w:hint="eastAsia" w:ascii="方正仿宋_GBK" w:hAnsi="方正仿宋_GBK" w:eastAsia="方正仿宋_GBK" w:cs="方正仿宋_GBK"/>
                <w:b/>
                <w:bCs/>
                <w:sz w:val="21"/>
                <w:szCs w:val="21"/>
              </w:rPr>
              <w:t>不合格，理由如下：</w:t>
            </w:r>
          </w:p>
          <w:p w14:paraId="6D14AC99">
            <w:pPr>
              <w:jc w:val="both"/>
              <w:rPr>
                <w:rFonts w:hint="eastAsia" w:ascii="方正仿宋_GBK" w:hAnsi="方正仿宋_GBK" w:eastAsia="方正仿宋_GBK" w:cs="方正仿宋_GBK"/>
                <w:b/>
                <w:bCs/>
                <w:sz w:val="21"/>
                <w:szCs w:val="21"/>
              </w:rPr>
            </w:pPr>
          </w:p>
          <w:p w14:paraId="4F44979D">
            <w:pPr>
              <w:jc w:val="both"/>
              <w:rPr>
                <w:rFonts w:hint="eastAsia" w:ascii="方正仿宋_GBK" w:hAnsi="方正仿宋_GBK" w:eastAsia="方正仿宋_GBK" w:cs="方正仿宋_GBK"/>
                <w:b/>
                <w:bCs/>
                <w:sz w:val="21"/>
                <w:szCs w:val="21"/>
              </w:rPr>
            </w:pPr>
          </w:p>
          <w:p w14:paraId="21935512">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sym w:font="Wingdings 2" w:char="F0A3"/>
            </w:r>
            <w:r>
              <w:rPr>
                <w:rFonts w:hint="eastAsia" w:ascii="方正仿宋_GBK" w:hAnsi="方正仿宋_GBK" w:eastAsia="方正仿宋_GBK" w:cs="方正仿宋_GBK"/>
                <w:b/>
                <w:bCs/>
                <w:sz w:val="21"/>
                <w:szCs w:val="21"/>
              </w:rPr>
              <w:t>合格。</w:t>
            </w:r>
          </w:p>
          <w:p w14:paraId="23F06CD7">
            <w:pPr>
              <w:jc w:val="both"/>
              <w:rPr>
                <w:rFonts w:hint="eastAsia" w:ascii="方正仿宋_GBK" w:hAnsi="方正仿宋_GBK" w:eastAsia="方正仿宋_GBK" w:cs="方正仿宋_GBK"/>
                <w:b/>
                <w:bCs/>
                <w:sz w:val="21"/>
                <w:szCs w:val="21"/>
              </w:rPr>
            </w:pPr>
          </w:p>
          <w:p w14:paraId="79897C75">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审批人：</w:t>
            </w:r>
          </w:p>
          <w:p w14:paraId="7AA55F87">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审核人：</w:t>
            </w:r>
          </w:p>
          <w:p w14:paraId="5D894864">
            <w:pPr>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检疫员：</w:t>
            </w:r>
          </w:p>
          <w:p w14:paraId="2BADCB4B">
            <w:pPr>
              <w:ind w:firstLine="1476" w:firstLineChars="700"/>
              <w:jc w:val="both"/>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 xml:space="preserve"> 检疫机构（植物检疫专用章）</w:t>
            </w:r>
          </w:p>
          <w:p w14:paraId="471E38F5">
            <w:pPr>
              <w:keepNext w:val="0"/>
              <w:keepLines w:val="0"/>
              <w:pageBreakBefore w:val="0"/>
              <w:widowControl/>
              <w:tabs>
                <w:tab w:val="left" w:pos="2580"/>
              </w:tabs>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b/>
                <w:bCs/>
                <w:sz w:val="21"/>
                <w:szCs w:val="21"/>
                <w:lang w:val="en-US" w:eastAsia="zh-CN"/>
              </w:rPr>
            </w:pPr>
            <w:r>
              <w:rPr>
                <w:rFonts w:hint="eastAsia" w:ascii="方正仿宋_GBK" w:hAnsi="方正仿宋_GBK" w:eastAsia="方正仿宋_GBK" w:cs="方正仿宋_GBK"/>
                <w:b/>
                <w:bCs/>
                <w:sz w:val="21"/>
                <w:szCs w:val="21"/>
              </w:rPr>
              <w:t xml:space="preserve">     </w:t>
            </w:r>
            <w:r>
              <w:rPr>
                <w:rFonts w:hint="eastAsia" w:ascii="方正仿宋_GBK" w:hAnsi="方正仿宋_GBK" w:eastAsia="方正仿宋_GBK" w:cs="方正仿宋_GBK"/>
                <w:b/>
                <w:bCs/>
                <w:sz w:val="21"/>
                <w:szCs w:val="21"/>
                <w:lang w:val="en-US" w:eastAsia="zh-CN"/>
              </w:rPr>
              <w:t xml:space="preserve">            </w:t>
            </w:r>
            <w:r>
              <w:rPr>
                <w:rFonts w:hint="eastAsia" w:ascii="方正仿宋_GBK" w:hAnsi="方正仿宋_GBK" w:eastAsia="方正仿宋_GBK" w:cs="方正仿宋_GBK"/>
                <w:b/>
                <w:bCs/>
                <w:sz w:val="21"/>
                <w:szCs w:val="21"/>
              </w:rPr>
              <w:t xml:space="preserve">   年     月     日</w:t>
            </w:r>
          </w:p>
        </w:tc>
      </w:tr>
      <w:tr w14:paraId="748E4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3" w:hRule="atLeast"/>
        </w:trPr>
        <w:tc>
          <w:tcPr>
            <w:tcW w:w="1775" w:type="dxa"/>
            <w:gridSpan w:val="2"/>
            <w:shd w:val="clear" w:color="auto" w:fill="auto"/>
            <w:vAlign w:val="center"/>
          </w:tcPr>
          <w:p w14:paraId="2F53B8A1">
            <w:pPr>
              <w:jc w:val="center"/>
              <w:rPr>
                <w:rFonts w:hint="eastAsia" w:ascii="方正仿宋_GBK" w:hAnsi="方正仿宋_GBK" w:eastAsia="方正仿宋_GBK" w:cs="方正仿宋_GBK"/>
                <w:b/>
                <w:bCs/>
                <w:kern w:val="2"/>
                <w:sz w:val="21"/>
                <w:szCs w:val="21"/>
                <w:lang w:val="en-US" w:eastAsia="zh-CN" w:bidi="ar-SA"/>
              </w:rPr>
            </w:pPr>
            <w:r>
              <w:rPr>
                <w:rFonts w:hint="eastAsia" w:ascii="方正仿宋_GBK" w:hAnsi="方正仿宋_GBK" w:eastAsia="方正仿宋_GBK" w:cs="方正仿宋_GBK"/>
                <w:b/>
                <w:bCs/>
                <w:sz w:val="21"/>
                <w:szCs w:val="21"/>
              </w:rPr>
              <w:t>申报材料目录</w:t>
            </w:r>
          </w:p>
        </w:tc>
        <w:tc>
          <w:tcPr>
            <w:tcW w:w="7144" w:type="dxa"/>
            <w:gridSpan w:val="5"/>
            <w:shd w:val="clear" w:color="auto" w:fill="auto"/>
            <w:vAlign w:val="center"/>
          </w:tcPr>
          <w:p w14:paraId="56F341E7">
            <w:pPr>
              <w:jc w:val="left"/>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1.《引进国外植物种苗检疫审批申请书》原件1份；</w:t>
            </w:r>
          </w:p>
          <w:p w14:paraId="0701EFCE">
            <w:pPr>
              <w:jc w:val="left"/>
              <w:rPr>
                <w:rFonts w:hint="eastAsia" w:ascii="方正仿宋_GBK" w:hAnsi="方正仿宋_GBK" w:eastAsia="方正仿宋_GBK" w:cs="方正仿宋_GBK"/>
                <w:b/>
                <w:bCs/>
                <w:sz w:val="21"/>
                <w:szCs w:val="21"/>
              </w:rPr>
            </w:pPr>
            <w:r>
              <w:rPr>
                <w:rFonts w:hint="eastAsia" w:ascii="方正仿宋_GBK" w:hAnsi="方正仿宋_GBK" w:eastAsia="方正仿宋_GBK" w:cs="方正仿宋_GBK"/>
                <w:b/>
                <w:bCs/>
                <w:sz w:val="21"/>
                <w:szCs w:val="21"/>
              </w:rPr>
              <w:t>2.经农业部批准的《进（出）口农作物种子（苗）审批表》原件1份；</w:t>
            </w:r>
          </w:p>
          <w:p w14:paraId="6A01F8D7">
            <w:pPr>
              <w:jc w:val="left"/>
              <w:rPr>
                <w:rFonts w:hint="eastAsia" w:ascii="方正仿宋_GBK" w:hAnsi="方正仿宋_GBK" w:eastAsia="方正仿宋_GBK" w:cs="方正仿宋_GBK"/>
                <w:b/>
                <w:bCs/>
                <w:kern w:val="2"/>
                <w:sz w:val="21"/>
                <w:szCs w:val="21"/>
                <w:lang w:val="en-US" w:eastAsia="zh-CN" w:bidi="ar-SA"/>
              </w:rPr>
            </w:pPr>
            <w:r>
              <w:rPr>
                <w:rFonts w:hint="eastAsia" w:ascii="方正仿宋_GBK" w:hAnsi="方正仿宋_GBK" w:eastAsia="方正仿宋_GBK" w:cs="方正仿宋_GBK"/>
                <w:b/>
                <w:bCs/>
                <w:sz w:val="21"/>
                <w:szCs w:val="21"/>
              </w:rPr>
              <w:t>3.首次引种的（从未引进或连续三年没有引进），需提供引进种苗原产地病虫害发生情况说明原件1份。</w:t>
            </w:r>
          </w:p>
        </w:tc>
      </w:tr>
    </w:tbl>
    <w:p w14:paraId="20C2E628">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附件3-5</w:t>
      </w:r>
    </w:p>
    <w:p w14:paraId="19189D51">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农业植物检疫田间调查记录表</w:t>
      </w:r>
    </w:p>
    <w:p w14:paraId="47F35D9C">
      <w:pPr>
        <w:keepNext w:val="0"/>
        <w:keepLines w:val="0"/>
        <w:pageBreakBefore w:val="0"/>
        <w:widowControl w:val="0"/>
        <w:kinsoku/>
        <w:wordWrap/>
        <w:overflowPunct/>
        <w:topLinePunct w:val="0"/>
        <w:autoSpaceDE/>
        <w:autoSpaceDN/>
        <w:bidi w:val="0"/>
        <w:adjustRightInd/>
        <w:snapToGrid/>
        <w:spacing w:line="400" w:lineRule="exact"/>
        <w:ind w:firstLine="562" w:firstLineChars="200"/>
        <w:jc w:val="both"/>
        <w:textAlignment w:val="auto"/>
        <w:rPr>
          <w:rFonts w:hint="eastAsia" w:ascii="方正仿宋_GBK" w:hAnsi="方正仿宋_GBK" w:eastAsia="方正仿宋_GBK" w:cs="方正仿宋_GBK"/>
          <w:b/>
          <w:bCs/>
          <w:sz w:val="28"/>
          <w:szCs w:val="28"/>
          <w:vertAlign w:val="baseline"/>
          <w:lang w:val="en-US" w:eastAsia="zh-CN"/>
        </w:rPr>
      </w:pPr>
      <w:r>
        <w:rPr>
          <w:rFonts w:hint="eastAsia" w:ascii="方正仿宋_GBK" w:hAnsi="方正仿宋_GBK" w:eastAsia="方正仿宋_GBK" w:cs="方正仿宋_GBK"/>
          <w:b/>
          <w:bCs/>
          <w:sz w:val="28"/>
          <w:szCs w:val="28"/>
          <w:vertAlign w:val="baseline"/>
          <w:lang w:val="en-US" w:eastAsia="zh-CN"/>
        </w:rPr>
        <w:t xml:space="preserve">编号： </w:t>
      </w:r>
    </w:p>
    <w:tbl>
      <w:tblPr>
        <w:tblStyle w:val="6"/>
        <w:tblW w:w="87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426"/>
        <w:gridCol w:w="1134"/>
        <w:gridCol w:w="1560"/>
        <w:gridCol w:w="860"/>
        <w:gridCol w:w="133"/>
        <w:gridCol w:w="566"/>
        <w:gridCol w:w="711"/>
        <w:gridCol w:w="848"/>
        <w:gridCol w:w="1704"/>
      </w:tblGrid>
      <w:tr w14:paraId="4B44B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exact"/>
          <w:jc w:val="center"/>
        </w:trPr>
        <w:tc>
          <w:tcPr>
            <w:tcW w:w="1242" w:type="dxa"/>
            <w:gridSpan w:val="2"/>
            <w:vMerge w:val="restart"/>
            <w:tcBorders>
              <w:top w:val="single" w:color="auto" w:sz="12" w:space="0"/>
              <w:left w:val="single" w:color="auto" w:sz="12" w:space="0"/>
              <w:right w:val="single" w:color="auto" w:sz="4" w:space="0"/>
            </w:tcBorders>
            <w:shd w:val="clear" w:color="auto" w:fill="auto"/>
            <w:noWrap w:val="0"/>
            <w:vAlign w:val="center"/>
          </w:tcPr>
          <w:p w14:paraId="396C5654">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受检</w:t>
            </w:r>
          </w:p>
          <w:p w14:paraId="4F56BDBC">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单位</w:t>
            </w:r>
          </w:p>
          <w:p w14:paraId="27ABC866">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（个人）</w:t>
            </w:r>
          </w:p>
        </w:tc>
        <w:tc>
          <w:tcPr>
            <w:tcW w:w="1134" w:type="dxa"/>
            <w:tcBorders>
              <w:top w:val="single" w:color="auto" w:sz="12" w:space="0"/>
              <w:left w:val="single" w:color="auto" w:sz="4" w:space="0"/>
              <w:bottom w:val="single" w:color="auto" w:sz="4" w:space="0"/>
              <w:right w:val="single" w:color="auto" w:sz="4" w:space="0"/>
            </w:tcBorders>
            <w:shd w:val="clear" w:color="auto" w:fill="auto"/>
            <w:noWrap w:val="0"/>
            <w:vAlign w:val="center"/>
          </w:tcPr>
          <w:p w14:paraId="5A61BEAB">
            <w:pPr>
              <w:keepNext w:val="0"/>
              <w:keepLines w:val="0"/>
              <w:pageBreakBefore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名称</w:t>
            </w:r>
          </w:p>
        </w:tc>
        <w:tc>
          <w:tcPr>
            <w:tcW w:w="6382" w:type="dxa"/>
            <w:gridSpan w:val="7"/>
            <w:tcBorders>
              <w:top w:val="single" w:color="auto" w:sz="12" w:space="0"/>
              <w:left w:val="single" w:color="auto" w:sz="4" w:space="0"/>
              <w:bottom w:val="single" w:color="auto" w:sz="4" w:space="0"/>
              <w:right w:val="single" w:color="auto" w:sz="12" w:space="0"/>
            </w:tcBorders>
            <w:shd w:val="clear" w:color="auto" w:fill="auto"/>
            <w:noWrap w:val="0"/>
            <w:vAlign w:val="center"/>
          </w:tcPr>
          <w:p w14:paraId="08081A49">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r>
      <w:tr w14:paraId="5BE840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1" w:hRule="exact"/>
          <w:jc w:val="center"/>
        </w:trPr>
        <w:tc>
          <w:tcPr>
            <w:tcW w:w="1242" w:type="dxa"/>
            <w:gridSpan w:val="2"/>
            <w:vMerge w:val="continue"/>
            <w:tcBorders>
              <w:left w:val="single" w:color="auto" w:sz="12" w:space="0"/>
              <w:right w:val="single" w:color="auto" w:sz="4" w:space="0"/>
            </w:tcBorders>
            <w:shd w:val="clear" w:color="auto" w:fill="auto"/>
            <w:noWrap w:val="0"/>
            <w:vAlign w:val="center"/>
          </w:tcPr>
          <w:p w14:paraId="346EFBA2">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1134"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00EAADD8">
            <w:pPr>
              <w:keepNext w:val="0"/>
              <w:keepLines w:val="0"/>
              <w:pageBreakBefore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联系人</w:t>
            </w:r>
          </w:p>
        </w:tc>
        <w:tc>
          <w:tcPr>
            <w:tcW w:w="2420"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00721109">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1410"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0C78CBFC">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联系电话</w:t>
            </w:r>
          </w:p>
        </w:tc>
        <w:tc>
          <w:tcPr>
            <w:tcW w:w="2552" w:type="dxa"/>
            <w:gridSpan w:val="2"/>
            <w:tcBorders>
              <w:top w:val="single" w:color="auto" w:sz="4" w:space="0"/>
              <w:left w:val="single" w:color="auto" w:sz="4" w:space="0"/>
              <w:bottom w:val="single" w:color="auto" w:sz="4" w:space="0"/>
              <w:right w:val="single" w:color="auto" w:sz="12" w:space="0"/>
            </w:tcBorders>
            <w:shd w:val="clear" w:color="auto" w:fill="auto"/>
            <w:noWrap w:val="0"/>
            <w:vAlign w:val="center"/>
          </w:tcPr>
          <w:p w14:paraId="6004C05F">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r>
      <w:tr w14:paraId="10256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exact"/>
          <w:jc w:val="center"/>
        </w:trPr>
        <w:tc>
          <w:tcPr>
            <w:tcW w:w="2376" w:type="dxa"/>
            <w:gridSpan w:val="3"/>
            <w:tcBorders>
              <w:top w:val="single" w:color="auto" w:sz="4" w:space="0"/>
              <w:left w:val="single" w:color="auto" w:sz="12" w:space="0"/>
              <w:right w:val="single" w:color="auto" w:sz="4" w:space="0"/>
            </w:tcBorders>
            <w:shd w:val="clear" w:color="auto" w:fill="auto"/>
            <w:noWrap w:val="0"/>
            <w:vAlign w:val="center"/>
          </w:tcPr>
          <w:p w14:paraId="573B60E4">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植物名称</w:t>
            </w:r>
          </w:p>
        </w:tc>
        <w:tc>
          <w:tcPr>
            <w:tcW w:w="2420"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239ABDA4">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1410"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3333E32A">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产出用途</w:t>
            </w:r>
          </w:p>
        </w:tc>
        <w:tc>
          <w:tcPr>
            <w:tcW w:w="2552" w:type="dxa"/>
            <w:gridSpan w:val="2"/>
            <w:tcBorders>
              <w:top w:val="single" w:color="auto" w:sz="4" w:space="0"/>
              <w:left w:val="single" w:color="auto" w:sz="4" w:space="0"/>
              <w:bottom w:val="single" w:color="auto" w:sz="4" w:space="0"/>
              <w:right w:val="single" w:color="auto" w:sz="12" w:space="0"/>
            </w:tcBorders>
            <w:shd w:val="clear" w:color="auto" w:fill="auto"/>
            <w:noWrap w:val="0"/>
            <w:vAlign w:val="center"/>
          </w:tcPr>
          <w:p w14:paraId="465D8A8A">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159A8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exact"/>
          <w:jc w:val="center"/>
        </w:trPr>
        <w:tc>
          <w:tcPr>
            <w:tcW w:w="2376" w:type="dxa"/>
            <w:gridSpan w:val="3"/>
            <w:tcBorders>
              <w:top w:val="single" w:color="auto" w:sz="4" w:space="0"/>
              <w:left w:val="single" w:color="auto" w:sz="12" w:space="0"/>
              <w:right w:val="single" w:color="auto" w:sz="4" w:space="0"/>
            </w:tcBorders>
            <w:shd w:val="clear" w:color="auto" w:fill="auto"/>
            <w:noWrap w:val="0"/>
            <w:vAlign w:val="center"/>
          </w:tcPr>
          <w:p w14:paraId="0D4EE8B7">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品种名称</w:t>
            </w:r>
          </w:p>
        </w:tc>
        <w:tc>
          <w:tcPr>
            <w:tcW w:w="2420"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7E72BD1">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1410"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04830981">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种苗来源</w:t>
            </w:r>
          </w:p>
        </w:tc>
        <w:tc>
          <w:tcPr>
            <w:tcW w:w="2552" w:type="dxa"/>
            <w:gridSpan w:val="2"/>
            <w:tcBorders>
              <w:top w:val="single" w:color="auto" w:sz="4" w:space="0"/>
              <w:left w:val="single" w:color="auto" w:sz="4" w:space="0"/>
              <w:bottom w:val="single" w:color="auto" w:sz="4" w:space="0"/>
              <w:right w:val="single" w:color="auto" w:sz="12" w:space="0"/>
            </w:tcBorders>
            <w:shd w:val="clear" w:color="auto" w:fill="auto"/>
            <w:noWrap w:val="0"/>
            <w:vAlign w:val="center"/>
          </w:tcPr>
          <w:p w14:paraId="3053F0C8">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0B70D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exact"/>
          <w:jc w:val="center"/>
        </w:trPr>
        <w:tc>
          <w:tcPr>
            <w:tcW w:w="2376" w:type="dxa"/>
            <w:gridSpan w:val="3"/>
            <w:tcBorders>
              <w:top w:val="single" w:color="auto" w:sz="4" w:space="0"/>
              <w:left w:val="single" w:color="auto" w:sz="12" w:space="0"/>
              <w:right w:val="single" w:color="auto" w:sz="4" w:space="0"/>
            </w:tcBorders>
            <w:shd w:val="clear" w:color="auto" w:fill="auto"/>
            <w:noWrap w:val="0"/>
            <w:vAlign w:val="center"/>
          </w:tcPr>
          <w:p w14:paraId="7F33BF5B">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生 育 期</w:t>
            </w:r>
          </w:p>
        </w:tc>
        <w:tc>
          <w:tcPr>
            <w:tcW w:w="2420"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35492540">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1410"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3FCF3D94">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种植面积</w:t>
            </w:r>
          </w:p>
        </w:tc>
        <w:tc>
          <w:tcPr>
            <w:tcW w:w="2552" w:type="dxa"/>
            <w:gridSpan w:val="2"/>
            <w:tcBorders>
              <w:top w:val="single" w:color="auto" w:sz="4" w:space="0"/>
              <w:left w:val="single" w:color="auto" w:sz="4" w:space="0"/>
              <w:bottom w:val="single" w:color="auto" w:sz="4" w:space="0"/>
              <w:right w:val="single" w:color="auto" w:sz="12" w:space="0"/>
            </w:tcBorders>
            <w:shd w:val="clear" w:color="auto" w:fill="auto"/>
            <w:noWrap w:val="0"/>
            <w:vAlign w:val="center"/>
          </w:tcPr>
          <w:p w14:paraId="5BF1430D">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4551A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exact"/>
          <w:jc w:val="center"/>
        </w:trPr>
        <w:tc>
          <w:tcPr>
            <w:tcW w:w="2376" w:type="dxa"/>
            <w:gridSpan w:val="3"/>
            <w:tcBorders>
              <w:top w:val="single" w:color="auto" w:sz="4" w:space="0"/>
              <w:left w:val="single" w:color="auto" w:sz="12" w:space="0"/>
              <w:right w:val="single" w:color="auto" w:sz="4" w:space="0"/>
            </w:tcBorders>
            <w:shd w:val="clear" w:color="auto" w:fill="auto"/>
            <w:noWrap w:val="0"/>
            <w:vAlign w:val="center"/>
          </w:tcPr>
          <w:p w14:paraId="5C507DE3">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预计产量</w:t>
            </w:r>
          </w:p>
        </w:tc>
        <w:tc>
          <w:tcPr>
            <w:tcW w:w="2420"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34018F1E">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1410"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1E63C1C3">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调查日期</w:t>
            </w:r>
          </w:p>
        </w:tc>
        <w:tc>
          <w:tcPr>
            <w:tcW w:w="2552" w:type="dxa"/>
            <w:gridSpan w:val="2"/>
            <w:tcBorders>
              <w:top w:val="single" w:color="auto" w:sz="4" w:space="0"/>
              <w:left w:val="single" w:color="auto" w:sz="4" w:space="0"/>
              <w:bottom w:val="single" w:color="auto" w:sz="4" w:space="0"/>
              <w:right w:val="single" w:color="auto" w:sz="12" w:space="0"/>
            </w:tcBorders>
            <w:shd w:val="clear" w:color="auto" w:fill="auto"/>
            <w:noWrap w:val="0"/>
            <w:vAlign w:val="center"/>
          </w:tcPr>
          <w:p w14:paraId="43B5D993">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3C3A9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2376" w:type="dxa"/>
            <w:gridSpan w:val="3"/>
            <w:tcBorders>
              <w:top w:val="single" w:color="auto" w:sz="4" w:space="0"/>
              <w:left w:val="single" w:color="auto" w:sz="12" w:space="0"/>
              <w:right w:val="single" w:color="auto" w:sz="4" w:space="0"/>
            </w:tcBorders>
            <w:shd w:val="clear" w:color="auto" w:fill="auto"/>
            <w:noWrap w:val="0"/>
            <w:vAlign w:val="center"/>
          </w:tcPr>
          <w:p w14:paraId="41E5CBD9">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调查地点</w:t>
            </w:r>
          </w:p>
        </w:tc>
        <w:tc>
          <w:tcPr>
            <w:tcW w:w="6382" w:type="dxa"/>
            <w:gridSpan w:val="7"/>
            <w:tcBorders>
              <w:top w:val="single" w:color="auto" w:sz="4" w:space="0"/>
              <w:left w:val="single" w:color="auto" w:sz="4" w:space="0"/>
              <w:bottom w:val="single" w:color="auto" w:sz="4" w:space="0"/>
              <w:right w:val="single" w:color="auto" w:sz="12" w:space="0"/>
            </w:tcBorders>
            <w:shd w:val="clear" w:color="auto" w:fill="auto"/>
            <w:noWrap w:val="0"/>
            <w:vAlign w:val="center"/>
          </w:tcPr>
          <w:p w14:paraId="7EC10795">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0D7708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exact"/>
          <w:jc w:val="center"/>
        </w:trPr>
        <w:tc>
          <w:tcPr>
            <w:tcW w:w="816" w:type="dxa"/>
            <w:vMerge w:val="restart"/>
            <w:tcBorders>
              <w:top w:val="single" w:color="auto" w:sz="4" w:space="0"/>
              <w:left w:val="single" w:color="auto" w:sz="12" w:space="0"/>
              <w:right w:val="single" w:color="auto" w:sz="4" w:space="0"/>
            </w:tcBorders>
            <w:shd w:val="clear" w:color="auto" w:fill="auto"/>
            <w:noWrap w:val="0"/>
            <w:vAlign w:val="center"/>
          </w:tcPr>
          <w:p w14:paraId="7955BD8D">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目标有害生物</w:t>
            </w:r>
          </w:p>
        </w:tc>
        <w:tc>
          <w:tcPr>
            <w:tcW w:w="1560" w:type="dxa"/>
            <w:gridSpan w:val="2"/>
            <w:tcBorders>
              <w:top w:val="single" w:color="auto" w:sz="4" w:space="0"/>
              <w:left w:val="single" w:color="auto" w:sz="4" w:space="0"/>
              <w:right w:val="single" w:color="auto" w:sz="4" w:space="0"/>
            </w:tcBorders>
            <w:shd w:val="clear" w:color="auto" w:fill="auto"/>
            <w:noWrap w:val="0"/>
            <w:vAlign w:val="center"/>
          </w:tcPr>
          <w:p w14:paraId="0EF870CA">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中文名称</w:t>
            </w:r>
          </w:p>
        </w:tc>
        <w:tc>
          <w:tcPr>
            <w:tcW w:w="156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459808BA">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r>
              <w:rPr>
                <w:rFonts w:hint="eastAsia" w:ascii="方正仿宋_GBK" w:hAnsi="方正仿宋_GBK" w:eastAsia="方正仿宋_GBK" w:cs="方正仿宋_GBK"/>
                <w:color w:val="FF0000"/>
                <w:sz w:val="28"/>
                <w:szCs w:val="28"/>
              </w:rPr>
              <w:t>抽样面积(m</w:t>
            </w:r>
            <w:r>
              <w:rPr>
                <w:rFonts w:hint="eastAsia" w:ascii="方正仿宋_GBK" w:hAnsi="方正仿宋_GBK" w:eastAsia="方正仿宋_GBK" w:cs="方正仿宋_GBK"/>
                <w:color w:val="FF0000"/>
                <w:sz w:val="28"/>
                <w:szCs w:val="28"/>
                <w:vertAlign w:val="superscript"/>
              </w:rPr>
              <w:t>2</w:t>
            </w:r>
            <w:r>
              <w:rPr>
                <w:rFonts w:hint="eastAsia" w:ascii="方正仿宋_GBK" w:hAnsi="方正仿宋_GBK" w:eastAsia="方正仿宋_GBK" w:cs="方正仿宋_GBK"/>
                <w:color w:val="FF0000"/>
                <w:sz w:val="28"/>
                <w:szCs w:val="28"/>
              </w:rPr>
              <w:t>)</w:t>
            </w:r>
          </w:p>
        </w:tc>
        <w:tc>
          <w:tcPr>
            <w:tcW w:w="1559"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28E81129">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r>
              <w:rPr>
                <w:rFonts w:hint="eastAsia" w:ascii="方正仿宋_GBK" w:hAnsi="方正仿宋_GBK" w:eastAsia="方正仿宋_GBK" w:cs="方正仿宋_GBK"/>
                <w:color w:val="FF0000"/>
                <w:sz w:val="28"/>
                <w:szCs w:val="28"/>
              </w:rPr>
              <w:t>发生面积(m</w:t>
            </w:r>
            <w:r>
              <w:rPr>
                <w:rFonts w:hint="eastAsia" w:ascii="方正仿宋_GBK" w:hAnsi="方正仿宋_GBK" w:eastAsia="方正仿宋_GBK" w:cs="方正仿宋_GBK"/>
                <w:color w:val="FF0000"/>
                <w:sz w:val="28"/>
                <w:szCs w:val="28"/>
                <w:vertAlign w:val="superscript"/>
              </w:rPr>
              <w:t>2</w:t>
            </w:r>
            <w:r>
              <w:rPr>
                <w:rFonts w:hint="eastAsia" w:ascii="方正仿宋_GBK" w:hAnsi="方正仿宋_GBK" w:eastAsia="方正仿宋_GBK" w:cs="方正仿宋_GBK"/>
                <w:color w:val="FF0000"/>
                <w:sz w:val="28"/>
                <w:szCs w:val="28"/>
              </w:rPr>
              <w:t>)</w:t>
            </w:r>
          </w:p>
          <w:p w14:paraId="3F030FD6">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p>
          <w:p w14:paraId="6ECBB346">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p>
        </w:tc>
        <w:tc>
          <w:tcPr>
            <w:tcW w:w="1559"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42A55FB5">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r>
              <w:rPr>
                <w:rFonts w:hint="eastAsia" w:ascii="方正仿宋_GBK" w:hAnsi="方正仿宋_GBK" w:eastAsia="方正仿宋_GBK" w:cs="方正仿宋_GBK"/>
                <w:color w:val="FF0000"/>
                <w:sz w:val="28"/>
                <w:szCs w:val="28"/>
              </w:rPr>
              <w:t>抽样株数(株)</w:t>
            </w:r>
          </w:p>
        </w:tc>
        <w:tc>
          <w:tcPr>
            <w:tcW w:w="1704" w:type="dxa"/>
            <w:tcBorders>
              <w:top w:val="single" w:color="auto" w:sz="4" w:space="0"/>
              <w:left w:val="single" w:color="auto" w:sz="4" w:space="0"/>
              <w:bottom w:val="single" w:color="auto" w:sz="4" w:space="0"/>
              <w:right w:val="single" w:color="auto" w:sz="12" w:space="0"/>
            </w:tcBorders>
            <w:shd w:val="clear" w:color="auto" w:fill="auto"/>
            <w:noWrap w:val="0"/>
            <w:vAlign w:val="center"/>
          </w:tcPr>
          <w:p w14:paraId="54736DAB">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color w:val="FF0000"/>
                <w:sz w:val="28"/>
                <w:szCs w:val="28"/>
              </w:rPr>
            </w:pPr>
            <w:r>
              <w:rPr>
                <w:rFonts w:hint="eastAsia" w:ascii="方正仿宋_GBK" w:hAnsi="方正仿宋_GBK" w:eastAsia="方正仿宋_GBK" w:cs="方正仿宋_GBK"/>
                <w:color w:val="FF0000"/>
                <w:sz w:val="28"/>
                <w:szCs w:val="28"/>
              </w:rPr>
              <w:t>发生株数（株）</w:t>
            </w:r>
          </w:p>
        </w:tc>
      </w:tr>
      <w:tr w14:paraId="1C9DB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816" w:type="dxa"/>
            <w:vMerge w:val="continue"/>
            <w:tcBorders>
              <w:left w:val="single" w:color="auto" w:sz="12" w:space="0"/>
              <w:right w:val="single" w:color="auto" w:sz="4" w:space="0"/>
            </w:tcBorders>
            <w:shd w:val="clear" w:color="auto" w:fill="auto"/>
            <w:noWrap w:val="0"/>
            <w:vAlign w:val="center"/>
          </w:tcPr>
          <w:p w14:paraId="14DEB510">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1560" w:type="dxa"/>
            <w:gridSpan w:val="2"/>
            <w:tcBorders>
              <w:top w:val="single" w:color="auto" w:sz="4" w:space="0"/>
              <w:left w:val="single" w:color="auto" w:sz="4" w:space="0"/>
              <w:right w:val="single" w:color="auto" w:sz="4" w:space="0"/>
            </w:tcBorders>
            <w:shd w:val="clear" w:color="auto" w:fill="auto"/>
            <w:noWrap w:val="0"/>
            <w:vAlign w:val="center"/>
          </w:tcPr>
          <w:p w14:paraId="560A95D1">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1560"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20937515">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c>
          <w:tcPr>
            <w:tcW w:w="1559"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678A63CB">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c>
          <w:tcPr>
            <w:tcW w:w="1559"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5AC731C6">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c>
          <w:tcPr>
            <w:tcW w:w="1704" w:type="dxa"/>
            <w:tcBorders>
              <w:top w:val="single" w:color="auto" w:sz="4" w:space="0"/>
              <w:left w:val="single" w:color="auto" w:sz="4" w:space="0"/>
              <w:bottom w:val="single" w:color="auto" w:sz="4" w:space="0"/>
              <w:right w:val="single" w:color="auto" w:sz="12" w:space="0"/>
            </w:tcBorders>
            <w:shd w:val="clear" w:color="auto" w:fill="auto"/>
            <w:noWrap w:val="0"/>
            <w:vAlign w:val="center"/>
          </w:tcPr>
          <w:p w14:paraId="2482CD5D">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color w:val="FF0000"/>
                <w:sz w:val="28"/>
                <w:szCs w:val="28"/>
              </w:rPr>
            </w:pPr>
          </w:p>
        </w:tc>
      </w:tr>
      <w:tr w14:paraId="7A006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exact"/>
          <w:jc w:val="center"/>
        </w:trPr>
        <w:tc>
          <w:tcPr>
            <w:tcW w:w="2376" w:type="dxa"/>
            <w:gridSpan w:val="3"/>
            <w:tcBorders>
              <w:top w:val="single" w:color="auto" w:sz="4" w:space="0"/>
              <w:left w:val="single" w:color="auto" w:sz="12" w:space="0"/>
              <w:bottom w:val="single" w:color="auto" w:sz="4" w:space="0"/>
              <w:right w:val="single" w:color="auto" w:sz="4" w:space="0"/>
            </w:tcBorders>
            <w:shd w:val="clear" w:color="auto" w:fill="auto"/>
            <w:noWrap w:val="0"/>
            <w:vAlign w:val="center"/>
          </w:tcPr>
          <w:p w14:paraId="40CA08F4">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调查方法</w:t>
            </w:r>
          </w:p>
        </w:tc>
        <w:tc>
          <w:tcPr>
            <w:tcW w:w="6382" w:type="dxa"/>
            <w:gridSpan w:val="7"/>
            <w:tcBorders>
              <w:top w:val="single" w:color="auto" w:sz="4" w:space="0"/>
              <w:left w:val="single" w:color="auto" w:sz="4" w:space="0"/>
              <w:bottom w:val="single" w:color="auto" w:sz="4" w:space="0"/>
              <w:right w:val="single" w:color="auto" w:sz="12" w:space="0"/>
            </w:tcBorders>
            <w:shd w:val="clear" w:color="auto" w:fill="auto"/>
            <w:noWrap w:val="0"/>
            <w:vAlign w:val="center"/>
          </w:tcPr>
          <w:p w14:paraId="07285DFA">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r>
      <w:tr w14:paraId="25742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7" w:hRule="exact"/>
          <w:jc w:val="center"/>
        </w:trPr>
        <w:tc>
          <w:tcPr>
            <w:tcW w:w="2376" w:type="dxa"/>
            <w:gridSpan w:val="3"/>
            <w:vMerge w:val="restart"/>
            <w:tcBorders>
              <w:top w:val="single" w:color="auto" w:sz="4" w:space="0"/>
              <w:left w:val="single" w:color="auto" w:sz="12" w:space="0"/>
              <w:right w:val="single" w:color="auto" w:sz="4" w:space="0"/>
            </w:tcBorders>
            <w:shd w:val="clear" w:color="auto" w:fill="auto"/>
            <w:noWrap w:val="0"/>
            <w:vAlign w:val="center"/>
          </w:tcPr>
          <w:p w14:paraId="51B455DB">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调查结论</w:t>
            </w:r>
          </w:p>
        </w:tc>
        <w:tc>
          <w:tcPr>
            <w:tcW w:w="6382" w:type="dxa"/>
            <w:gridSpan w:val="7"/>
            <w:tcBorders>
              <w:top w:val="single" w:color="auto" w:sz="4" w:space="0"/>
              <w:left w:val="single" w:color="auto" w:sz="4" w:space="0"/>
              <w:bottom w:val="single" w:color="auto" w:sz="4" w:space="0"/>
              <w:right w:val="single" w:color="auto" w:sz="12" w:space="0"/>
            </w:tcBorders>
            <w:shd w:val="clear" w:color="auto" w:fill="auto"/>
            <w:noWrap w:val="0"/>
            <w:vAlign w:val="top"/>
          </w:tcPr>
          <w:p w14:paraId="5340FA44">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sym w:font="Wingdings 2" w:char="F0A3"/>
            </w:r>
            <w:r>
              <w:rPr>
                <w:rFonts w:hint="eastAsia" w:ascii="方正仿宋_GBK" w:hAnsi="方正仿宋_GBK" w:eastAsia="方正仿宋_GBK" w:cs="方正仿宋_GBK"/>
                <w:sz w:val="28"/>
                <w:szCs w:val="28"/>
              </w:rPr>
              <w:t>不需要实验室检验：</w:t>
            </w:r>
          </w:p>
        </w:tc>
      </w:tr>
      <w:tr w14:paraId="68D90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2" w:hRule="exact"/>
          <w:jc w:val="center"/>
        </w:trPr>
        <w:tc>
          <w:tcPr>
            <w:tcW w:w="2376" w:type="dxa"/>
            <w:gridSpan w:val="3"/>
            <w:vMerge w:val="continue"/>
            <w:tcBorders>
              <w:left w:val="single" w:color="auto" w:sz="12" w:space="0"/>
              <w:right w:val="single" w:color="auto" w:sz="4" w:space="0"/>
            </w:tcBorders>
            <w:shd w:val="clear" w:color="auto" w:fill="auto"/>
            <w:noWrap w:val="0"/>
            <w:vAlign w:val="center"/>
          </w:tcPr>
          <w:p w14:paraId="1B8C2B19">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6382" w:type="dxa"/>
            <w:gridSpan w:val="7"/>
            <w:tcBorders>
              <w:top w:val="single" w:color="auto" w:sz="4" w:space="0"/>
              <w:left w:val="single" w:color="auto" w:sz="4" w:space="0"/>
              <w:right w:val="single" w:color="auto" w:sz="12" w:space="0"/>
            </w:tcBorders>
            <w:shd w:val="clear" w:color="auto" w:fill="auto"/>
            <w:noWrap w:val="0"/>
            <w:vAlign w:val="top"/>
          </w:tcPr>
          <w:p w14:paraId="293F09A8">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sym w:font="Wingdings 2" w:char="F0A3"/>
            </w:r>
            <w:r>
              <w:rPr>
                <w:rFonts w:hint="eastAsia" w:ascii="方正仿宋_GBK" w:hAnsi="方正仿宋_GBK" w:eastAsia="方正仿宋_GBK" w:cs="方正仿宋_GBK"/>
                <w:sz w:val="28"/>
                <w:szCs w:val="28"/>
              </w:rPr>
              <w:t>需要实验室检验：</w:t>
            </w:r>
          </w:p>
        </w:tc>
      </w:tr>
      <w:tr w14:paraId="36A64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exact"/>
          <w:jc w:val="center"/>
        </w:trPr>
        <w:tc>
          <w:tcPr>
            <w:tcW w:w="2376" w:type="dxa"/>
            <w:gridSpan w:val="3"/>
            <w:tcBorders>
              <w:top w:val="single" w:color="auto" w:sz="4" w:space="0"/>
              <w:left w:val="single" w:color="auto" w:sz="12" w:space="0"/>
              <w:bottom w:val="single" w:color="auto" w:sz="4" w:space="0"/>
              <w:right w:val="single" w:color="auto" w:sz="4" w:space="0"/>
            </w:tcBorders>
            <w:shd w:val="clear" w:color="auto" w:fill="auto"/>
            <w:noWrap w:val="0"/>
            <w:vAlign w:val="center"/>
          </w:tcPr>
          <w:p w14:paraId="3D3116A2">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备  注</w:t>
            </w:r>
          </w:p>
        </w:tc>
        <w:tc>
          <w:tcPr>
            <w:tcW w:w="6382" w:type="dxa"/>
            <w:gridSpan w:val="7"/>
            <w:tcBorders>
              <w:top w:val="single" w:color="auto" w:sz="4" w:space="0"/>
              <w:left w:val="single" w:color="auto" w:sz="4" w:space="0"/>
              <w:bottom w:val="single" w:color="auto" w:sz="4" w:space="0"/>
              <w:right w:val="single" w:color="auto" w:sz="12" w:space="0"/>
            </w:tcBorders>
            <w:shd w:val="clear" w:color="auto" w:fill="auto"/>
            <w:noWrap w:val="0"/>
            <w:vAlign w:val="center"/>
          </w:tcPr>
          <w:p w14:paraId="208EECE8">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r>
      <w:tr w14:paraId="12802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0" w:hRule="exact"/>
          <w:jc w:val="center"/>
        </w:trPr>
        <w:tc>
          <w:tcPr>
            <w:tcW w:w="2376" w:type="dxa"/>
            <w:gridSpan w:val="3"/>
            <w:tcBorders>
              <w:top w:val="single" w:color="auto" w:sz="4" w:space="0"/>
              <w:left w:val="single" w:color="auto" w:sz="12" w:space="0"/>
              <w:bottom w:val="single" w:color="auto" w:sz="4" w:space="0"/>
              <w:right w:val="single" w:color="auto" w:sz="4" w:space="0"/>
            </w:tcBorders>
            <w:shd w:val="clear" w:color="auto" w:fill="auto"/>
            <w:noWrap w:val="0"/>
            <w:vAlign w:val="center"/>
          </w:tcPr>
          <w:p w14:paraId="53303E52">
            <w:pPr>
              <w:keepNext w:val="0"/>
              <w:keepLines w:val="0"/>
              <w:pageBreakBefore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当事人（签名）</w:t>
            </w:r>
          </w:p>
        </w:tc>
        <w:tc>
          <w:tcPr>
            <w:tcW w:w="2553"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4FCA959D">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3829" w:type="dxa"/>
            <w:gridSpan w:val="4"/>
            <w:vMerge w:val="restart"/>
            <w:tcBorders>
              <w:left w:val="single" w:color="auto" w:sz="4" w:space="0"/>
              <w:right w:val="single" w:color="auto" w:sz="12" w:space="0"/>
            </w:tcBorders>
            <w:shd w:val="clear" w:color="auto" w:fill="auto"/>
            <w:noWrap w:val="0"/>
            <w:vAlign w:val="center"/>
          </w:tcPr>
          <w:p w14:paraId="41A22FD2">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检疫机构（盖章）</w:t>
            </w:r>
          </w:p>
          <w:p w14:paraId="5D07A7B7">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 xml:space="preserve">    年     月     日</w:t>
            </w:r>
          </w:p>
        </w:tc>
      </w:tr>
      <w:tr w14:paraId="23E67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exact"/>
          <w:jc w:val="center"/>
        </w:trPr>
        <w:tc>
          <w:tcPr>
            <w:tcW w:w="2376" w:type="dxa"/>
            <w:gridSpan w:val="3"/>
            <w:vMerge w:val="restart"/>
            <w:tcBorders>
              <w:top w:val="single" w:color="auto" w:sz="4" w:space="0"/>
              <w:left w:val="single" w:color="auto" w:sz="12" w:space="0"/>
              <w:right w:val="single" w:color="auto" w:sz="4" w:space="0"/>
            </w:tcBorders>
            <w:shd w:val="clear" w:color="auto" w:fill="auto"/>
            <w:noWrap w:val="0"/>
            <w:vAlign w:val="center"/>
          </w:tcPr>
          <w:p w14:paraId="28F85990">
            <w:pPr>
              <w:keepNext w:val="0"/>
              <w:keepLines w:val="0"/>
              <w:pageBreakBefore w:val="0"/>
              <w:kinsoku/>
              <w:wordWrap/>
              <w:overflowPunct/>
              <w:topLinePunct w:val="0"/>
              <w:autoSpaceDE/>
              <w:autoSpaceDN/>
              <w:bidi w:val="0"/>
              <w:adjustRightInd/>
              <w:snapToGrid/>
              <w:spacing w:line="400" w:lineRule="exact"/>
              <w:jc w:val="both"/>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检疫员（签名）</w:t>
            </w:r>
          </w:p>
        </w:tc>
        <w:tc>
          <w:tcPr>
            <w:tcW w:w="2553" w:type="dxa"/>
            <w:gridSpan w:val="3"/>
            <w:tcBorders>
              <w:top w:val="single" w:color="auto" w:sz="4" w:space="0"/>
              <w:left w:val="single" w:color="auto" w:sz="4" w:space="0"/>
              <w:bottom w:val="single" w:color="auto" w:sz="4" w:space="0"/>
              <w:right w:val="single" w:color="auto" w:sz="4" w:space="0"/>
            </w:tcBorders>
            <w:shd w:val="clear" w:color="auto" w:fill="auto"/>
            <w:noWrap w:val="0"/>
            <w:vAlign w:val="center"/>
          </w:tcPr>
          <w:p w14:paraId="4C21D340">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3829" w:type="dxa"/>
            <w:gridSpan w:val="4"/>
            <w:vMerge w:val="continue"/>
            <w:tcBorders>
              <w:left w:val="single" w:color="auto" w:sz="4" w:space="0"/>
              <w:right w:val="single" w:color="auto" w:sz="12" w:space="0"/>
            </w:tcBorders>
            <w:shd w:val="clear" w:color="auto" w:fill="auto"/>
            <w:noWrap w:val="0"/>
            <w:vAlign w:val="center"/>
          </w:tcPr>
          <w:p w14:paraId="342F570F">
            <w:pPr>
              <w:keepNext w:val="0"/>
              <w:keepLines w:val="0"/>
              <w:pageBreakBefore w:val="0"/>
              <w:kinsoku/>
              <w:wordWrap/>
              <w:overflowPunct/>
              <w:topLinePunct w:val="0"/>
              <w:autoSpaceDE/>
              <w:autoSpaceDN/>
              <w:bidi w:val="0"/>
              <w:adjustRightInd/>
              <w:snapToGrid/>
              <w:spacing w:line="400" w:lineRule="exact"/>
              <w:ind w:firstLine="1960" w:firstLineChars="700"/>
              <w:textAlignment w:val="auto"/>
              <w:rPr>
                <w:rFonts w:hint="eastAsia" w:ascii="方正仿宋_GBK" w:hAnsi="方正仿宋_GBK" w:eastAsia="方正仿宋_GBK" w:cs="方正仿宋_GBK"/>
                <w:sz w:val="28"/>
                <w:szCs w:val="28"/>
              </w:rPr>
            </w:pPr>
          </w:p>
        </w:tc>
      </w:tr>
      <w:tr w14:paraId="735F8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exact"/>
          <w:jc w:val="center"/>
        </w:trPr>
        <w:tc>
          <w:tcPr>
            <w:tcW w:w="2376" w:type="dxa"/>
            <w:gridSpan w:val="3"/>
            <w:vMerge w:val="continue"/>
            <w:tcBorders>
              <w:left w:val="single" w:color="auto" w:sz="12" w:space="0"/>
              <w:bottom w:val="single" w:color="auto" w:sz="12" w:space="0"/>
              <w:right w:val="single" w:color="auto" w:sz="4" w:space="0"/>
            </w:tcBorders>
            <w:shd w:val="clear" w:color="auto" w:fill="auto"/>
            <w:noWrap w:val="0"/>
            <w:vAlign w:val="center"/>
          </w:tcPr>
          <w:p w14:paraId="6BB1C3ED">
            <w:pPr>
              <w:keepNext w:val="0"/>
              <w:keepLines w:val="0"/>
              <w:pageBreakBefore w:val="0"/>
              <w:kinsoku/>
              <w:wordWrap/>
              <w:overflowPunct/>
              <w:topLinePunct w:val="0"/>
              <w:autoSpaceDE/>
              <w:autoSpaceDN/>
              <w:bidi w:val="0"/>
              <w:adjustRightInd/>
              <w:snapToGrid/>
              <w:spacing w:line="400" w:lineRule="exact"/>
              <w:textAlignment w:val="auto"/>
              <w:rPr>
                <w:rFonts w:hint="eastAsia" w:ascii="方正仿宋_GBK" w:hAnsi="方正仿宋_GBK" w:eastAsia="方正仿宋_GBK" w:cs="方正仿宋_GBK"/>
                <w:sz w:val="28"/>
                <w:szCs w:val="28"/>
              </w:rPr>
            </w:pPr>
          </w:p>
        </w:tc>
        <w:tc>
          <w:tcPr>
            <w:tcW w:w="2553" w:type="dxa"/>
            <w:gridSpan w:val="3"/>
            <w:tcBorders>
              <w:top w:val="single" w:color="auto" w:sz="4" w:space="0"/>
              <w:left w:val="single" w:color="auto" w:sz="4" w:space="0"/>
              <w:bottom w:val="single" w:color="auto" w:sz="12" w:space="0"/>
              <w:right w:val="single" w:color="auto" w:sz="4" w:space="0"/>
            </w:tcBorders>
            <w:shd w:val="clear" w:color="auto" w:fill="auto"/>
            <w:noWrap w:val="0"/>
            <w:vAlign w:val="center"/>
          </w:tcPr>
          <w:p w14:paraId="7427BD59">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c>
          <w:tcPr>
            <w:tcW w:w="3829" w:type="dxa"/>
            <w:gridSpan w:val="4"/>
            <w:vMerge w:val="continue"/>
            <w:tcBorders>
              <w:left w:val="single" w:color="auto" w:sz="4" w:space="0"/>
              <w:bottom w:val="single" w:color="auto" w:sz="12" w:space="0"/>
              <w:right w:val="single" w:color="auto" w:sz="12" w:space="0"/>
            </w:tcBorders>
            <w:shd w:val="clear" w:color="auto" w:fill="auto"/>
            <w:noWrap w:val="0"/>
            <w:vAlign w:val="center"/>
          </w:tcPr>
          <w:p w14:paraId="53D0DBBF">
            <w:pPr>
              <w:keepNext w:val="0"/>
              <w:keepLines w:val="0"/>
              <w:pageBreakBefore w:val="0"/>
              <w:kinsoku/>
              <w:wordWrap/>
              <w:overflowPunct/>
              <w:topLinePunct w:val="0"/>
              <w:autoSpaceDE/>
              <w:autoSpaceDN/>
              <w:bidi w:val="0"/>
              <w:adjustRightInd/>
              <w:snapToGrid/>
              <w:spacing w:line="400" w:lineRule="exact"/>
              <w:jc w:val="center"/>
              <w:textAlignment w:val="auto"/>
              <w:rPr>
                <w:rFonts w:hint="eastAsia" w:ascii="方正仿宋_GBK" w:hAnsi="方正仿宋_GBK" w:eastAsia="方正仿宋_GBK" w:cs="方正仿宋_GBK"/>
                <w:sz w:val="28"/>
                <w:szCs w:val="28"/>
              </w:rPr>
            </w:pPr>
          </w:p>
        </w:tc>
      </w:tr>
    </w:tbl>
    <w:p w14:paraId="383B7BE8">
      <w:pPr>
        <w:keepNext w:val="0"/>
        <w:keepLines w:val="0"/>
        <w:pageBreakBefore w:val="0"/>
        <w:kinsoku/>
        <w:wordWrap/>
        <w:overflowPunct/>
        <w:topLinePunct w:val="0"/>
        <w:autoSpaceDE/>
        <w:autoSpaceDN/>
        <w:bidi w:val="0"/>
        <w:adjustRightInd/>
        <w:snapToGrid/>
        <w:spacing w:line="240" w:lineRule="auto"/>
        <w:textAlignment w:val="auto"/>
        <w:rPr>
          <w:rFonts w:hint="eastAsia" w:ascii="微软雅黑" w:hAnsi="微软雅黑" w:eastAsia="宋体" w:cs="宋体"/>
          <w:b/>
          <w:bCs/>
          <w:color w:val="000000"/>
          <w:kern w:val="36"/>
          <w:sz w:val="44"/>
          <w:szCs w:val="44"/>
          <w:lang w:val="en-US" w:eastAsia="zh-CN"/>
        </w:rPr>
      </w:pPr>
      <w:r>
        <w:rPr>
          <w:rFonts w:hint="eastAsia" w:ascii="微软雅黑" w:hAnsi="微软雅黑" w:eastAsia="宋体" w:cs="宋体"/>
          <w:b/>
          <w:bCs/>
          <w:color w:val="000000"/>
          <w:kern w:val="36"/>
          <w:sz w:val="44"/>
          <w:szCs w:val="44"/>
          <w:lang w:val="en-US" w:eastAsia="zh-CN"/>
        </w:rPr>
        <w:br w:type="page"/>
      </w:r>
    </w:p>
    <w:p w14:paraId="7394C361">
      <w:pPr>
        <w:rPr>
          <w:rFonts w:hint="eastAsia" w:ascii="方正黑体_GBK" w:hAnsi="方正黑体_GBK" w:eastAsia="方正黑体_GBK" w:cs="方正黑体_GBK"/>
          <w:b w:val="0"/>
          <w:bCs w:val="0"/>
          <w:color w:val="333333"/>
          <w:kern w:val="0"/>
          <w:sz w:val="30"/>
          <w:szCs w:val="30"/>
          <w:lang w:val="en-US" w:eastAsia="zh-CN"/>
        </w:rPr>
      </w:pPr>
      <w:r>
        <w:rPr>
          <w:rFonts w:hint="eastAsia" w:ascii="方正黑体_GBK" w:hAnsi="方正黑体_GBK" w:eastAsia="方正黑体_GBK" w:cs="方正黑体_GBK"/>
          <w:b w:val="0"/>
          <w:bCs w:val="0"/>
          <w:color w:val="333333"/>
          <w:kern w:val="0"/>
          <w:sz w:val="30"/>
          <w:szCs w:val="30"/>
          <w:lang w:val="en-US" w:eastAsia="zh-CN"/>
        </w:rPr>
        <w:t>附件3-6</w:t>
      </w:r>
    </w:p>
    <w:p w14:paraId="32B6F358">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产地检疫和调运检疫办理方式</w:t>
      </w:r>
    </w:p>
    <w:p w14:paraId="69405751">
      <w:pPr>
        <w:keepNext w:val="0"/>
        <w:keepLines w:val="0"/>
        <w:pageBreakBefore w:val="0"/>
        <w:widowControl/>
        <w:kinsoku/>
        <w:wordWrap/>
        <w:overflowPunct/>
        <w:topLinePunct w:val="0"/>
        <w:autoSpaceDE/>
        <w:autoSpaceDN/>
        <w:bidi w:val="0"/>
        <w:adjustRightInd/>
        <w:snapToGrid/>
        <w:spacing w:line="500" w:lineRule="exact"/>
        <w:ind w:firstLine="640" w:firstLineChars="200"/>
        <w:jc w:val="both"/>
        <w:textAlignment w:val="auto"/>
        <w:outlineLvl w:val="0"/>
        <w:rPr>
          <w:rFonts w:hint="eastAsia" w:ascii="仿宋_GB2312" w:hAnsi="仿宋_GB2312" w:eastAsia="仿宋_GB2312" w:cs="仿宋_GB2312"/>
          <w:b w:val="0"/>
          <w:bCs w:val="0"/>
          <w:color w:val="000000"/>
          <w:kern w:val="36"/>
          <w:sz w:val="32"/>
          <w:szCs w:val="32"/>
          <w:lang w:val="en-US" w:eastAsia="zh-CN"/>
        </w:rPr>
      </w:pPr>
    </w:p>
    <w:p w14:paraId="4BF47585">
      <w:pPr>
        <w:keepNext w:val="0"/>
        <w:keepLines w:val="0"/>
        <w:pageBreakBefore w:val="0"/>
        <w:widowControl/>
        <w:kinsoku/>
        <w:wordWrap/>
        <w:overflowPunct/>
        <w:topLinePunct w:val="0"/>
        <w:autoSpaceDE/>
        <w:autoSpaceDN/>
        <w:bidi w:val="0"/>
        <w:adjustRightInd/>
        <w:snapToGrid/>
        <w:spacing w:line="520" w:lineRule="exact"/>
        <w:ind w:firstLine="640" w:firstLineChars="200"/>
        <w:jc w:val="both"/>
        <w:textAlignment w:val="auto"/>
        <w:outlineLvl w:val="0"/>
        <w:rPr>
          <w:rFonts w:hint="eastAsia" w:ascii="方正黑体_GBK" w:hAnsi="方正黑体_GBK" w:eastAsia="方正黑体_GBK" w:cs="方正黑体_GBK"/>
          <w:b w:val="0"/>
          <w:bCs w:val="0"/>
          <w:color w:val="000000"/>
          <w:kern w:val="36"/>
          <w:sz w:val="32"/>
          <w:szCs w:val="32"/>
          <w:lang w:val="en-US" w:eastAsia="zh-CN"/>
        </w:rPr>
      </w:pPr>
      <w:r>
        <w:rPr>
          <w:rFonts w:hint="eastAsia" w:ascii="方正黑体_GBK" w:hAnsi="方正黑体_GBK" w:eastAsia="方正黑体_GBK" w:cs="方正黑体_GBK"/>
          <w:b w:val="0"/>
          <w:bCs w:val="0"/>
          <w:color w:val="000000"/>
          <w:kern w:val="36"/>
          <w:sz w:val="32"/>
          <w:szCs w:val="32"/>
          <w:lang w:val="en-US" w:eastAsia="zh-CN"/>
        </w:rPr>
        <w:t>经营主体或个人可以通过两种方式申请检疫办理：</w:t>
      </w:r>
    </w:p>
    <w:p w14:paraId="142E2F6E">
      <w:pPr>
        <w:keepNext w:val="0"/>
        <w:keepLines w:val="0"/>
        <w:pageBreakBefore w:val="0"/>
        <w:widowControl/>
        <w:kinsoku/>
        <w:wordWrap/>
        <w:overflowPunct/>
        <w:topLinePunct w:val="0"/>
        <w:autoSpaceDE/>
        <w:autoSpaceDN/>
        <w:bidi w:val="0"/>
        <w:adjustRightInd/>
        <w:snapToGrid/>
        <w:spacing w:line="520" w:lineRule="exact"/>
        <w:ind w:firstLine="643" w:firstLineChars="200"/>
        <w:jc w:val="both"/>
        <w:textAlignment w:val="auto"/>
        <w:outlineLvl w:val="0"/>
        <w:rPr>
          <w:rFonts w:hint="eastAsia" w:ascii="方正仿宋_GBK" w:hAnsi="方正仿宋_GBK" w:eastAsia="方正仿宋_GBK" w:cs="方正仿宋_GBK"/>
          <w:b w:val="0"/>
          <w:bCs w:val="0"/>
          <w:color w:val="000000"/>
          <w:kern w:val="36"/>
          <w:sz w:val="32"/>
          <w:szCs w:val="32"/>
          <w:lang w:val="en-US" w:eastAsia="zh-CN"/>
        </w:rPr>
      </w:pPr>
      <w:r>
        <w:rPr>
          <w:rFonts w:hint="eastAsia" w:ascii="方正仿宋_GBK" w:hAnsi="方正仿宋_GBK" w:eastAsia="方正仿宋_GBK" w:cs="方正仿宋_GBK"/>
          <w:b/>
          <w:bCs/>
          <w:color w:val="000000"/>
          <w:kern w:val="36"/>
          <w:sz w:val="32"/>
          <w:szCs w:val="32"/>
          <w:lang w:val="en-US" w:eastAsia="zh-CN"/>
        </w:rPr>
        <w:t>一是</w:t>
      </w:r>
      <w:r>
        <w:rPr>
          <w:rFonts w:hint="eastAsia" w:ascii="方正仿宋_GBK" w:hAnsi="方正仿宋_GBK" w:eastAsia="方正仿宋_GBK" w:cs="方正仿宋_GBK"/>
          <w:b w:val="0"/>
          <w:bCs w:val="0"/>
          <w:color w:val="000000"/>
          <w:kern w:val="36"/>
          <w:sz w:val="32"/>
          <w:szCs w:val="32"/>
          <w:lang w:val="en-US" w:eastAsia="zh-CN"/>
        </w:rPr>
        <w:t>填写农业植物调运检疫申请书或产地检疫申请书盖章后提交县级植物检疫机构由检疫员在系统中代填；</w:t>
      </w:r>
    </w:p>
    <w:p w14:paraId="2ED2AA2D">
      <w:pPr>
        <w:keepNext w:val="0"/>
        <w:keepLines w:val="0"/>
        <w:pageBreakBefore w:val="0"/>
        <w:widowControl/>
        <w:kinsoku/>
        <w:wordWrap/>
        <w:overflowPunct/>
        <w:topLinePunct w:val="0"/>
        <w:autoSpaceDE/>
        <w:autoSpaceDN/>
        <w:bidi w:val="0"/>
        <w:adjustRightInd/>
        <w:snapToGrid/>
        <w:spacing w:line="520" w:lineRule="exact"/>
        <w:ind w:firstLine="643" w:firstLineChars="200"/>
        <w:jc w:val="both"/>
        <w:textAlignment w:val="auto"/>
        <w:outlineLvl w:val="0"/>
        <w:rPr>
          <w:rFonts w:hint="eastAsia" w:ascii="方正仿宋_GBK" w:hAnsi="方正仿宋_GBK" w:eastAsia="方正仿宋_GBK" w:cs="方正仿宋_GBK"/>
          <w:b/>
          <w:bCs/>
          <w:color w:val="000000"/>
          <w:kern w:val="36"/>
          <w:sz w:val="32"/>
          <w:szCs w:val="32"/>
          <w:lang w:val="en-US" w:eastAsia="zh-CN"/>
        </w:rPr>
      </w:pPr>
      <w:r>
        <w:rPr>
          <w:rFonts w:hint="eastAsia" w:ascii="方正仿宋_GBK" w:hAnsi="方正仿宋_GBK" w:eastAsia="方正仿宋_GBK" w:cs="方正仿宋_GBK"/>
          <w:b/>
          <w:bCs/>
          <w:color w:val="000000"/>
          <w:kern w:val="36"/>
          <w:sz w:val="32"/>
          <w:szCs w:val="32"/>
          <w:lang w:val="en-US" w:eastAsia="zh-CN"/>
        </w:rPr>
        <w:t>二是</w:t>
      </w:r>
      <w:r>
        <w:rPr>
          <w:rFonts w:hint="eastAsia" w:ascii="方正仿宋_GBK" w:hAnsi="方正仿宋_GBK" w:eastAsia="方正仿宋_GBK" w:cs="方正仿宋_GBK"/>
          <w:b w:val="0"/>
          <w:bCs w:val="0"/>
          <w:color w:val="000000"/>
          <w:kern w:val="36"/>
          <w:sz w:val="32"/>
          <w:szCs w:val="32"/>
          <w:lang w:val="en-US" w:eastAsia="zh-CN"/>
        </w:rPr>
        <w:t>登录农业农村部植保植检信息管理系统（https://ywglmh.moa.gov.cn/）进行网上申请办理产地检疫和调运检疫</w:t>
      </w:r>
      <w:r>
        <w:rPr>
          <w:rFonts w:hint="eastAsia" w:ascii="方正仿宋_GBK" w:hAnsi="方正仿宋_GBK" w:eastAsia="方正仿宋_GBK" w:cs="方正仿宋_GBK"/>
          <w:b/>
          <w:bCs/>
          <w:color w:val="000000"/>
          <w:kern w:val="36"/>
          <w:sz w:val="32"/>
          <w:szCs w:val="32"/>
          <w:lang w:val="en-US" w:eastAsia="zh-CN"/>
        </w:rPr>
        <w:t>。</w:t>
      </w:r>
    </w:p>
    <w:p w14:paraId="24D53455">
      <w:pPr>
        <w:keepNext w:val="0"/>
        <w:keepLines w:val="0"/>
        <w:pageBreakBefore w:val="0"/>
        <w:widowControl/>
        <w:kinsoku/>
        <w:wordWrap/>
        <w:overflowPunct/>
        <w:topLinePunct w:val="0"/>
        <w:autoSpaceDE/>
        <w:autoSpaceDN/>
        <w:bidi w:val="0"/>
        <w:adjustRightInd/>
        <w:snapToGrid/>
        <w:spacing w:line="520" w:lineRule="exact"/>
        <w:ind w:firstLine="640" w:firstLineChars="200"/>
        <w:jc w:val="both"/>
        <w:textAlignment w:val="auto"/>
        <w:outlineLvl w:val="0"/>
        <w:rPr>
          <w:rFonts w:hint="eastAsia" w:ascii="黑体" w:hAnsi="黑体" w:eastAsia="黑体" w:cs="黑体"/>
          <w:b w:val="0"/>
          <w:bCs w:val="0"/>
          <w:color w:val="000000"/>
          <w:kern w:val="36"/>
          <w:sz w:val="32"/>
          <w:szCs w:val="32"/>
          <w:lang w:val="en-US" w:eastAsia="zh-CN"/>
        </w:rPr>
      </w:pPr>
      <w:r>
        <w:rPr>
          <w:rFonts w:hint="eastAsia" w:ascii="方正黑体_GBK" w:hAnsi="方正黑体_GBK" w:eastAsia="方正黑体_GBK" w:cs="方正黑体_GBK"/>
          <w:b w:val="0"/>
          <w:bCs w:val="0"/>
          <w:color w:val="000000"/>
          <w:kern w:val="36"/>
          <w:sz w:val="32"/>
          <w:szCs w:val="32"/>
          <w:lang w:val="en-US" w:eastAsia="zh-CN"/>
        </w:rPr>
        <w:t>农业农村部植保植检信息管理系统登录方式：</w:t>
      </w:r>
    </w:p>
    <w:p w14:paraId="67D77A59">
      <w:pPr>
        <w:keepNext w:val="0"/>
        <w:keepLines w:val="0"/>
        <w:pageBreakBefore w:val="0"/>
        <w:widowControl/>
        <w:kinsoku/>
        <w:wordWrap/>
        <w:overflowPunct/>
        <w:topLinePunct w:val="0"/>
        <w:autoSpaceDE/>
        <w:autoSpaceDN/>
        <w:bidi w:val="0"/>
        <w:adjustRightInd/>
        <w:snapToGrid/>
        <w:spacing w:line="520" w:lineRule="exact"/>
        <w:ind w:firstLine="643" w:firstLineChars="200"/>
        <w:jc w:val="both"/>
        <w:textAlignment w:val="auto"/>
        <w:outlineLvl w:val="0"/>
        <w:rPr>
          <w:rFonts w:hint="default" w:ascii="Arial" w:hAnsi="Arial" w:eastAsia="仿宋_GB2312" w:cs="Arial"/>
          <w:b w:val="0"/>
          <w:bCs w:val="0"/>
          <w:color w:val="000000"/>
          <w:kern w:val="36"/>
          <w:sz w:val="32"/>
          <w:szCs w:val="32"/>
          <w:lang w:val="en-US" w:eastAsia="zh-CN"/>
        </w:rPr>
      </w:pPr>
      <w:r>
        <w:rPr>
          <w:rFonts w:hint="eastAsia" w:ascii="方正仿宋_GBK" w:hAnsi="方正仿宋_GBK" w:eastAsia="方正仿宋_GBK" w:cs="方正仿宋_GBK"/>
          <w:b/>
          <w:bCs/>
          <w:color w:val="000000"/>
          <w:kern w:val="36"/>
          <w:sz w:val="32"/>
          <w:szCs w:val="32"/>
          <w:lang w:val="en-US" w:eastAsia="zh-CN"/>
        </w:rPr>
        <w:t>一是</w:t>
      </w:r>
      <w:r>
        <w:rPr>
          <w:rFonts w:hint="eastAsia" w:ascii="方正仿宋_GBK" w:hAnsi="方正仿宋_GBK" w:eastAsia="方正仿宋_GBK" w:cs="方正仿宋_GBK"/>
          <w:b w:val="0"/>
          <w:bCs w:val="0"/>
          <w:color w:val="000000"/>
          <w:kern w:val="36"/>
          <w:sz w:val="32"/>
          <w:szCs w:val="32"/>
          <w:lang w:val="en-US" w:eastAsia="zh-CN"/>
        </w:rPr>
        <w:t>直接搜索中华人民共和国农业农村部</w:t>
      </w:r>
      <w:r>
        <w:rPr>
          <w:rFonts w:hint="default" w:ascii="方正仿宋_GBK" w:hAnsi="方正仿宋_GBK" w:eastAsia="方正仿宋_GBK" w:cs="方正仿宋_GBK"/>
          <w:b w:val="0"/>
          <w:bCs w:val="0"/>
          <w:color w:val="000000"/>
          <w:kern w:val="36"/>
          <w:sz w:val="32"/>
          <w:szCs w:val="32"/>
          <w:lang w:val="en-US" w:eastAsia="zh-CN"/>
        </w:rPr>
        <w:t>→</w:t>
      </w:r>
      <w:r>
        <w:rPr>
          <w:rFonts w:hint="eastAsia" w:ascii="方正仿宋_GBK" w:hAnsi="方正仿宋_GBK" w:eastAsia="方正仿宋_GBK" w:cs="方正仿宋_GBK"/>
          <w:b w:val="0"/>
          <w:bCs w:val="0"/>
          <w:color w:val="000000"/>
          <w:kern w:val="36"/>
          <w:sz w:val="32"/>
          <w:szCs w:val="32"/>
          <w:lang w:val="en-US" w:eastAsia="zh-CN"/>
        </w:rPr>
        <w:t>点击“业务管理”进入；</w:t>
      </w:r>
      <w:r>
        <w:rPr>
          <w:rFonts w:hint="eastAsia" w:ascii="方正仿宋_GBK" w:hAnsi="方正仿宋_GBK" w:eastAsia="方正仿宋_GBK" w:cs="方正仿宋_GBK"/>
          <w:b/>
          <w:bCs/>
          <w:color w:val="000000"/>
          <w:kern w:val="36"/>
          <w:sz w:val="32"/>
          <w:szCs w:val="32"/>
          <w:lang w:val="en-US" w:eastAsia="zh-CN"/>
        </w:rPr>
        <w:t>二是</w:t>
      </w:r>
      <w:r>
        <w:rPr>
          <w:rFonts w:hint="eastAsia" w:ascii="方正仿宋_GBK" w:hAnsi="方正仿宋_GBK" w:eastAsia="方正仿宋_GBK" w:cs="方正仿宋_GBK"/>
          <w:b w:val="0"/>
          <w:bCs w:val="0"/>
          <w:color w:val="000000"/>
          <w:kern w:val="36"/>
          <w:sz w:val="32"/>
          <w:szCs w:val="32"/>
          <w:lang w:val="en-US" w:eastAsia="zh-CN"/>
        </w:rPr>
        <w:t>输入网址（https://ywglmh.moa.gov.cn/）进入。</w:t>
      </w:r>
    </w:p>
    <w:p w14:paraId="5FA81167">
      <w:pPr>
        <w:widowControl/>
        <w:jc w:val="both"/>
        <w:outlineLvl w:val="0"/>
        <w:rPr>
          <w:rFonts w:hint="default" w:ascii="Arial" w:hAnsi="Arial" w:eastAsia="仿宋_GB2312" w:cs="Arial"/>
          <w:b w:val="0"/>
          <w:bCs w:val="0"/>
          <w:color w:val="000000"/>
          <w:kern w:val="36"/>
          <w:sz w:val="32"/>
          <w:szCs w:val="32"/>
          <w:lang w:val="en-US" w:eastAsia="zh-CN"/>
        </w:rPr>
      </w:pPr>
      <w:r>
        <w:rPr>
          <w:rFonts w:hint="default" w:ascii="Arial" w:hAnsi="Arial" w:eastAsia="仿宋_GB2312" w:cs="Arial"/>
          <w:b w:val="0"/>
          <w:bCs w:val="0"/>
          <w:color w:val="000000"/>
          <w:kern w:val="36"/>
          <w:sz w:val="32"/>
          <w:szCs w:val="32"/>
          <w:lang w:val="en-US" w:eastAsia="zh-CN"/>
        </w:rPr>
        <w:drawing>
          <wp:inline distT="0" distB="0" distL="114300" distR="114300">
            <wp:extent cx="5612130" cy="1713865"/>
            <wp:effectExtent l="0" t="0" r="7620" b="635"/>
            <wp:docPr id="4" name="图片 4" descr="Image_328487431959534_edit_328563497666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age_328487431959534_edit_328563497666484"/>
                    <pic:cNvPicPr>
                      <a:picLocks noChangeAspect="1"/>
                    </pic:cNvPicPr>
                  </pic:nvPicPr>
                  <pic:blipFill>
                    <a:blip r:embed="rId4"/>
                    <a:stretch>
                      <a:fillRect/>
                    </a:stretch>
                  </pic:blipFill>
                  <pic:spPr>
                    <a:xfrm>
                      <a:off x="0" y="0"/>
                      <a:ext cx="5612130" cy="1713865"/>
                    </a:xfrm>
                    <a:prstGeom prst="rect">
                      <a:avLst/>
                    </a:prstGeom>
                  </pic:spPr>
                </pic:pic>
              </a:graphicData>
            </a:graphic>
          </wp:inline>
        </w:drawing>
      </w:r>
    </w:p>
    <w:p w14:paraId="44C8E474">
      <w:pPr>
        <w:keepNext w:val="0"/>
        <w:keepLines w:val="0"/>
        <w:pageBreakBefore w:val="0"/>
        <w:widowControl/>
        <w:kinsoku/>
        <w:wordWrap/>
        <w:overflowPunct/>
        <w:topLinePunct w:val="0"/>
        <w:autoSpaceDE/>
        <w:autoSpaceDN/>
        <w:bidi w:val="0"/>
        <w:adjustRightInd/>
        <w:snapToGrid/>
        <w:spacing w:line="520" w:lineRule="exact"/>
        <w:ind w:firstLine="640" w:firstLineChars="200"/>
        <w:jc w:val="both"/>
        <w:textAlignment w:val="auto"/>
        <w:outlineLvl w:val="0"/>
        <w:rPr>
          <w:rFonts w:hint="eastAsia" w:ascii="方正仿宋_GBK" w:hAnsi="方正仿宋_GBK" w:eastAsia="方正仿宋_GBK" w:cs="方正仿宋_GBK"/>
          <w:b w:val="0"/>
          <w:bCs w:val="0"/>
          <w:color w:val="000000"/>
          <w:kern w:val="36"/>
          <w:sz w:val="32"/>
          <w:szCs w:val="32"/>
          <w:lang w:val="en-US" w:eastAsia="zh-CN"/>
        </w:rPr>
      </w:pPr>
      <w:r>
        <w:rPr>
          <w:rFonts w:hint="eastAsia" w:ascii="方正仿宋_GBK" w:hAnsi="方正仿宋_GBK" w:eastAsia="方正仿宋_GBK" w:cs="方正仿宋_GBK"/>
          <w:b w:val="0"/>
          <w:bCs w:val="0"/>
          <w:color w:val="000000"/>
          <w:kern w:val="36"/>
          <w:sz w:val="32"/>
          <w:szCs w:val="32"/>
          <w:lang w:val="en-US" w:eastAsia="zh-CN"/>
        </w:rPr>
        <w:t>第一次使用：先注册成功后再登录。登录可以使用手机号码短信认证登录。以前没有办理过业务的，申请访问无账号的业务系统。以前有账号的需关联已存在账号的业务系统，进入绑定流程。①可以通过绑定功能与现有门户账户进行绑定，绑定之后用户即可在门户首页对该应用系统进行单点登录操作。②我的应用——关联已存在账号的业务系统——绑定。③选择种植业—植物保护—植保植检信息管理系统，输入应用系统账号、密码、验证码。④验证通过后，返回首页可以看到所绑定的系统图标。</w:t>
      </w:r>
    </w:p>
    <w:p w14:paraId="0D73D528">
      <w:pPr>
        <w:widowControl/>
        <w:spacing w:line="540" w:lineRule="atLeast"/>
        <w:jc w:val="left"/>
        <w:rPr>
          <w:rFonts w:hint="eastAsia" w:ascii="方正黑体_GBK" w:hAnsi="方正黑体_GBK" w:eastAsia="方正黑体_GBK" w:cs="方正黑体_GBK"/>
          <w:color w:val="000000"/>
          <w:kern w:val="0"/>
          <w:sz w:val="30"/>
          <w:szCs w:val="30"/>
          <w:lang w:val="en-US" w:eastAsia="zh-CN"/>
        </w:rPr>
      </w:pPr>
      <w:bookmarkStart w:id="0" w:name="_GoBack"/>
      <w:r>
        <w:rPr>
          <w:rFonts w:hint="eastAsia" w:ascii="方正黑体_GBK" w:hAnsi="方正黑体_GBK" w:eastAsia="方正黑体_GBK" w:cs="方正黑体_GBK"/>
          <w:color w:val="000000"/>
          <w:kern w:val="0"/>
          <w:sz w:val="30"/>
          <w:szCs w:val="30"/>
          <w:lang w:val="en-US" w:eastAsia="zh-CN"/>
        </w:rPr>
        <w:t>附件3-6</w:t>
      </w:r>
    </w:p>
    <w:bookmarkEnd w:id="0"/>
    <w:p w14:paraId="4A867FF7">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产地检疫申请办理要点</w:t>
      </w:r>
    </w:p>
    <w:p w14:paraId="012CDFDB">
      <w:pPr>
        <w:numPr>
          <w:ilvl w:val="0"/>
          <w:numId w:val="0"/>
        </w:numPr>
        <w:ind w:firstLine="643" w:firstLineChars="200"/>
        <w:rPr>
          <w:rFonts w:hint="eastAsia" w:ascii="仿宋_GB2312" w:eastAsia="仿宋_GB2312"/>
          <w:b/>
          <w:bCs/>
          <w:color w:val="000000"/>
          <w:sz w:val="32"/>
          <w:szCs w:val="32"/>
          <w:lang w:val="en-US" w:eastAsia="zh-CN"/>
        </w:rPr>
      </w:pPr>
    </w:p>
    <w:p w14:paraId="5EA5F6EB">
      <w:pPr>
        <w:keepNext w:val="0"/>
        <w:keepLines w:val="0"/>
        <w:pageBreakBefore w:val="0"/>
        <w:numPr>
          <w:ilvl w:val="0"/>
          <w:numId w:val="0"/>
        </w:numPr>
        <w:kinsoku/>
        <w:wordWrap/>
        <w:overflowPunct/>
        <w:topLinePunct w:val="0"/>
        <w:autoSpaceDE/>
        <w:autoSpaceDN/>
        <w:bidi w:val="0"/>
        <w:adjustRightInd/>
        <w:snapToGrid/>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1.★申请主体：</w:t>
      </w:r>
      <w:r>
        <w:rPr>
          <w:rFonts w:hint="eastAsia" w:ascii="方正仿宋_GBK" w:hAnsi="方正仿宋_GBK" w:eastAsia="方正仿宋_GBK" w:cs="方正仿宋_GBK"/>
          <w:b w:val="0"/>
          <w:bCs w:val="0"/>
          <w:color w:val="000000"/>
          <w:sz w:val="32"/>
          <w:szCs w:val="32"/>
          <w:lang w:val="en-US" w:eastAsia="zh-CN"/>
        </w:rPr>
        <w:t>农业植物繁育单位或个人。</w:t>
      </w:r>
    </w:p>
    <w:p w14:paraId="569CA9F2">
      <w:pPr>
        <w:keepNext w:val="0"/>
        <w:keepLines w:val="0"/>
        <w:pageBreakBefore w:val="0"/>
        <w:numPr>
          <w:ilvl w:val="0"/>
          <w:numId w:val="0"/>
        </w:numPr>
        <w:kinsoku/>
        <w:wordWrap/>
        <w:overflowPunct/>
        <w:topLinePunct w:val="0"/>
        <w:autoSpaceDE/>
        <w:autoSpaceDN/>
        <w:bidi w:val="0"/>
        <w:adjustRightInd/>
        <w:snapToGrid/>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2.★申请时间：生产繁育前（播种或移栽前）。</w:t>
      </w:r>
      <w:r>
        <w:rPr>
          <w:rFonts w:hint="eastAsia" w:ascii="方正仿宋_GBK" w:hAnsi="方正仿宋_GBK" w:eastAsia="方正仿宋_GBK" w:cs="方正仿宋_GBK"/>
          <w:b w:val="0"/>
          <w:bCs w:val="0"/>
          <w:color w:val="000000"/>
          <w:sz w:val="32"/>
          <w:szCs w:val="32"/>
          <w:lang w:val="en-US" w:eastAsia="zh-CN"/>
        </w:rPr>
        <w:t>制定年度种苗生产繁育计划，在生产前按作物种类，逐批次提出产地检疫申请，据实申报各批次种苗种植（生产）时间、地点和面积（数量），提供相关佐证材料。</w:t>
      </w:r>
    </w:p>
    <w:p w14:paraId="66BD272B">
      <w:pPr>
        <w:keepNext w:val="0"/>
        <w:keepLines w:val="0"/>
        <w:pageBreakBefore w:val="0"/>
        <w:numPr>
          <w:ilvl w:val="0"/>
          <w:numId w:val="0"/>
        </w:numPr>
        <w:kinsoku/>
        <w:wordWrap/>
        <w:overflowPunct/>
        <w:topLinePunct w:val="0"/>
        <w:autoSpaceDE/>
        <w:autoSpaceDN/>
        <w:bidi w:val="0"/>
        <w:adjustRightInd/>
        <w:snapToGrid/>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3.★申请材料：</w:t>
      </w:r>
      <w:r>
        <w:rPr>
          <w:rFonts w:hint="eastAsia" w:ascii="方正仿宋_GBK" w:hAnsi="方正仿宋_GBK" w:eastAsia="方正仿宋_GBK" w:cs="方正仿宋_GBK"/>
          <w:b w:val="0"/>
          <w:bCs w:val="0"/>
          <w:color w:val="000000"/>
          <w:sz w:val="32"/>
          <w:szCs w:val="32"/>
          <w:lang w:val="en-US" w:eastAsia="zh-CN"/>
        </w:rPr>
        <w:t>《农业植物产地检疫申请书（原件）》、原种检疫证明；（营业执照、身份证件、生产经营许可证等）</w:t>
      </w:r>
    </w:p>
    <w:p w14:paraId="3014C32D">
      <w:pPr>
        <w:keepNext w:val="0"/>
        <w:keepLines w:val="0"/>
        <w:pageBreakBefore w:val="0"/>
        <w:numPr>
          <w:ilvl w:val="0"/>
          <w:numId w:val="0"/>
        </w:numPr>
        <w:kinsoku/>
        <w:wordWrap/>
        <w:overflowPunct/>
        <w:topLinePunct w:val="0"/>
        <w:autoSpaceDE/>
        <w:autoSpaceDN/>
        <w:bidi w:val="0"/>
        <w:adjustRightInd/>
        <w:snapToGrid/>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4.★签发《产地检疫合格证》：</w:t>
      </w:r>
      <w:r>
        <w:rPr>
          <w:rFonts w:hint="eastAsia" w:ascii="方正仿宋_GBK" w:hAnsi="方正仿宋_GBK" w:eastAsia="方正仿宋_GBK" w:cs="方正仿宋_GBK"/>
          <w:b w:val="0"/>
          <w:bCs w:val="0"/>
          <w:color w:val="000000"/>
          <w:sz w:val="32"/>
          <w:szCs w:val="32"/>
          <w:lang w:val="en-US" w:eastAsia="zh-CN"/>
        </w:rPr>
        <w:t>检疫机构收到符合要求的申请材料，经现场调查2次、室内检测未发现目标有害生物的，签发《产地检疫合格证》； 发现目标有害生物但经除害处理合格，凭《农业植物检疫疫情处理结果认定书》意见签发《产地检疫合格证》。其他情况不得签发。</w:t>
      </w:r>
    </w:p>
    <w:p w14:paraId="63EBD450">
      <w:pPr>
        <w:keepNext w:val="0"/>
        <w:keepLines w:val="0"/>
        <w:pageBreakBefore w:val="0"/>
        <w:numPr>
          <w:ilvl w:val="0"/>
          <w:numId w:val="0"/>
        </w:numPr>
        <w:kinsoku/>
        <w:wordWrap/>
        <w:overflowPunct/>
        <w:topLinePunct w:val="0"/>
        <w:autoSpaceDE/>
        <w:autoSpaceDN/>
        <w:bidi w:val="0"/>
        <w:adjustRightInd/>
        <w:snapToGrid/>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5.★注意：</w:t>
      </w:r>
      <w:r>
        <w:rPr>
          <w:rFonts w:hint="eastAsia" w:ascii="方正仿宋_GBK" w:hAnsi="方正仿宋_GBK" w:eastAsia="方正仿宋_GBK" w:cs="方正仿宋_GBK"/>
          <w:b w:val="0"/>
          <w:bCs w:val="0"/>
          <w:color w:val="000000"/>
          <w:sz w:val="32"/>
          <w:szCs w:val="32"/>
          <w:lang w:val="en-US" w:eastAsia="zh-CN"/>
        </w:rPr>
        <w:t>县境内调运销售可凭《产地检疫合格证》，不能跨区域使用，县境外调运需申请调运检疫。</w:t>
      </w:r>
    </w:p>
    <w:p w14:paraId="61A3D438">
      <w:pPr>
        <w:keepNext w:val="0"/>
        <w:keepLines w:val="0"/>
        <w:pageBreakBefore w:val="0"/>
        <w:widowControl/>
        <w:kinsoku/>
        <w:wordWrap/>
        <w:overflowPunct/>
        <w:topLinePunct w:val="0"/>
        <w:autoSpaceDE/>
        <w:autoSpaceDN/>
        <w:bidi w:val="0"/>
        <w:adjustRightInd/>
        <w:snapToGrid/>
        <w:jc w:val="center"/>
        <w:textAlignment w:val="auto"/>
        <w:outlineLvl w:val="0"/>
        <w:rPr>
          <w:rFonts w:hint="eastAsia" w:ascii="方正仿宋_GBK" w:hAnsi="方正仿宋_GBK" w:eastAsia="方正仿宋_GBK" w:cs="方正仿宋_GBK"/>
          <w:b/>
          <w:bCs/>
          <w:color w:val="000000"/>
          <w:kern w:val="36"/>
          <w:sz w:val="32"/>
          <w:szCs w:val="32"/>
          <w:lang w:val="en-US" w:eastAsia="zh-CN"/>
        </w:rPr>
        <w:sectPr>
          <w:pgSz w:w="11906" w:h="16838"/>
          <w:pgMar w:top="1440" w:right="1474" w:bottom="1440" w:left="1587" w:header="851" w:footer="992" w:gutter="0"/>
          <w:cols w:space="425" w:num="1"/>
          <w:docGrid w:type="lines" w:linePitch="312" w:charSpace="0"/>
        </w:sectPr>
      </w:pPr>
    </w:p>
    <w:p w14:paraId="1EEC8DC4">
      <w:pPr>
        <w:widowControl/>
        <w:spacing w:line="540" w:lineRule="atLeast"/>
        <w:jc w:val="left"/>
        <w:rPr>
          <w:rFonts w:hint="eastAsia" w:ascii="方正黑体_GBK" w:hAnsi="方正黑体_GBK" w:eastAsia="方正黑体_GBK" w:cs="方正黑体_GBK"/>
          <w:color w:val="000000"/>
          <w:kern w:val="0"/>
          <w:sz w:val="30"/>
          <w:szCs w:val="30"/>
          <w:lang w:val="en-US" w:eastAsia="zh-CN"/>
        </w:rPr>
      </w:pPr>
      <w:r>
        <w:rPr>
          <w:rFonts w:hint="eastAsia" w:ascii="方正黑体_GBK" w:hAnsi="方正黑体_GBK" w:eastAsia="方正黑体_GBK" w:cs="方正黑体_GBK"/>
          <w:color w:val="000000"/>
          <w:kern w:val="0"/>
          <w:sz w:val="30"/>
          <w:szCs w:val="30"/>
        </w:rPr>
        <w:t>附件</w:t>
      </w:r>
      <w:r>
        <w:rPr>
          <w:rFonts w:hint="eastAsia" w:ascii="方正黑体_GBK" w:hAnsi="方正黑体_GBK" w:eastAsia="方正黑体_GBK" w:cs="方正黑体_GBK"/>
          <w:color w:val="000000"/>
          <w:kern w:val="0"/>
          <w:sz w:val="30"/>
          <w:szCs w:val="30"/>
          <w:lang w:val="en-US" w:eastAsia="zh-CN"/>
        </w:rPr>
        <w:t>3-6</w:t>
      </w:r>
    </w:p>
    <w:p w14:paraId="1D4EB1C2">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调运检疫申请办理要点</w:t>
      </w:r>
    </w:p>
    <w:p w14:paraId="0CD5050C">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default" w:ascii="方正仿宋_GBK" w:hAnsi="方正仿宋_GBK" w:eastAsia="方正仿宋_GBK" w:cs="方正仿宋_GBK"/>
          <w:b/>
          <w:bCs/>
          <w:color w:val="000000"/>
          <w:sz w:val="32"/>
          <w:szCs w:val="32"/>
          <w:lang w:val="en-US" w:eastAsia="zh-CN"/>
        </w:rPr>
      </w:pPr>
      <w:r>
        <w:rPr>
          <w:rFonts w:hint="eastAsia" w:ascii="仿宋_GB2312" w:eastAsia="仿宋_GB2312"/>
          <w:b/>
          <w:color w:val="000000" w:themeColor="text1"/>
          <w:sz w:val="32"/>
          <w:szCs w:val="32"/>
          <w:lang w:val="en-US" w:eastAsia="zh-CN"/>
          <w14:textFill>
            <w14:solidFill>
              <w14:schemeClr w14:val="tx1"/>
            </w14:solidFill>
          </w14:textFill>
        </w:rPr>
        <w:t xml:space="preserve">   </w:t>
      </w:r>
      <w:r>
        <w:rPr>
          <w:rFonts w:hint="eastAsia" w:ascii="方正仿宋_GBK" w:hAnsi="方正仿宋_GBK" w:eastAsia="方正仿宋_GBK" w:cs="方正仿宋_GBK"/>
          <w:b/>
          <w:bCs/>
          <w:color w:val="000000"/>
          <w:sz w:val="32"/>
          <w:szCs w:val="32"/>
          <w:lang w:val="en-US" w:eastAsia="zh-CN"/>
        </w:rPr>
        <w:t xml:space="preserve"> </w:t>
      </w:r>
    </w:p>
    <w:p w14:paraId="3F1EB066">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1.省间调运检疫。</w:t>
      </w:r>
      <w:r>
        <w:rPr>
          <w:rFonts w:hint="eastAsia" w:ascii="方正仿宋_GBK" w:hAnsi="方正仿宋_GBK" w:eastAsia="方正仿宋_GBK" w:cs="方正仿宋_GBK"/>
          <w:b w:val="0"/>
          <w:bCs w:val="0"/>
          <w:color w:val="000000"/>
          <w:sz w:val="32"/>
          <w:szCs w:val="32"/>
          <w:lang w:val="en-US" w:eastAsia="zh-CN"/>
        </w:rPr>
        <w:t>调入单位或个人必须事先征得所在地的植物检疫机构同意，并取得《农业植物检疫要求书》。调出地的植物检疫机构，凭调出单位或个人提供的调入地《农业植物检疫要求书》受理报检，并实施检疫。</w:t>
      </w:r>
    </w:p>
    <w:p w14:paraId="481EE7BB">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default"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2.省内调运检疫。</w:t>
      </w:r>
      <w:r>
        <w:rPr>
          <w:rFonts w:hint="eastAsia" w:ascii="方正仿宋_GBK" w:hAnsi="方正仿宋_GBK" w:eastAsia="方正仿宋_GBK" w:cs="方正仿宋_GBK"/>
          <w:b w:val="0"/>
          <w:bCs w:val="0"/>
          <w:color w:val="000000"/>
          <w:sz w:val="32"/>
          <w:szCs w:val="32"/>
          <w:lang w:val="en-US" w:eastAsia="zh-CN"/>
        </w:rPr>
        <w:t>不需要提供《农业植物检疫要求书》。</w:t>
      </w:r>
    </w:p>
    <w:p w14:paraId="121C3C5A">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default"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3.调运检疫资料：</w:t>
      </w:r>
      <w:r>
        <w:rPr>
          <w:rFonts w:hint="eastAsia" w:ascii="方正仿宋_GBK" w:hAnsi="方正仿宋_GBK" w:eastAsia="方正仿宋_GBK" w:cs="方正仿宋_GBK"/>
          <w:b w:val="0"/>
          <w:bCs w:val="0"/>
          <w:color w:val="000000"/>
          <w:sz w:val="32"/>
          <w:szCs w:val="32"/>
          <w:lang w:val="en-US" w:eastAsia="zh-CN"/>
        </w:rPr>
        <w:t>调运检疫申请书、《产地检疫合格证》、《植物检疫证书》、现场检验记录、检验报告、营养执照或个人身份信息等部分或全部要件。</w:t>
      </w:r>
    </w:p>
    <w:p w14:paraId="193E4E52">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4.首次调运：</w:t>
      </w:r>
      <w:r>
        <w:rPr>
          <w:rFonts w:hint="eastAsia" w:ascii="方正仿宋_GBK" w:hAnsi="方正仿宋_GBK" w:eastAsia="方正仿宋_GBK" w:cs="方正仿宋_GBK"/>
          <w:b w:val="0"/>
          <w:bCs w:val="0"/>
          <w:color w:val="000000"/>
          <w:sz w:val="32"/>
          <w:szCs w:val="32"/>
          <w:lang w:val="en-US" w:eastAsia="zh-CN"/>
        </w:rPr>
        <w:t>经产地检疫合格的种子种苗，有在有效期内的《产地检疫合格证》。</w:t>
      </w:r>
    </w:p>
    <w:p w14:paraId="4218A962">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5.再次调运：</w:t>
      </w:r>
      <w:r>
        <w:rPr>
          <w:rFonts w:hint="eastAsia" w:ascii="方正仿宋_GBK" w:hAnsi="方正仿宋_GBK" w:eastAsia="方正仿宋_GBK" w:cs="方正仿宋_GBK"/>
          <w:b w:val="0"/>
          <w:bCs w:val="0"/>
          <w:color w:val="000000"/>
          <w:sz w:val="32"/>
          <w:szCs w:val="32"/>
          <w:lang w:val="en-US" w:eastAsia="zh-CN"/>
        </w:rPr>
        <w:t xml:space="preserve">有有效的《植物检疫证书》。 </w:t>
      </w:r>
    </w:p>
    <w:p w14:paraId="042758CB">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6.植物检疫证书签发：</w:t>
      </w:r>
      <w:r>
        <w:rPr>
          <w:rFonts w:hint="eastAsia" w:ascii="方正仿宋_GBK" w:hAnsi="方正仿宋_GBK" w:eastAsia="方正仿宋_GBK" w:cs="方正仿宋_GBK"/>
          <w:b w:val="0"/>
          <w:bCs w:val="0"/>
          <w:color w:val="000000"/>
          <w:sz w:val="32"/>
          <w:szCs w:val="32"/>
          <w:lang w:val="en-US" w:eastAsia="zh-CN"/>
        </w:rPr>
        <w:t>必须检疫的植物和植物产品，经检疫未发现植物检疫性有害生物的，发给《植物检疫证书》。不同情况签发《植物检疫证书》：</w:t>
      </w:r>
    </w:p>
    <w:p w14:paraId="05B90C99">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default" w:ascii="方正仿宋_GBK" w:hAnsi="方正仿宋_GBK" w:eastAsia="方正仿宋_GBK" w:cs="方正仿宋_GBK"/>
          <w:b w:val="0"/>
          <w:bCs w:val="0"/>
          <w:color w:val="000000"/>
          <w:sz w:val="32"/>
          <w:szCs w:val="32"/>
          <w:lang w:val="en-US" w:eastAsia="zh-CN"/>
        </w:rPr>
        <w:t>在无植物检疫性有害生物发生地区调运植物、植物产品，经核实后签发《植物检疫证书》</w:t>
      </w:r>
      <w:r>
        <w:rPr>
          <w:rFonts w:hint="eastAsia" w:ascii="方正仿宋_GBK" w:hAnsi="方正仿宋_GBK" w:eastAsia="方正仿宋_GBK" w:cs="方正仿宋_GBK"/>
          <w:b w:val="0"/>
          <w:bCs w:val="0"/>
          <w:color w:val="000000"/>
          <w:sz w:val="32"/>
          <w:szCs w:val="32"/>
          <w:lang w:val="en-US" w:eastAsia="zh-CN"/>
        </w:rPr>
        <w:t>。</w:t>
      </w:r>
    </w:p>
    <w:p w14:paraId="60717F57">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default" w:ascii="方正仿宋_GBK" w:hAnsi="方正仿宋_GBK" w:eastAsia="方正仿宋_GBK" w:cs="方正仿宋_GBK"/>
          <w:b w:val="0"/>
          <w:bCs w:val="0"/>
          <w:color w:val="000000"/>
          <w:sz w:val="32"/>
          <w:szCs w:val="32"/>
          <w:lang w:val="en-US" w:eastAsia="zh-CN"/>
        </w:rPr>
        <w:t>在零星发生植物检疫性有害生物的地区调运种子、苗木等繁殖材料时，应凭《产地检疫合格证》签发《植物检疫证书》</w:t>
      </w:r>
      <w:r>
        <w:rPr>
          <w:rFonts w:hint="eastAsia" w:ascii="方正仿宋_GBK" w:hAnsi="方正仿宋_GBK" w:eastAsia="方正仿宋_GBK" w:cs="方正仿宋_GBK"/>
          <w:b w:val="0"/>
          <w:bCs w:val="0"/>
          <w:color w:val="000000"/>
          <w:sz w:val="32"/>
          <w:szCs w:val="32"/>
          <w:lang w:val="en-US" w:eastAsia="zh-CN"/>
        </w:rPr>
        <w:t>。</w:t>
      </w:r>
    </w:p>
    <w:p w14:paraId="308A220C">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default" w:ascii="方正仿宋_GBK" w:hAnsi="方正仿宋_GBK" w:eastAsia="方正仿宋_GBK" w:cs="方正仿宋_GBK"/>
          <w:b w:val="0"/>
          <w:bCs w:val="0"/>
          <w:color w:val="000000"/>
          <w:sz w:val="32"/>
          <w:szCs w:val="32"/>
          <w:lang w:val="en-US" w:eastAsia="zh-CN"/>
        </w:rPr>
        <w:t>对产地植物检疫性有害生物发生情况不清楚的植物、植物产品，必须按照《农业植物调运检疫规程》进行检疫，证明不带植物检疫性有害生物后，签发《植物检疫证书》</w:t>
      </w:r>
      <w:r>
        <w:rPr>
          <w:rFonts w:hint="eastAsia" w:ascii="方正仿宋_GBK" w:hAnsi="方正仿宋_GBK" w:eastAsia="方正仿宋_GBK" w:cs="方正仿宋_GBK"/>
          <w:b w:val="0"/>
          <w:bCs w:val="0"/>
          <w:color w:val="000000"/>
          <w:sz w:val="32"/>
          <w:szCs w:val="32"/>
          <w:lang w:val="en-US" w:eastAsia="zh-CN"/>
        </w:rPr>
        <w:t>。</w:t>
      </w:r>
    </w:p>
    <w:p w14:paraId="4A8DA74E">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3" w:firstLineChars="200"/>
        <w:textAlignment w:val="auto"/>
        <w:rPr>
          <w:rFonts w:hint="eastAsia" w:ascii="方正仿宋_GBK" w:hAnsi="方正仿宋_GBK" w:eastAsia="方正仿宋_GBK" w:cs="方正仿宋_GBK"/>
          <w:b/>
          <w:bCs/>
          <w:color w:val="000000"/>
          <w:sz w:val="32"/>
          <w:szCs w:val="32"/>
          <w:lang w:val="en-US" w:eastAsia="zh-CN"/>
        </w:rPr>
      </w:pPr>
      <w:r>
        <w:rPr>
          <w:rFonts w:hint="eastAsia" w:ascii="方正仿宋_GBK" w:hAnsi="方正仿宋_GBK" w:eastAsia="方正仿宋_GBK" w:cs="方正仿宋_GBK"/>
          <w:b/>
          <w:bCs/>
          <w:color w:val="000000"/>
          <w:sz w:val="32"/>
          <w:szCs w:val="32"/>
          <w:lang w:val="en-US" w:eastAsia="zh-CN"/>
        </w:rPr>
        <w:t>7.申报调运检疫注意事项:</w:t>
      </w:r>
    </w:p>
    <w:p w14:paraId="44D35105">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val="0"/>
          <w:bCs w:val="0"/>
          <w:color w:val="000000"/>
          <w:sz w:val="32"/>
          <w:szCs w:val="32"/>
          <w:lang w:val="en-US" w:eastAsia="zh-CN"/>
        </w:rPr>
        <w:t>植物、植物产品的调运检疫申请应当按同一作物种类、同一起运地点、同一运输工具、同一运往地点提交一个申请，同一作物种类的不同品种可附清单。</w:t>
      </w:r>
    </w:p>
    <w:p w14:paraId="663BB787">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eastAsia" w:ascii="方正仿宋_GBK" w:hAnsi="方正仿宋_GBK" w:eastAsia="方正仿宋_GBK" w:cs="方正仿宋_GBK"/>
          <w:b w:val="0"/>
          <w:bCs w:val="0"/>
          <w:color w:val="000000"/>
          <w:sz w:val="32"/>
          <w:szCs w:val="32"/>
          <w:lang w:val="en-US" w:eastAsia="zh-CN"/>
        </w:rPr>
      </w:pPr>
      <w:r>
        <w:rPr>
          <w:rFonts w:hint="eastAsia" w:ascii="方正仿宋_GBK" w:hAnsi="方正仿宋_GBK" w:eastAsia="方正仿宋_GBK" w:cs="方正仿宋_GBK"/>
          <w:b w:val="0"/>
          <w:bCs w:val="0"/>
          <w:color w:val="000000"/>
          <w:sz w:val="32"/>
          <w:szCs w:val="32"/>
          <w:lang w:val="en-US" w:eastAsia="zh-CN"/>
        </w:rPr>
        <w:t>省间和省内的证书不能混签。</w:t>
      </w:r>
    </w:p>
    <w:p w14:paraId="05C7A1A6">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640" w:firstLineChars="200"/>
        <w:textAlignment w:val="auto"/>
        <w:rPr>
          <w:rFonts w:hint="default" w:ascii="仿宋_GB2312" w:eastAsia="仿宋_GB2312"/>
          <w:b w:val="0"/>
          <w:bCs w:val="0"/>
          <w:color w:val="000000"/>
          <w:sz w:val="32"/>
          <w:szCs w:val="32"/>
          <w:lang w:val="en-US" w:eastAsia="zh-CN"/>
        </w:rPr>
      </w:pPr>
      <w:r>
        <w:rPr>
          <w:rFonts w:hint="default" w:ascii="方正仿宋_GBK" w:hAnsi="方正仿宋_GBK" w:eastAsia="方正仿宋_GBK" w:cs="方正仿宋_GBK"/>
          <w:b w:val="0"/>
          <w:bCs w:val="0"/>
          <w:color w:val="000000"/>
          <w:sz w:val="32"/>
          <w:szCs w:val="32"/>
          <w:lang w:val="en-US" w:eastAsia="zh-CN"/>
        </w:rPr>
        <w:t>《植物检疫证书》证书一式两联，第一联为蓝色，第二联为绿色</w:t>
      </w:r>
      <w:r>
        <w:rPr>
          <w:rFonts w:hint="eastAsia" w:ascii="方正仿宋_GBK" w:hAnsi="方正仿宋_GBK" w:eastAsia="方正仿宋_GBK" w:cs="方正仿宋_GBK"/>
          <w:b w:val="0"/>
          <w:bCs w:val="0"/>
          <w:color w:val="000000"/>
          <w:sz w:val="32"/>
          <w:szCs w:val="32"/>
          <w:lang w:val="en-US" w:eastAsia="zh-CN"/>
        </w:rPr>
        <w:t>，由全国统一印制管理</w:t>
      </w:r>
      <w:r>
        <w:rPr>
          <w:rFonts w:hint="default" w:ascii="方正仿宋_GBK" w:hAnsi="方正仿宋_GBK" w:eastAsia="方正仿宋_GBK" w:cs="方正仿宋_GBK"/>
          <w:b w:val="0"/>
          <w:bCs w:val="0"/>
          <w:color w:val="000000"/>
          <w:sz w:val="32"/>
          <w:szCs w:val="32"/>
          <w:lang w:val="en-US" w:eastAsia="zh-CN"/>
        </w:rPr>
        <w:t>。第一联经收寄、托运单位查验后随货运寄，第二联由签发植物检疫机构留存</w:t>
      </w:r>
      <w:r>
        <w:rPr>
          <w:rFonts w:hint="eastAsia" w:ascii="方正仿宋_GBK" w:hAnsi="方正仿宋_GBK" w:eastAsia="方正仿宋_GBK" w:cs="方正仿宋_GBK"/>
          <w:b w:val="0"/>
          <w:bCs w:val="0"/>
          <w:color w:val="000000"/>
          <w:sz w:val="32"/>
          <w:szCs w:val="32"/>
          <w:lang w:val="en-US" w:eastAsia="zh-CN"/>
        </w:rPr>
        <w:t>。</w:t>
      </w:r>
    </w:p>
    <w:p w14:paraId="67E2EBDD">
      <w:pPr>
        <w:widowControl/>
        <w:spacing w:line="540" w:lineRule="atLeast"/>
        <w:jc w:val="left"/>
        <w:rPr>
          <w:rFonts w:hint="eastAsia" w:ascii="方正黑体_GBK" w:hAnsi="方正黑体_GBK" w:eastAsia="方正黑体_GBK" w:cs="方正黑体_GBK"/>
          <w:color w:val="000000"/>
          <w:kern w:val="0"/>
          <w:sz w:val="30"/>
          <w:szCs w:val="30"/>
          <w:lang w:val="en-US" w:eastAsia="zh-CN"/>
        </w:rPr>
      </w:pPr>
      <w:r>
        <w:rPr>
          <w:rFonts w:asciiTheme="majorEastAsia" w:hAnsiTheme="majorEastAsia" w:eastAsiaTheme="majorEastAsia"/>
          <w:sz w:val="30"/>
          <w:szCs w:val="30"/>
        </w:rPr>
        <mc:AlternateContent>
          <mc:Choice Requires="wps">
            <w:drawing>
              <wp:anchor distT="0" distB="0" distL="114300" distR="114300" simplePos="0" relativeHeight="251661312" behindDoc="0" locked="0" layoutInCell="1" allowOverlap="1">
                <wp:simplePos x="0" y="0"/>
                <wp:positionH relativeFrom="column">
                  <wp:posOffset>1685925</wp:posOffset>
                </wp:positionH>
                <wp:positionV relativeFrom="paragraph">
                  <wp:posOffset>-104775</wp:posOffset>
                </wp:positionV>
                <wp:extent cx="2200275" cy="459105"/>
                <wp:effectExtent l="19050" t="19050" r="28575" b="36195"/>
                <wp:wrapNone/>
                <wp:docPr id="5" name="文本框 2"/>
                <wp:cNvGraphicFramePr/>
                <a:graphic xmlns:a="http://schemas.openxmlformats.org/drawingml/2006/main">
                  <a:graphicData uri="http://schemas.microsoft.com/office/word/2010/wordprocessingShape">
                    <wps:wsp>
                      <wps:cNvSpPr txBox="1"/>
                      <wps:spPr>
                        <a:xfrm>
                          <a:off x="0" y="0"/>
                          <a:ext cx="2200275" cy="459105"/>
                        </a:xfrm>
                        <a:prstGeom prst="rect">
                          <a:avLst/>
                        </a:prstGeom>
                        <a:solidFill>
                          <a:srgbClr val="FFFFFF"/>
                        </a:solidFill>
                        <a:ln w="38100" cap="rnd" cmpd="sng">
                          <a:solidFill>
                            <a:srgbClr val="000000"/>
                          </a:solidFill>
                          <a:prstDash val="sysDot"/>
                          <a:miter/>
                          <a:headEnd type="none" w="med" len="med"/>
                          <a:tailEnd type="none" w="med" len="med"/>
                        </a:ln>
                      </wps:spPr>
                      <wps:txbx>
                        <w:txbxContent>
                          <w:p w14:paraId="7C8F6485">
                            <w:pPr>
                              <w:jc w:val="center"/>
                              <w:rPr>
                                <w:rFonts w:ascii="华文琥珀" w:eastAsia="华文琥珀"/>
                              </w:rPr>
                            </w:pPr>
                            <w:r>
                              <w:rPr>
                                <w:rFonts w:hint="eastAsia" w:ascii="华文琥珀" w:eastAsia="华文琥珀" w:hAnsiTheme="majorEastAsia"/>
                                <w:sz w:val="36"/>
                                <w:szCs w:val="36"/>
                              </w:rPr>
                              <w:t>植物检疫知识普及</w:t>
                            </w:r>
                          </w:p>
                        </w:txbxContent>
                      </wps:txbx>
                      <wps:bodyPr upright="1"/>
                    </wps:wsp>
                  </a:graphicData>
                </a:graphic>
              </wp:anchor>
            </w:drawing>
          </mc:Choice>
          <mc:Fallback>
            <w:pict>
              <v:shape id="文本框 2" o:spid="_x0000_s1026" o:spt="202" type="#_x0000_t202" style="position:absolute;left:0pt;margin-left:132.75pt;margin-top:-8.25pt;height:36.15pt;width:173.25pt;z-index:251661312;mso-width-relative:page;mso-height-relative:page;" fillcolor="#FFFFFF" filled="t" stroked="t" coordsize="21600,21600" o:gfxdata="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F5fGK/YAAAACgEAAA8AAAAAAAAAAQAgAAAA&#10;IgAAAGRycy9kb3ducmV2LnhtbFBLAQIUABQAAAAIAIdO4kAFnSe6CwIAADcEAAAOAAAAAAAAAAEA&#10;IAAAACcBAABkcnMvZTJvRG9jLnhtbFBLBQYAAAAABgAGAFkBAACkBQAAAAA=&#10;">
                <v:fill on="t" focussize="0,0"/>
                <v:stroke weight="3pt" color="#000000" joinstyle="miter" dashstyle="1 1" endcap="round"/>
                <v:imagedata o:title=""/>
                <o:lock v:ext="edit" aspectratio="f"/>
                <v:textbox>
                  <w:txbxContent>
                    <w:p w14:paraId="7C8F6485">
                      <w:pPr>
                        <w:jc w:val="center"/>
                        <w:rPr>
                          <w:rFonts w:ascii="华文琥珀" w:eastAsia="华文琥珀"/>
                        </w:rPr>
                      </w:pPr>
                      <w:r>
                        <w:rPr>
                          <w:rFonts w:hint="eastAsia" w:ascii="华文琥珀" w:eastAsia="华文琥珀" w:hAnsiTheme="majorEastAsia"/>
                          <w:sz w:val="36"/>
                          <w:szCs w:val="36"/>
                        </w:rPr>
                        <w:t>植物检疫知识普及</w:t>
                      </w:r>
                    </w:p>
                  </w:txbxContent>
                </v:textbox>
              </v:shape>
            </w:pict>
          </mc:Fallback>
        </mc:AlternateContent>
      </w:r>
      <w:r>
        <w:rPr>
          <w:rFonts w:hint="eastAsia" w:ascii="方正黑体_GBK" w:hAnsi="方正黑体_GBK" w:eastAsia="方正黑体_GBK" w:cs="方正黑体_GBK"/>
          <w:color w:val="000000"/>
          <w:kern w:val="0"/>
          <w:sz w:val="30"/>
          <w:szCs w:val="30"/>
        </w:rPr>
        <w:t>附件</w:t>
      </w:r>
      <w:r>
        <w:rPr>
          <w:rFonts w:hint="eastAsia" w:ascii="方正黑体_GBK" w:hAnsi="方正黑体_GBK" w:eastAsia="方正黑体_GBK" w:cs="方正黑体_GBK"/>
          <w:color w:val="000000"/>
          <w:kern w:val="0"/>
          <w:sz w:val="30"/>
          <w:szCs w:val="30"/>
          <w:lang w:val="en-US" w:eastAsia="zh-CN"/>
        </w:rPr>
        <w:t>3-7</w:t>
      </w:r>
    </w:p>
    <w:p w14:paraId="3412659A">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种子苗木调运的检疫知识</w:t>
      </w:r>
    </w:p>
    <w:p w14:paraId="24B3A1E2">
      <w:pPr>
        <w:keepNext w:val="0"/>
        <w:keepLines w:val="0"/>
        <w:pageBreakBefore w:val="0"/>
        <w:kinsoku/>
        <w:wordWrap/>
        <w:overflowPunct/>
        <w:topLinePunct w:val="0"/>
        <w:autoSpaceDE/>
        <w:autoSpaceDN/>
        <w:bidi w:val="0"/>
        <w:adjustRightInd/>
        <w:snapToGrid/>
        <w:spacing w:line="320" w:lineRule="exact"/>
        <w:ind w:firstLine="707" w:firstLineChars="221"/>
        <w:textAlignment w:val="auto"/>
        <w:rPr>
          <w:rFonts w:ascii="黑体" w:hAnsi="仿宋" w:eastAsia="黑体"/>
          <w:sz w:val="32"/>
          <w:szCs w:val="32"/>
        </w:rPr>
      </w:pPr>
      <w:r>
        <w:rPr>
          <w:rFonts w:hint="eastAsia" w:ascii="黑体" w:hAnsi="仿宋" w:eastAsia="黑体"/>
          <w:sz w:val="32"/>
          <w:szCs w:val="32"/>
        </w:rPr>
        <w:t>一、种子苗木调出</w:t>
      </w:r>
    </w:p>
    <w:p w14:paraId="4FA2C197">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1</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种子苗木调运都需要调入方的《调运检疫要求书》吗？</w:t>
      </w:r>
    </w:p>
    <w:p w14:paraId="15810E91">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根据现行检疫法规规定，省内调运种子苗木，不需要办理《调运检疫要求书》；省间调运种子苗木，须调入方检疫机构出具《调运检疫要求书》。</w:t>
      </w:r>
    </w:p>
    <w:p w14:paraId="75C99203">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lang w:eastAsia="zh-CN"/>
        </w:rPr>
      </w:pPr>
      <w:r>
        <w:rPr>
          <w:rFonts w:hint="eastAsia" w:ascii="方正仿宋_GBK" w:hAnsi="方正仿宋_GBK" w:eastAsia="方正仿宋_GBK" w:cs="方正仿宋_GBK"/>
          <w:sz w:val="30"/>
          <w:szCs w:val="30"/>
          <w:lang w:eastAsia="zh-CN"/>
        </w:rPr>
        <w:t>按照“放管服”改革总体要求：一些地区取消了办理《农业植物检疫要求书》。</w:t>
      </w:r>
    </w:p>
    <w:p w14:paraId="4C63A591">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2</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种子苗木调出都需要办理《植物检疫证书》吗？</w:t>
      </w:r>
    </w:p>
    <w:p w14:paraId="03E658FA">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 xml:space="preserve">只有调出县（市、区）境外的种子苗木，才需要办理《植物检疫证书》；在县（市、区）境内调运或销售的种子苗木，只需《产地检疫合格证》原件或复印件。 </w:t>
      </w:r>
    </w:p>
    <w:p w14:paraId="3474B859">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3</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怎么取得《植物检疫证书》？</w:t>
      </w:r>
    </w:p>
    <w:p w14:paraId="554AD67E">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lang w:eastAsia="zh-CN"/>
        </w:rPr>
      </w:pPr>
      <w:r>
        <w:rPr>
          <w:rFonts w:hint="eastAsia" w:ascii="方正仿宋_GBK" w:hAnsi="方正仿宋_GBK" w:eastAsia="方正仿宋_GBK" w:cs="方正仿宋_GBK"/>
          <w:sz w:val="30"/>
          <w:szCs w:val="30"/>
          <w:lang w:eastAsia="zh-CN"/>
        </w:rPr>
        <w:t>一是当地生产的种子苗木，</w:t>
      </w:r>
      <w:r>
        <w:rPr>
          <w:rFonts w:hint="eastAsia" w:ascii="方正仿宋_GBK" w:hAnsi="方正仿宋_GBK" w:eastAsia="方正仿宋_GBK" w:cs="方正仿宋_GBK"/>
          <w:sz w:val="30"/>
          <w:szCs w:val="30"/>
        </w:rPr>
        <w:t>货主凭《产地检疫合格证》到当地植物检疫机构申请调运，经检疫机构核实后，签发《植物检疫证书》。</w:t>
      </w:r>
      <w:r>
        <w:rPr>
          <w:rFonts w:hint="eastAsia" w:ascii="方正仿宋_GBK" w:hAnsi="方正仿宋_GBK" w:eastAsia="方正仿宋_GBK" w:cs="方正仿宋_GBK"/>
          <w:sz w:val="30"/>
          <w:szCs w:val="30"/>
          <w:lang w:eastAsia="zh-CN"/>
        </w:rPr>
        <w:t>二是外地调入，需再次调出的种子苗木，货主凭《植物检疫证书》到调出地植物检疫机构申请调运，经检疫机构检疫核查后，签发《植物检疫证书》。</w:t>
      </w:r>
    </w:p>
    <w:p w14:paraId="4DA487F2">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4</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怎样将《植物检疫证书》给调入方？</w:t>
      </w:r>
    </w:p>
    <w:p w14:paraId="12B46294">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《植物检疫证书》应当与货物一同寄运给调入方，以便托运单位、植物检疫机构查证验证。</w:t>
      </w:r>
    </w:p>
    <w:p w14:paraId="3BE92636">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ascii="黑体" w:hAnsi="仿宋" w:eastAsia="黑体"/>
          <w:sz w:val="30"/>
          <w:szCs w:val="30"/>
        </w:rPr>
      </w:pPr>
      <w:r>
        <w:rPr>
          <w:rFonts w:hint="eastAsia" w:ascii="黑体" w:hAnsi="仿宋" w:eastAsia="黑体"/>
          <w:sz w:val="30"/>
          <w:szCs w:val="30"/>
        </w:rPr>
        <w:t>二、种子苗木调入</w:t>
      </w:r>
    </w:p>
    <w:p w14:paraId="61E6FE3F">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1</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种子苗木调入前应做好哪些检疫工作？</w:t>
      </w:r>
    </w:p>
    <w:p w14:paraId="7A299291">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在种子苗木调入前，</w:t>
      </w:r>
      <w:r>
        <w:rPr>
          <w:rFonts w:hint="eastAsia" w:ascii="方正仿宋_GBK" w:hAnsi="方正仿宋_GBK" w:eastAsia="方正仿宋_GBK" w:cs="方正仿宋_GBK"/>
          <w:b/>
          <w:sz w:val="30"/>
          <w:szCs w:val="30"/>
        </w:rPr>
        <w:t>一是</w:t>
      </w:r>
      <w:r>
        <w:rPr>
          <w:rFonts w:hint="eastAsia" w:ascii="方正仿宋_GBK" w:hAnsi="方正仿宋_GBK" w:eastAsia="方正仿宋_GBK" w:cs="方正仿宋_GBK"/>
          <w:sz w:val="30"/>
          <w:szCs w:val="30"/>
        </w:rPr>
        <w:t>要征求当地植物检疫机构的意见，避免从疫情发生地调入；从省外调入时，要取得调入地植物检疫机构出具的《调运检疫要求书》。</w:t>
      </w:r>
      <w:r>
        <w:rPr>
          <w:rFonts w:hint="eastAsia" w:ascii="方正仿宋_GBK" w:hAnsi="方正仿宋_GBK" w:eastAsia="方正仿宋_GBK" w:cs="方正仿宋_GBK"/>
          <w:b/>
          <w:sz w:val="30"/>
          <w:szCs w:val="30"/>
        </w:rPr>
        <w:t>二是</w:t>
      </w:r>
      <w:r>
        <w:rPr>
          <w:rFonts w:hint="eastAsia" w:ascii="方正仿宋_GBK" w:hAnsi="方正仿宋_GBK" w:eastAsia="方正仿宋_GBK" w:cs="方正仿宋_GBK"/>
          <w:sz w:val="30"/>
          <w:szCs w:val="30"/>
        </w:rPr>
        <w:t>要主动向卖方索要《植物检疫证书》，并要求其与货物同寄运。</w:t>
      </w:r>
    </w:p>
    <w:p w14:paraId="25A827C2">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2</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种子苗木调入后应该怎么办?</w:t>
      </w:r>
    </w:p>
    <w:p w14:paraId="55831127">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种子苗木调入后，应立即查看货物是否与《植物检疫证书》一致，通知当地植物检疫机构进行检疫监管；需再次调往县（市、区）境外的，凭原《植物检疫证书》向当地植物检疫机构申请，在核实其真实性并抽样检疫合格后重新签发《植物检疫证书》。</w:t>
      </w:r>
    </w:p>
    <w:p w14:paraId="74AC5776">
      <w:pPr>
        <w:keepNext w:val="0"/>
        <w:keepLines w:val="0"/>
        <w:pageBreakBefore w:val="0"/>
        <w:kinsoku/>
        <w:wordWrap/>
        <w:overflowPunct/>
        <w:topLinePunct w:val="0"/>
        <w:autoSpaceDE/>
        <w:autoSpaceDN/>
        <w:bidi w:val="0"/>
        <w:adjustRightInd/>
        <w:snapToGrid/>
        <w:spacing w:line="320" w:lineRule="exact"/>
        <w:ind w:firstLine="666" w:firstLineChars="221"/>
        <w:textAlignment w:val="auto"/>
        <w:rPr>
          <w:rFonts w:hint="eastAsia" w:ascii="方正仿宋_GBK" w:hAnsi="方正仿宋_GBK" w:eastAsia="方正仿宋_GBK" w:cs="方正仿宋_GBK"/>
          <w:b/>
          <w:sz w:val="30"/>
          <w:szCs w:val="30"/>
        </w:rPr>
      </w:pPr>
      <w:r>
        <w:rPr>
          <w:rFonts w:hint="eastAsia" w:ascii="方正仿宋_GBK" w:hAnsi="方正仿宋_GBK" w:eastAsia="方正仿宋_GBK" w:cs="方正仿宋_GBK"/>
          <w:b/>
          <w:sz w:val="30"/>
          <w:szCs w:val="30"/>
        </w:rPr>
        <w:t>3</w:t>
      </w:r>
      <w:r>
        <w:rPr>
          <w:rFonts w:hint="eastAsia" w:ascii="方正仿宋_GBK" w:hAnsi="方正仿宋_GBK" w:eastAsia="方正仿宋_GBK" w:cs="方正仿宋_GBK"/>
          <w:b/>
          <w:sz w:val="30"/>
          <w:szCs w:val="30"/>
          <w:lang w:eastAsia="zh-CN"/>
        </w:rPr>
        <w:t>.</w:t>
      </w:r>
      <w:r>
        <w:rPr>
          <w:rFonts w:hint="eastAsia" w:ascii="方正仿宋_GBK" w:hAnsi="方正仿宋_GBK" w:eastAsia="方正仿宋_GBK" w:cs="方正仿宋_GBK"/>
          <w:b/>
          <w:sz w:val="30"/>
          <w:szCs w:val="30"/>
        </w:rPr>
        <w:t>调入的种子苗木发现疫情怎么办？</w:t>
      </w:r>
    </w:p>
    <w:p w14:paraId="149C737E">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调入的种子苗木发现疫情，应在植物检疫机构的指导下，进行销毁或改变用途，避免疫情扩散。</w:t>
      </w:r>
    </w:p>
    <w:p w14:paraId="62F55F22">
      <w:pPr>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ascii="黑体" w:hAnsi="仿宋" w:eastAsia="黑体"/>
          <w:sz w:val="30"/>
          <w:szCs w:val="30"/>
        </w:rPr>
      </w:pPr>
      <w:r>
        <w:rPr>
          <w:rFonts w:hint="eastAsia" w:ascii="黑体" w:hAnsi="仿宋" w:eastAsia="黑体"/>
          <w:sz w:val="30"/>
          <w:szCs w:val="30"/>
        </w:rPr>
        <w:t>三、违规调运和销售种子苗木有什么后果?</w:t>
      </w:r>
    </w:p>
    <w:p w14:paraId="32821E75">
      <w:pPr>
        <w:pStyle w:val="9"/>
        <w:keepNext w:val="0"/>
        <w:keepLines w:val="0"/>
        <w:pageBreakBefore w:val="0"/>
        <w:kinsoku/>
        <w:wordWrap/>
        <w:overflowPunct/>
        <w:topLinePunct w:val="0"/>
        <w:autoSpaceDE/>
        <w:autoSpaceDN/>
        <w:bidi w:val="0"/>
        <w:adjustRightInd/>
        <w:snapToGrid/>
        <w:spacing w:line="320" w:lineRule="exact"/>
        <w:ind w:firstLine="663" w:firstLineChars="221"/>
        <w:textAlignment w:val="auto"/>
        <w:rPr>
          <w:rFonts w:hint="eastAsia" w:ascii="方正仿宋_GBK" w:hAnsi="方正仿宋_GBK" w:eastAsia="方正仿宋_GBK" w:cs="方正仿宋_GBK"/>
          <w:sz w:val="30"/>
          <w:szCs w:val="30"/>
        </w:rPr>
      </w:pPr>
      <w:r>
        <w:rPr>
          <w:rFonts w:hint="eastAsia" w:ascii="方正仿宋_GBK" w:hAnsi="方正仿宋_GBK" w:eastAsia="方正仿宋_GBK" w:cs="方正仿宋_GBK"/>
          <w:sz w:val="30"/>
          <w:szCs w:val="30"/>
        </w:rPr>
        <w:t>植物检疫机构对未办理《产地检疫合格证》或《植物检疫证书》调运、销售种子苗木，或在调运过程中弄虚作假的单位或个人，将依法给予罚款处罚；对违规调运的种子苗木，有权予以查封、没收、销毁；对造成疫情扩散、构成犯罪的，将移交司法机关依法追究刑事责任。</w:t>
      </w:r>
    </w:p>
    <w:p w14:paraId="7F7C0A06">
      <w:pPr>
        <w:widowControl/>
        <w:spacing w:line="540" w:lineRule="atLeast"/>
        <w:jc w:val="left"/>
        <w:rPr>
          <w:rFonts w:hint="default" w:ascii="方正黑体_GBK" w:hAnsi="方正黑体_GBK" w:eastAsia="方正黑体_GBK" w:cs="方正黑体_GBK"/>
          <w:color w:val="000000"/>
          <w:kern w:val="0"/>
          <w:sz w:val="30"/>
          <w:szCs w:val="30"/>
          <w:lang w:val="en-US" w:eastAsia="zh-CN"/>
        </w:rPr>
      </w:pPr>
      <w:r>
        <w:rPr>
          <w:rFonts w:asciiTheme="majorEastAsia" w:hAnsiTheme="majorEastAsia" w:eastAsiaTheme="majorEastAsia"/>
          <w:sz w:val="30"/>
          <w:szCs w:val="30"/>
        </w:rPr>
        <mc:AlternateContent>
          <mc:Choice Requires="wps">
            <w:drawing>
              <wp:anchor distT="0" distB="0" distL="114300" distR="114300" simplePos="0" relativeHeight="251662336" behindDoc="0" locked="0" layoutInCell="1" allowOverlap="1">
                <wp:simplePos x="0" y="0"/>
                <wp:positionH relativeFrom="column">
                  <wp:posOffset>1685925</wp:posOffset>
                </wp:positionH>
                <wp:positionV relativeFrom="paragraph">
                  <wp:posOffset>190500</wp:posOffset>
                </wp:positionV>
                <wp:extent cx="2200275" cy="459105"/>
                <wp:effectExtent l="19050" t="19050" r="28575" b="36195"/>
                <wp:wrapNone/>
                <wp:docPr id="7" name="文本框 2"/>
                <wp:cNvGraphicFramePr/>
                <a:graphic xmlns:a="http://schemas.openxmlformats.org/drawingml/2006/main">
                  <a:graphicData uri="http://schemas.microsoft.com/office/word/2010/wordprocessingShape">
                    <wps:wsp>
                      <wps:cNvSpPr txBox="1"/>
                      <wps:spPr>
                        <a:xfrm>
                          <a:off x="0" y="0"/>
                          <a:ext cx="2200275" cy="459105"/>
                        </a:xfrm>
                        <a:prstGeom prst="rect">
                          <a:avLst/>
                        </a:prstGeom>
                        <a:solidFill>
                          <a:srgbClr val="FFFFFF"/>
                        </a:solidFill>
                        <a:ln w="38100" cap="rnd" cmpd="sng">
                          <a:solidFill>
                            <a:srgbClr val="000000"/>
                          </a:solidFill>
                          <a:prstDash val="sysDot"/>
                          <a:miter/>
                          <a:headEnd type="none" w="med" len="med"/>
                          <a:tailEnd type="none" w="med" len="med"/>
                        </a:ln>
                      </wps:spPr>
                      <wps:txbx>
                        <w:txbxContent>
                          <w:p w14:paraId="78C436C6">
                            <w:pPr>
                              <w:jc w:val="center"/>
                              <w:rPr>
                                <w:rFonts w:ascii="华文琥珀" w:eastAsia="华文琥珀"/>
                              </w:rPr>
                            </w:pPr>
                            <w:r>
                              <w:rPr>
                                <w:rFonts w:hint="eastAsia" w:ascii="华文琥珀" w:eastAsia="华文琥珀" w:hAnsiTheme="majorEastAsia"/>
                                <w:sz w:val="36"/>
                                <w:szCs w:val="36"/>
                              </w:rPr>
                              <w:t>植物检疫知识普及</w:t>
                            </w:r>
                          </w:p>
                        </w:txbxContent>
                      </wps:txbx>
                      <wps:bodyPr upright="1"/>
                    </wps:wsp>
                  </a:graphicData>
                </a:graphic>
              </wp:anchor>
            </w:drawing>
          </mc:Choice>
          <mc:Fallback>
            <w:pict>
              <v:shape id="文本框 2" o:spid="_x0000_s1026" o:spt="202" type="#_x0000_t202" style="position:absolute;left:0pt;margin-left:132.75pt;margin-top:15pt;height:36.15pt;width:173.25pt;z-index:251662336;mso-width-relative:page;mso-height-relative:page;" fillcolor="#FFFFFF" filled="t" stroked="t" coordsize="21600,21600" o:gfxdata="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KtkgljXAAAACgEAAA8AAAAAAAAAAQAgAAAA&#10;IgAAAGRycy9kb3ducmV2LnhtbFBLAQIUABQAAAAIAIdO4kCUXpTEDAIAADcEAAAOAAAAAAAAAAEA&#10;IAAAACYBAABkcnMvZTJvRG9jLnhtbFBLBQYAAAAABgAGAFkBAACkBQAAAAA=&#10;">
                <v:fill on="t" focussize="0,0"/>
                <v:stroke weight="3pt" color="#000000" joinstyle="miter" dashstyle="1 1" endcap="round"/>
                <v:imagedata o:title=""/>
                <o:lock v:ext="edit" aspectratio="f"/>
                <v:textbox>
                  <w:txbxContent>
                    <w:p w14:paraId="78C436C6">
                      <w:pPr>
                        <w:jc w:val="center"/>
                        <w:rPr>
                          <w:rFonts w:ascii="华文琥珀" w:eastAsia="华文琥珀"/>
                        </w:rPr>
                      </w:pPr>
                      <w:r>
                        <w:rPr>
                          <w:rFonts w:hint="eastAsia" w:ascii="华文琥珀" w:eastAsia="华文琥珀" w:hAnsiTheme="majorEastAsia"/>
                          <w:sz w:val="36"/>
                          <w:szCs w:val="36"/>
                        </w:rPr>
                        <w:t>植物检疫知识普及</w:t>
                      </w:r>
                    </w:p>
                  </w:txbxContent>
                </v:textbox>
              </v:shape>
            </w:pict>
          </mc:Fallback>
        </mc:AlternateContent>
      </w:r>
      <w:r>
        <w:rPr>
          <w:rFonts w:hint="eastAsia" w:ascii="方正黑体_GBK" w:hAnsi="方正黑体_GBK" w:eastAsia="方正黑体_GBK" w:cs="方正黑体_GBK"/>
          <w:color w:val="000000"/>
          <w:kern w:val="0"/>
          <w:sz w:val="30"/>
          <w:szCs w:val="30"/>
        </w:rPr>
        <w:t>附件</w:t>
      </w:r>
      <w:r>
        <w:rPr>
          <w:rFonts w:hint="eastAsia" w:ascii="方正黑体_GBK" w:hAnsi="方正黑体_GBK" w:eastAsia="方正黑体_GBK" w:cs="方正黑体_GBK"/>
          <w:color w:val="000000"/>
          <w:kern w:val="0"/>
          <w:sz w:val="30"/>
          <w:szCs w:val="30"/>
          <w:lang w:val="en-US" w:eastAsia="zh-CN"/>
        </w:rPr>
        <w:t>3-7</w:t>
      </w:r>
    </w:p>
    <w:p w14:paraId="794AF53D">
      <w:pPr>
        <w:widowControl/>
        <w:spacing w:line="540" w:lineRule="atLeast"/>
        <w:jc w:val="left"/>
        <w:rPr>
          <w:rFonts w:hint="eastAsia" w:ascii="方正黑体_GBK" w:hAnsi="方正黑体_GBK" w:eastAsia="方正黑体_GBK" w:cs="方正黑体_GBK"/>
          <w:color w:val="000000"/>
          <w:kern w:val="0"/>
          <w:sz w:val="28"/>
          <w:szCs w:val="28"/>
          <w:lang w:val="en-US" w:eastAsia="zh-CN"/>
        </w:rPr>
      </w:pPr>
    </w:p>
    <w:p w14:paraId="15B8CCC7">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种子苗木繁育的检疫知识</w:t>
      </w:r>
    </w:p>
    <w:p w14:paraId="27A4ACBE">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1</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怎样选择繁育基地?</w:t>
      </w:r>
    </w:p>
    <w:p w14:paraId="1E709E45">
      <w:pPr>
        <w:keepNext w:val="0"/>
        <w:keepLines w:val="0"/>
        <w:pageBreakBefore w:val="0"/>
        <w:widowControl w:val="0"/>
        <w:kinsoku/>
        <w:wordWrap/>
        <w:overflowPunct/>
        <w:topLinePunct w:val="0"/>
        <w:autoSpaceDE/>
        <w:autoSpaceDN/>
        <w:bidi w:val="0"/>
        <w:adjustRightInd/>
        <w:snapToGrid/>
        <w:spacing w:line="360" w:lineRule="exact"/>
        <w:ind w:firstLine="566" w:firstLineChars="177"/>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在准备繁育种子苗木前，应征求当地植物检疫机构的意见，选择无检疫性有害生物或具备隔离条件的地方建立繁育基地，并在植物检疫机构登记备案。</w:t>
      </w:r>
    </w:p>
    <w:p w14:paraId="1987BFBB">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2</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何时申请产地检疫？</w:t>
      </w:r>
    </w:p>
    <w:p w14:paraId="3C6A8E8B">
      <w:pPr>
        <w:keepNext w:val="0"/>
        <w:keepLines w:val="0"/>
        <w:pageBreakBefore w:val="0"/>
        <w:widowControl w:val="0"/>
        <w:kinsoku/>
        <w:wordWrap/>
        <w:overflowPunct/>
        <w:topLinePunct w:val="0"/>
        <w:autoSpaceDE/>
        <w:autoSpaceDN/>
        <w:bidi w:val="0"/>
        <w:adjustRightInd/>
        <w:snapToGrid/>
        <w:spacing w:line="360" w:lineRule="exact"/>
        <w:ind w:firstLine="480" w:firstLineChars="15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 xml:space="preserve"> 根据检疫法规规定，种子苗木必须经过产地检疫。按照产地检疫规程规定，产地检疫须至少观察种子苗木一个生长周期，所以应在繁育前或繁育初期申请产地检疫。</w:t>
      </w:r>
    </w:p>
    <w:p w14:paraId="2452D107">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3</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繁殖材料是否需要《植物检疫证书》？</w:t>
      </w:r>
    </w:p>
    <w:p w14:paraId="756FBA28">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在选择亲本、砧木、接穗等繁殖材料时，应避免从疫情发生地引进，且必须携带农业《植物检疫证书》，避免疫情传入。</w:t>
      </w:r>
    </w:p>
    <w:p w14:paraId="01AFB13A">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4</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日常农事活动如何避免疫情传播？</w:t>
      </w:r>
    </w:p>
    <w:p w14:paraId="2752CCAC">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农具、嫁接工具等须消毒后才能进入基地、苗圃使用，工作人员穿过有疫情发生的田块后，须更换工作服和鞋帽才能进入无疫情发生的田块。</w:t>
      </w:r>
    </w:p>
    <w:p w14:paraId="77C93927">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5</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田间调查一般在什么时候进行？</w:t>
      </w:r>
    </w:p>
    <w:p w14:paraId="5B91E76D">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根据不同作物的生长特点，产地检疫中的田间调查一般在疫情感染期、显症期、收获出圃前等关键环节和时期进行，以保证种子苗木繁育的安全。</w:t>
      </w:r>
    </w:p>
    <w:p w14:paraId="30E1A0D3">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6</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发现疫情怎么办?</w:t>
      </w:r>
    </w:p>
    <w:p w14:paraId="34E2C4E9">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如果在生产过程中发现有疑似检疫性有害生物，应立即报告当地植物检疫机构进行核实鉴定，确认发现检疫性有害生物，应立即配合植物检疫机构采取封锁、消灭措施。</w:t>
      </w:r>
    </w:p>
    <w:p w14:paraId="214F3082">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7</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种子苗木收获出圃前应怎么做?</w:t>
      </w:r>
    </w:p>
    <w:p w14:paraId="3AB3B171">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在种子苗木收获出圃前，必须取得当地植物检疫机构签发的《产地检疫合格证》，才能调运和出售；未取得《产地检疫合格证》的种子苗木，不得调运和出售。</w:t>
      </w:r>
    </w:p>
    <w:p w14:paraId="71D1A497">
      <w:pPr>
        <w:keepNext w:val="0"/>
        <w:keepLines w:val="0"/>
        <w:pageBreakBefore w:val="0"/>
        <w:widowControl w:val="0"/>
        <w:kinsoku/>
        <w:wordWrap/>
        <w:overflowPunct/>
        <w:topLinePunct w:val="0"/>
        <w:autoSpaceDE/>
        <w:autoSpaceDN/>
        <w:bidi w:val="0"/>
        <w:adjustRightInd/>
        <w:snapToGrid/>
        <w:spacing w:line="36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8</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违规生产种子苗木有什么后果?</w:t>
      </w:r>
    </w:p>
    <w:p w14:paraId="6DDC39ED">
      <w:pPr>
        <w:keepNext w:val="0"/>
        <w:keepLines w:val="0"/>
        <w:pageBreakBefore w:val="0"/>
        <w:widowControl w:val="0"/>
        <w:kinsoku/>
        <w:wordWrap/>
        <w:overflowPunct/>
        <w:topLinePunct w:val="0"/>
        <w:autoSpaceDE/>
        <w:autoSpaceDN/>
        <w:bidi w:val="0"/>
        <w:adjustRightInd/>
        <w:snapToGrid/>
        <w:spacing w:line="36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植物检疫机构对违反植物检疫法规规定生产种子苗木的单位或个人，将给予罚款处罚；对违规调入的亲本、砧木、接穗等，有权予以</w:t>
      </w:r>
      <w:r>
        <w:rPr>
          <w:rFonts w:hint="eastAsia" w:ascii="方正仿宋_GBK" w:hAnsi="方正仿宋_GBK" w:eastAsia="方正仿宋_GBK" w:cs="方正仿宋_GBK"/>
          <w:sz w:val="32"/>
          <w:szCs w:val="32"/>
          <w:lang w:eastAsia="zh-CN"/>
        </w:rPr>
        <w:t>封存</w:t>
      </w:r>
      <w:r>
        <w:rPr>
          <w:rFonts w:hint="eastAsia" w:ascii="方正仿宋_GBK" w:hAnsi="方正仿宋_GBK" w:eastAsia="方正仿宋_GBK" w:cs="方正仿宋_GBK"/>
          <w:sz w:val="32"/>
          <w:szCs w:val="32"/>
        </w:rPr>
        <w:t>、没收、销毁</w:t>
      </w:r>
      <w:r>
        <w:rPr>
          <w:rFonts w:hint="eastAsia" w:ascii="方正仿宋_GBK" w:hAnsi="方正仿宋_GBK" w:eastAsia="方正仿宋_GBK" w:cs="方正仿宋_GBK"/>
          <w:sz w:val="32"/>
          <w:szCs w:val="32"/>
          <w:lang w:eastAsia="zh-CN"/>
        </w:rPr>
        <w:t>或者责令改变用途</w:t>
      </w:r>
      <w:r>
        <w:rPr>
          <w:rFonts w:hint="eastAsia" w:ascii="方正仿宋_GBK" w:hAnsi="方正仿宋_GBK" w:eastAsia="方正仿宋_GBK" w:cs="方正仿宋_GBK"/>
          <w:sz w:val="32"/>
          <w:szCs w:val="32"/>
        </w:rPr>
        <w:t>；对造成疫情扩散、构成犯罪的，将移交司法机关依法追究刑事责任。</w:t>
      </w:r>
    </w:p>
    <w:p w14:paraId="1E35989E">
      <w:pPr>
        <w:ind w:firstLine="640" w:firstLineChars="200"/>
        <w:rPr>
          <w:rFonts w:ascii="仿宋" w:hAnsi="仿宋" w:eastAsia="仿宋"/>
          <w:sz w:val="32"/>
          <w:szCs w:val="32"/>
        </w:rPr>
      </w:pPr>
    </w:p>
    <w:p w14:paraId="30B8BBA0">
      <w:pPr>
        <w:widowControl/>
        <w:spacing w:line="540" w:lineRule="atLeast"/>
        <w:jc w:val="left"/>
        <w:rPr>
          <w:rFonts w:hint="eastAsia" w:ascii="方正黑体_GBK" w:hAnsi="方正黑体_GBK" w:eastAsia="方正黑体_GBK" w:cs="方正黑体_GBK"/>
          <w:color w:val="000000"/>
          <w:kern w:val="0"/>
          <w:sz w:val="30"/>
          <w:szCs w:val="30"/>
          <w:lang w:val="en-US" w:eastAsia="zh-CN"/>
        </w:rPr>
      </w:pPr>
      <w:r>
        <w:rPr>
          <w:rFonts w:asciiTheme="majorEastAsia" w:hAnsiTheme="majorEastAsia" w:eastAsiaTheme="majorEastAsia"/>
          <w:sz w:val="30"/>
          <w:szCs w:val="30"/>
        </w:rPr>
        <mc:AlternateContent>
          <mc:Choice Requires="wps">
            <w:drawing>
              <wp:anchor distT="0" distB="0" distL="114300" distR="114300" simplePos="0" relativeHeight="251663360" behindDoc="0" locked="0" layoutInCell="1" allowOverlap="1">
                <wp:simplePos x="0" y="0"/>
                <wp:positionH relativeFrom="column">
                  <wp:posOffset>1685925</wp:posOffset>
                </wp:positionH>
                <wp:positionV relativeFrom="paragraph">
                  <wp:posOffset>190500</wp:posOffset>
                </wp:positionV>
                <wp:extent cx="2200275" cy="459105"/>
                <wp:effectExtent l="19050" t="19050" r="28575" b="36195"/>
                <wp:wrapNone/>
                <wp:docPr id="8" name="文本框 2"/>
                <wp:cNvGraphicFramePr/>
                <a:graphic xmlns:a="http://schemas.openxmlformats.org/drawingml/2006/main">
                  <a:graphicData uri="http://schemas.microsoft.com/office/word/2010/wordprocessingShape">
                    <wps:wsp>
                      <wps:cNvSpPr txBox="1"/>
                      <wps:spPr>
                        <a:xfrm>
                          <a:off x="0" y="0"/>
                          <a:ext cx="2200275" cy="459105"/>
                        </a:xfrm>
                        <a:prstGeom prst="rect">
                          <a:avLst/>
                        </a:prstGeom>
                        <a:solidFill>
                          <a:srgbClr val="FFFFFF"/>
                        </a:solidFill>
                        <a:ln w="38100" cap="rnd" cmpd="sng">
                          <a:solidFill>
                            <a:srgbClr val="000000"/>
                          </a:solidFill>
                          <a:prstDash val="sysDot"/>
                          <a:miter/>
                          <a:headEnd type="none" w="med" len="med"/>
                          <a:tailEnd type="none" w="med" len="med"/>
                        </a:ln>
                      </wps:spPr>
                      <wps:txbx>
                        <w:txbxContent>
                          <w:p w14:paraId="5EEBB059">
                            <w:pPr>
                              <w:jc w:val="center"/>
                              <w:rPr>
                                <w:rFonts w:ascii="华文琥珀" w:eastAsia="华文琥珀"/>
                              </w:rPr>
                            </w:pPr>
                            <w:r>
                              <w:rPr>
                                <w:rFonts w:hint="eastAsia" w:ascii="华文琥珀" w:eastAsia="华文琥珀" w:hAnsiTheme="majorEastAsia"/>
                                <w:sz w:val="36"/>
                                <w:szCs w:val="36"/>
                              </w:rPr>
                              <w:t>植物检疫知识普及</w:t>
                            </w:r>
                          </w:p>
                        </w:txbxContent>
                      </wps:txbx>
                      <wps:bodyPr upright="1"/>
                    </wps:wsp>
                  </a:graphicData>
                </a:graphic>
              </wp:anchor>
            </w:drawing>
          </mc:Choice>
          <mc:Fallback>
            <w:pict>
              <v:shape id="文本框 2" o:spid="_x0000_s1026" o:spt="202" type="#_x0000_t202" style="position:absolute;left:0pt;margin-left:132.75pt;margin-top:15pt;height:36.15pt;width:173.25pt;z-index:251663360;mso-width-relative:page;mso-height-relative:page;" fillcolor="#FFFFFF" filled="t" stroked="t" coordsize="21600,21600" o:gfxdata="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2SCWNcAAAAKAQAADwAAAAAAAAABACAAAAAi&#10;AAAAZHJzL2Rvd25yZXYueG1sUEsBAhQAFAAAAAgAh07iQMpwH7QLAgAANwQAAA4AAAAAAAAAAQAg&#10;AAAAJgEAAGRycy9lMm9Eb2MueG1sUEsFBgAAAAAGAAYAWQEAAKMFAAAAAA==&#10;">
                <v:fill on="t" focussize="0,0"/>
                <v:stroke weight="3pt" color="#000000" joinstyle="miter" dashstyle="1 1" endcap="round"/>
                <v:imagedata o:title=""/>
                <o:lock v:ext="edit" aspectratio="f"/>
                <v:textbox>
                  <w:txbxContent>
                    <w:p w14:paraId="5EEBB059">
                      <w:pPr>
                        <w:jc w:val="center"/>
                        <w:rPr>
                          <w:rFonts w:ascii="华文琥珀" w:eastAsia="华文琥珀"/>
                        </w:rPr>
                      </w:pPr>
                      <w:r>
                        <w:rPr>
                          <w:rFonts w:hint="eastAsia" w:ascii="华文琥珀" w:eastAsia="华文琥珀" w:hAnsiTheme="majorEastAsia"/>
                          <w:sz w:val="36"/>
                          <w:szCs w:val="36"/>
                        </w:rPr>
                        <w:t>植物检疫知识普及</w:t>
                      </w:r>
                    </w:p>
                  </w:txbxContent>
                </v:textbox>
              </v:shape>
            </w:pict>
          </mc:Fallback>
        </mc:AlternateContent>
      </w:r>
      <w:r>
        <w:rPr>
          <w:rFonts w:hint="eastAsia" w:ascii="方正黑体_GBK" w:hAnsi="方正黑体_GBK" w:eastAsia="方正黑体_GBK" w:cs="方正黑体_GBK"/>
          <w:color w:val="000000"/>
          <w:kern w:val="0"/>
          <w:sz w:val="30"/>
          <w:szCs w:val="30"/>
        </w:rPr>
        <w:t>附件</w:t>
      </w:r>
      <w:r>
        <w:rPr>
          <w:rFonts w:hint="eastAsia" w:ascii="方正黑体_GBK" w:hAnsi="方正黑体_GBK" w:eastAsia="方正黑体_GBK" w:cs="方正黑体_GBK"/>
          <w:color w:val="000000"/>
          <w:kern w:val="0"/>
          <w:sz w:val="30"/>
          <w:szCs w:val="30"/>
          <w:lang w:val="en-US" w:eastAsia="zh-CN"/>
        </w:rPr>
        <w:t>3-7</w:t>
      </w:r>
    </w:p>
    <w:p w14:paraId="03F61E17">
      <w:pPr>
        <w:keepNext w:val="0"/>
        <w:keepLines w:val="0"/>
        <w:pageBreakBefore w:val="0"/>
        <w:widowControl/>
        <w:kinsoku/>
        <w:wordWrap/>
        <w:overflowPunct/>
        <w:topLinePunct w:val="0"/>
        <w:autoSpaceDE/>
        <w:autoSpaceDN/>
        <w:bidi w:val="0"/>
        <w:adjustRightInd/>
        <w:snapToGrid/>
        <w:spacing w:line="320" w:lineRule="exact"/>
        <w:jc w:val="left"/>
        <w:textAlignment w:val="auto"/>
        <w:rPr>
          <w:rFonts w:hint="eastAsia" w:ascii="方正黑体_GBK" w:hAnsi="方正黑体_GBK" w:eastAsia="方正黑体_GBK" w:cs="方正黑体_GBK"/>
          <w:color w:val="000000"/>
          <w:kern w:val="0"/>
          <w:sz w:val="28"/>
          <w:szCs w:val="28"/>
          <w:lang w:val="en-US" w:eastAsia="zh-CN"/>
        </w:rPr>
      </w:pPr>
    </w:p>
    <w:p w14:paraId="002F1125">
      <w:pPr>
        <w:keepNext w:val="0"/>
        <w:keepLines w:val="0"/>
        <w:pageBreakBefore w:val="0"/>
        <w:widowControl/>
        <w:kinsoku/>
        <w:wordWrap/>
        <w:overflowPunct/>
        <w:topLinePunct w:val="0"/>
        <w:autoSpaceDE/>
        <w:autoSpaceDN/>
        <w:bidi w:val="0"/>
        <w:adjustRightInd/>
        <w:snapToGrid/>
        <w:spacing w:line="320" w:lineRule="exact"/>
        <w:jc w:val="left"/>
        <w:textAlignment w:val="auto"/>
        <w:rPr>
          <w:rFonts w:hint="eastAsia" w:ascii="方正黑体_GBK" w:hAnsi="方正黑体_GBK" w:eastAsia="方正黑体_GBK" w:cs="方正黑体_GBK"/>
          <w:color w:val="000000"/>
          <w:kern w:val="0"/>
          <w:sz w:val="28"/>
          <w:szCs w:val="28"/>
          <w:lang w:val="en-US" w:eastAsia="zh-CN"/>
        </w:rPr>
      </w:pPr>
    </w:p>
    <w:p w14:paraId="4C493D4D">
      <w:pPr>
        <w:jc w:val="center"/>
        <w:rPr>
          <w:rFonts w:hint="eastAsia" w:ascii="方正小标宋_GBK" w:hAnsi="方正小标宋_GBK" w:eastAsia="方正小标宋_GBK" w:cs="方正小标宋_GBK"/>
          <w:color w:val="000000"/>
          <w:kern w:val="0"/>
          <w:sz w:val="44"/>
          <w:szCs w:val="44"/>
          <w:lang w:val="en-US" w:eastAsia="zh-CN"/>
        </w:rPr>
      </w:pPr>
      <w:r>
        <w:rPr>
          <w:rFonts w:hint="eastAsia" w:ascii="方正小标宋_GBK" w:hAnsi="方正小标宋_GBK" w:eastAsia="方正小标宋_GBK" w:cs="方正小标宋_GBK"/>
          <w:color w:val="000000"/>
          <w:kern w:val="0"/>
          <w:sz w:val="44"/>
          <w:szCs w:val="44"/>
          <w:lang w:val="en-US" w:eastAsia="zh-CN"/>
        </w:rPr>
        <w:t>国外引种的检疫知识</w:t>
      </w:r>
    </w:p>
    <w:p w14:paraId="405D6456">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方正仿宋_GBK" w:hAnsi="方正仿宋_GBK" w:eastAsia="方正仿宋_GBK" w:cs="方正仿宋_GBK"/>
          <w:sz w:val="36"/>
          <w:szCs w:val="36"/>
        </w:rPr>
      </w:pPr>
    </w:p>
    <w:p w14:paraId="7F6C6850">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1</w:t>
      </w:r>
      <w:r>
        <w:rPr>
          <w:rFonts w:hint="eastAsia" w:ascii="方正仿宋_GBK" w:hAnsi="方正仿宋_GBK" w:eastAsia="方正仿宋_GBK" w:cs="方正仿宋_GBK"/>
          <w:b/>
          <w:sz w:val="32"/>
          <w:szCs w:val="32"/>
          <w:lang w:eastAsia="zh-CN"/>
        </w:rPr>
        <w:t>.何时申请国外引种检疫</w:t>
      </w:r>
      <w:r>
        <w:rPr>
          <w:rFonts w:hint="eastAsia" w:ascii="方正仿宋_GBK" w:hAnsi="方正仿宋_GBK" w:eastAsia="方正仿宋_GBK" w:cs="方正仿宋_GBK"/>
          <w:b/>
          <w:sz w:val="32"/>
          <w:szCs w:val="32"/>
        </w:rPr>
        <w:t>?</w:t>
      </w:r>
    </w:p>
    <w:p w14:paraId="355C7DF5">
      <w:pPr>
        <w:keepNext w:val="0"/>
        <w:keepLines w:val="0"/>
        <w:pageBreakBefore w:val="0"/>
        <w:widowControl w:val="0"/>
        <w:kinsoku/>
        <w:wordWrap/>
        <w:overflowPunct/>
        <w:topLinePunct w:val="0"/>
        <w:autoSpaceDE/>
        <w:autoSpaceDN/>
        <w:bidi w:val="0"/>
        <w:adjustRightInd/>
        <w:snapToGrid/>
        <w:spacing w:line="440" w:lineRule="exact"/>
        <w:ind w:firstLine="566" w:firstLineChars="177"/>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按照国外引种检疫审批管理办法</w:t>
      </w:r>
      <w:r>
        <w:rPr>
          <w:rFonts w:hint="eastAsia" w:ascii="方正仿宋_GBK" w:hAnsi="方正仿宋_GBK" w:eastAsia="方正仿宋_GBK" w:cs="方正仿宋_GBK"/>
          <w:sz w:val="32"/>
          <w:szCs w:val="32"/>
          <w:lang w:val="en-US" w:eastAsia="zh-CN"/>
        </w:rPr>
        <w:t>,引种单位应当在对外签订贸易合同</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协议</w:t>
      </w:r>
      <w:r>
        <w:rPr>
          <w:rFonts w:hint="eastAsia" w:ascii="方正仿宋_GBK" w:hAnsi="方正仿宋_GBK" w:eastAsia="方正仿宋_GBK" w:cs="方正仿宋_GBK"/>
          <w:sz w:val="32"/>
          <w:szCs w:val="32"/>
          <w:lang w:val="en-US" w:eastAsia="zh-CN"/>
        </w:rPr>
        <w:t>30日前,申请办理国外引种检疫审批手续</w:t>
      </w:r>
      <w:r>
        <w:rPr>
          <w:rFonts w:hint="eastAsia" w:ascii="方正仿宋_GBK" w:hAnsi="方正仿宋_GBK" w:eastAsia="方正仿宋_GBK" w:cs="方正仿宋_GBK"/>
          <w:sz w:val="32"/>
          <w:szCs w:val="32"/>
        </w:rPr>
        <w:t>。</w:t>
      </w:r>
    </w:p>
    <w:p w14:paraId="20B242FF">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2</w:t>
      </w:r>
      <w:r>
        <w:rPr>
          <w:rFonts w:hint="eastAsia" w:ascii="方正仿宋_GBK" w:hAnsi="方正仿宋_GBK" w:eastAsia="方正仿宋_GBK" w:cs="方正仿宋_GBK"/>
          <w:b/>
          <w:sz w:val="32"/>
          <w:szCs w:val="32"/>
          <w:lang w:eastAsia="zh-CN"/>
        </w:rPr>
        <w:t>.需要准备什么材料</w:t>
      </w:r>
      <w:r>
        <w:rPr>
          <w:rFonts w:hint="eastAsia" w:ascii="方正仿宋_GBK" w:hAnsi="方正仿宋_GBK" w:eastAsia="方正仿宋_GBK" w:cs="方正仿宋_GBK"/>
          <w:b/>
          <w:sz w:val="32"/>
          <w:szCs w:val="32"/>
        </w:rPr>
        <w:t>？</w:t>
      </w:r>
    </w:p>
    <w:p w14:paraId="02513752">
      <w:pPr>
        <w:keepNext w:val="0"/>
        <w:keepLines w:val="0"/>
        <w:pageBreakBefore w:val="0"/>
        <w:widowControl w:val="0"/>
        <w:kinsoku/>
        <w:wordWrap/>
        <w:overflowPunct/>
        <w:topLinePunct w:val="0"/>
        <w:autoSpaceDE/>
        <w:autoSpaceDN/>
        <w:bidi w:val="0"/>
        <w:adjustRightInd/>
        <w:snapToGrid/>
        <w:spacing w:line="440" w:lineRule="exact"/>
        <w:ind w:firstLine="480" w:firstLineChars="150"/>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rPr>
        <w:t xml:space="preserve"> </w:t>
      </w:r>
      <w:r>
        <w:rPr>
          <w:rFonts w:hint="eastAsia" w:ascii="方正仿宋_GBK" w:hAnsi="方正仿宋_GBK" w:eastAsia="方正仿宋_GBK" w:cs="方正仿宋_GBK"/>
          <w:sz w:val="32"/>
          <w:szCs w:val="32"/>
          <w:lang w:eastAsia="zh-CN"/>
        </w:rPr>
        <w:t>引种单位提出申请时</w:t>
      </w:r>
      <w:r>
        <w:rPr>
          <w:rFonts w:hint="eastAsia" w:ascii="方正仿宋_GBK" w:hAnsi="方正仿宋_GBK" w:eastAsia="方正仿宋_GBK" w:cs="方正仿宋_GBK"/>
          <w:sz w:val="32"/>
          <w:szCs w:val="32"/>
          <w:lang w:val="en-US" w:eastAsia="zh-CN"/>
        </w:rPr>
        <w:t>,必须按规定的格式及要求填写</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引进种子</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苗木检疫审批申请书</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;经农业部批准的《进（出）口农作物种子（苗）审批表》</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对于首次引进的(指从未引进和近三年内未引进)种苗,须提供引进种苗原产地病虫害发生情况说明</w:t>
      </w:r>
      <w:r>
        <w:rPr>
          <w:rFonts w:hint="eastAsia" w:ascii="方正仿宋_GBK" w:hAnsi="方正仿宋_GBK" w:eastAsia="方正仿宋_GBK" w:cs="方正仿宋_GBK"/>
          <w:sz w:val="32"/>
          <w:szCs w:val="32"/>
        </w:rPr>
        <w:t>。</w:t>
      </w:r>
    </w:p>
    <w:p w14:paraId="39490C19">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rPr>
        <w:t>3</w:t>
      </w:r>
      <w:r>
        <w:rPr>
          <w:rFonts w:hint="eastAsia" w:ascii="方正仿宋_GBK" w:hAnsi="方正仿宋_GBK" w:eastAsia="方正仿宋_GBK" w:cs="方正仿宋_GBK"/>
          <w:b/>
          <w:sz w:val="32"/>
          <w:szCs w:val="32"/>
          <w:lang w:eastAsia="zh-CN"/>
        </w:rPr>
        <w:t>.</w:t>
      </w:r>
      <w:r>
        <w:rPr>
          <w:rFonts w:hint="eastAsia" w:ascii="方正仿宋_GBK" w:hAnsi="方正仿宋_GBK" w:eastAsia="方正仿宋_GBK" w:cs="方正仿宋_GBK"/>
          <w:b/>
          <w:sz w:val="32"/>
          <w:szCs w:val="32"/>
        </w:rPr>
        <w:t>《引进种子、苗木检疫审批</w:t>
      </w:r>
      <w:r>
        <w:rPr>
          <w:rFonts w:hint="eastAsia" w:ascii="方正仿宋_GBK" w:hAnsi="方正仿宋_GBK" w:eastAsia="方正仿宋_GBK" w:cs="方正仿宋_GBK"/>
          <w:b/>
          <w:sz w:val="32"/>
          <w:szCs w:val="32"/>
          <w:lang w:eastAsia="zh-CN"/>
        </w:rPr>
        <w:t>单</w:t>
      </w:r>
      <w:r>
        <w:rPr>
          <w:rFonts w:hint="eastAsia" w:ascii="方正仿宋_GBK" w:hAnsi="方正仿宋_GBK" w:eastAsia="方正仿宋_GBK" w:cs="方正仿宋_GBK"/>
          <w:b/>
          <w:sz w:val="32"/>
          <w:szCs w:val="32"/>
        </w:rPr>
        <w:t>》</w:t>
      </w:r>
      <w:r>
        <w:rPr>
          <w:rFonts w:hint="eastAsia" w:ascii="方正仿宋_GBK" w:hAnsi="方正仿宋_GBK" w:eastAsia="方正仿宋_GBK" w:cs="方正仿宋_GBK"/>
          <w:b/>
          <w:sz w:val="32"/>
          <w:szCs w:val="32"/>
          <w:lang w:eastAsia="zh-CN"/>
        </w:rPr>
        <w:t>有效期限是多久</w:t>
      </w:r>
      <w:r>
        <w:rPr>
          <w:rFonts w:hint="eastAsia" w:ascii="方正仿宋_GBK" w:hAnsi="方正仿宋_GBK" w:eastAsia="方正仿宋_GBK" w:cs="方正仿宋_GBK"/>
          <w:b/>
          <w:sz w:val="32"/>
          <w:szCs w:val="32"/>
        </w:rPr>
        <w:t>？</w:t>
      </w:r>
    </w:p>
    <w:p w14:paraId="0CA08E8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《引进种子、苗木检疫审批单》</w:t>
      </w:r>
      <w:r>
        <w:rPr>
          <w:rFonts w:hint="eastAsia" w:ascii="方正仿宋_GBK" w:hAnsi="方正仿宋_GBK" w:eastAsia="方正仿宋_GBK" w:cs="方正仿宋_GBK"/>
          <w:sz w:val="32"/>
          <w:szCs w:val="32"/>
          <w:lang w:eastAsia="zh-CN"/>
        </w:rPr>
        <w:t>的有效期限为</w:t>
      </w:r>
      <w:r>
        <w:rPr>
          <w:rFonts w:hint="eastAsia" w:ascii="方正仿宋_GBK" w:hAnsi="方正仿宋_GBK" w:eastAsia="方正仿宋_GBK" w:cs="方正仿宋_GBK"/>
          <w:sz w:val="32"/>
          <w:szCs w:val="32"/>
          <w:lang w:val="en-US" w:eastAsia="zh-CN"/>
        </w:rPr>
        <w:t>6个月,特殊情况有效期限可适当延长.但最长有效期限不得超过一年</w:t>
      </w:r>
      <w:r>
        <w:rPr>
          <w:rFonts w:hint="eastAsia" w:ascii="方正仿宋_GBK" w:hAnsi="方正仿宋_GBK" w:eastAsia="方正仿宋_GBK" w:cs="方正仿宋_GBK"/>
          <w:sz w:val="32"/>
          <w:szCs w:val="32"/>
        </w:rPr>
        <w:t>。</w:t>
      </w:r>
    </w:p>
    <w:p w14:paraId="16B68E3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引种单位办理检疫审批后</w:t>
      </w:r>
      <w:r>
        <w:rPr>
          <w:rFonts w:hint="eastAsia" w:ascii="方正仿宋_GBK" w:hAnsi="方正仿宋_GBK" w:eastAsia="方正仿宋_GBK" w:cs="方正仿宋_GBK"/>
          <w:sz w:val="32"/>
          <w:szCs w:val="32"/>
          <w:lang w:val="en-US" w:eastAsia="zh-CN"/>
        </w:rPr>
        <w:t>,《引进种子、苗木检疫审批单》已逾有效期限或需要改变引进种苗的品种</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数量</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eastAsia="zh-CN"/>
        </w:rPr>
        <w:t>输出国家或地区的</w:t>
      </w:r>
      <w:r>
        <w:rPr>
          <w:rFonts w:hint="eastAsia" w:ascii="方正仿宋_GBK" w:hAnsi="方正仿宋_GBK" w:eastAsia="方正仿宋_GBK" w:cs="方正仿宋_GBK"/>
          <w:sz w:val="32"/>
          <w:szCs w:val="32"/>
          <w:lang w:val="en-US" w:eastAsia="zh-CN"/>
        </w:rPr>
        <w:t>,均须重新办理检疫审批手续</w:t>
      </w:r>
      <w:r>
        <w:rPr>
          <w:rFonts w:hint="eastAsia" w:ascii="方正仿宋_GBK" w:hAnsi="方正仿宋_GBK" w:eastAsia="方正仿宋_GBK" w:cs="方正仿宋_GBK"/>
          <w:sz w:val="32"/>
          <w:szCs w:val="32"/>
        </w:rPr>
        <w:t>。</w:t>
      </w:r>
    </w:p>
    <w:p w14:paraId="10E59B4E">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b/>
          <w:sz w:val="32"/>
          <w:szCs w:val="32"/>
          <w:lang w:val="en-US" w:eastAsia="zh-CN"/>
        </w:rPr>
        <w:t>4.</w:t>
      </w:r>
      <w:r>
        <w:rPr>
          <w:rFonts w:hint="eastAsia" w:ascii="方正仿宋_GBK" w:hAnsi="方正仿宋_GBK" w:eastAsia="方正仿宋_GBK" w:cs="方正仿宋_GBK"/>
          <w:b/>
          <w:sz w:val="32"/>
          <w:szCs w:val="32"/>
        </w:rPr>
        <w:t>种子、苗木和其他繁殖材料从国（境）外引进后有哪些检疫管理要求？</w:t>
      </w:r>
    </w:p>
    <w:p w14:paraId="1B11459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从国外引进、可能潜伏有危险性病、虫的种子、苗木和其他繁殖材料，必须隔离试种，植物检疫机构应进行调查、观察和检疫，证明确实不带危险性病、虫的，方可分散种植。</w:t>
      </w:r>
    </w:p>
    <w:p w14:paraId="281552E7">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K" w:hAnsi="方正仿宋_GBK" w:eastAsia="方正仿宋_GBK" w:cs="方正仿宋_GBK"/>
          <w:b/>
          <w:sz w:val="32"/>
          <w:szCs w:val="32"/>
        </w:rPr>
      </w:pPr>
      <w:r>
        <w:rPr>
          <w:rFonts w:hint="eastAsia" w:ascii="方正仿宋_GBK" w:hAnsi="方正仿宋_GBK" w:eastAsia="方正仿宋_GBK" w:cs="方正仿宋_GBK"/>
          <w:b/>
          <w:sz w:val="32"/>
          <w:szCs w:val="32"/>
          <w:lang w:val="en-US" w:eastAsia="zh-CN"/>
        </w:rPr>
        <w:t>5.</w:t>
      </w:r>
      <w:r>
        <w:rPr>
          <w:rFonts w:hint="eastAsia" w:ascii="方正仿宋_GBK" w:hAnsi="方正仿宋_GBK" w:eastAsia="方正仿宋_GBK" w:cs="方正仿宋_GBK"/>
          <w:b/>
          <w:sz w:val="32"/>
          <w:szCs w:val="32"/>
        </w:rPr>
        <w:t>从国（境）外引进的农业种子、苗木和其他繁殖材料在种植期间发现疫情应当如何处理？</w:t>
      </w:r>
    </w:p>
    <w:p w14:paraId="74EC5C4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rPr>
        <w:t>从国（境）外引进的农业种子、苗木和其他繁殖材料在种植期间发现</w:t>
      </w:r>
      <w:r>
        <w:rPr>
          <w:rFonts w:hint="eastAsia" w:ascii="方正仿宋_GBK" w:hAnsi="方正仿宋_GBK" w:eastAsia="方正仿宋_GBK" w:cs="方正仿宋_GBK"/>
          <w:sz w:val="32"/>
          <w:szCs w:val="32"/>
          <w:lang w:eastAsia="zh-CN"/>
        </w:rPr>
        <w:t>检疫对象或者其他危险性病、虫、杂草，应认真按植物检疫机构的意见处理。</w:t>
      </w:r>
    </w:p>
    <w:p w14:paraId="0E6EB9CA">
      <w:pPr>
        <w:rPr>
          <w:rFonts w:hint="default" w:ascii="方正黑体_GBK" w:hAnsi="方正黑体_GBK" w:eastAsia="方正黑体_GBK" w:cs="方正黑体_GBK"/>
          <w:color w:val="000000"/>
          <w:kern w:val="0"/>
          <w:sz w:val="28"/>
          <w:szCs w:val="28"/>
          <w:lang w:val="en-US" w:eastAsia="zh-CN"/>
        </w:rPr>
      </w:pPr>
      <w:r>
        <w:rPr>
          <w:rFonts w:hint="default" w:ascii="方正黑体_GBK" w:hAnsi="方正黑体_GBK" w:eastAsia="方正黑体_GBK" w:cs="方正黑体_GBK"/>
          <w:color w:val="000000"/>
          <w:kern w:val="0"/>
          <w:sz w:val="28"/>
          <w:szCs w:val="28"/>
          <w:lang w:val="en-US" w:eastAsia="zh-CN"/>
        </w:rPr>
        <w:br w:type="page"/>
      </w:r>
    </w:p>
    <w:p w14:paraId="3CCAF1CE">
      <w:pPr>
        <w:widowControl/>
        <w:spacing w:line="540" w:lineRule="atLeast"/>
        <w:jc w:val="left"/>
        <w:rPr>
          <w:rFonts w:hint="eastAsia" w:ascii="方正黑体_GBK" w:hAnsi="方正黑体_GBK" w:eastAsia="方正黑体_GBK" w:cs="方正黑体_GBK"/>
          <w:color w:val="000000"/>
          <w:kern w:val="0"/>
          <w:sz w:val="28"/>
          <w:szCs w:val="28"/>
        </w:rPr>
        <w:sectPr>
          <w:pgSz w:w="11906" w:h="16838"/>
          <w:pgMar w:top="1134" w:right="1474" w:bottom="1134" w:left="1587" w:header="851" w:footer="992" w:gutter="0"/>
          <w:cols w:space="0" w:num="1"/>
          <w:rtlGutter w:val="0"/>
          <w:docGrid w:type="lines" w:linePitch="319" w:charSpace="0"/>
        </w:sectPr>
      </w:pPr>
    </w:p>
    <w:p w14:paraId="46F22106">
      <w:pPr>
        <w:widowControl/>
        <w:spacing w:line="540" w:lineRule="atLeast"/>
        <w:jc w:val="left"/>
        <w:rPr>
          <w:rFonts w:hint="eastAsia" w:ascii="Times New Roman" w:hAnsi="Times New Roman" w:eastAsia="方正仿宋_GBK" w:cs="方正仿宋_GBK"/>
          <w:kern w:val="2"/>
          <w:sz w:val="32"/>
          <w:szCs w:val="32"/>
          <w:lang w:val="en-US" w:eastAsia="zh-CN" w:bidi="ar-SA"/>
        </w:rPr>
      </w:pPr>
      <w:r>
        <w:rPr>
          <w:rFonts w:hint="eastAsia" w:ascii="方正黑体_GBK" w:hAnsi="方正黑体_GBK" w:eastAsia="方正黑体_GBK" w:cs="方正黑体_GBK"/>
          <w:color w:val="000000"/>
          <w:kern w:val="0"/>
          <w:sz w:val="30"/>
          <w:szCs w:val="30"/>
        </w:rPr>
        <w:t>附件</w:t>
      </w:r>
      <w:r>
        <w:rPr>
          <w:rFonts w:hint="eastAsia" w:ascii="方正黑体_GBK" w:hAnsi="方正黑体_GBK" w:eastAsia="方正黑体_GBK" w:cs="方正黑体_GBK"/>
          <w:color w:val="000000"/>
          <w:kern w:val="0"/>
          <w:sz w:val="30"/>
          <w:szCs w:val="30"/>
          <w:lang w:val="en-US" w:eastAsia="zh-CN"/>
        </w:rPr>
        <w:t>3-8</w:t>
      </w:r>
      <w:r>
        <w:rPr>
          <w:rFonts w:ascii="宋体" w:hAnsi="宋体" w:eastAsia="宋体" w:cs="宋体"/>
          <w:kern w:val="0"/>
          <w:sz w:val="24"/>
          <w:szCs w:val="24"/>
          <w:lang w:val="en-US" w:eastAsia="zh-CN" w:bidi="ar"/>
        </w:rPr>
        <w:drawing>
          <wp:anchor distT="0" distB="0" distL="114300" distR="114300" simplePos="0" relativeHeight="251665408" behindDoc="0" locked="0" layoutInCell="1" allowOverlap="1">
            <wp:simplePos x="0" y="0"/>
            <wp:positionH relativeFrom="column">
              <wp:posOffset>409575</wp:posOffset>
            </wp:positionH>
            <wp:positionV relativeFrom="paragraph">
              <wp:posOffset>509270</wp:posOffset>
            </wp:positionV>
            <wp:extent cx="8763635" cy="4914265"/>
            <wp:effectExtent l="0" t="0" r="18415" b="635"/>
            <wp:wrapSquare wrapText="bothSides"/>
            <wp:docPr id="1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IMG_256"/>
                    <pic:cNvPicPr>
                      <a:picLocks noChangeAspect="1"/>
                    </pic:cNvPicPr>
                  </pic:nvPicPr>
                  <pic:blipFill>
                    <a:blip r:embed="rId5"/>
                    <a:stretch>
                      <a:fillRect/>
                    </a:stretch>
                  </pic:blipFill>
                  <pic:spPr>
                    <a:xfrm>
                      <a:off x="0" y="0"/>
                      <a:ext cx="8763635" cy="4914265"/>
                    </a:xfrm>
                    <a:prstGeom prst="rect">
                      <a:avLst/>
                    </a:prstGeom>
                    <a:noFill/>
                    <a:ln>
                      <a:noFill/>
                    </a:ln>
                  </pic:spPr>
                </pic:pic>
              </a:graphicData>
            </a:graphic>
          </wp:anchor>
        </w:drawing>
      </w:r>
    </w:p>
    <w:p w14:paraId="571B6AAE">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right="0"/>
        <w:jc w:val="both"/>
        <w:textAlignment w:val="auto"/>
        <w:rPr>
          <w:rFonts w:hint="eastAsia" w:ascii="方正黑体_GBK" w:hAnsi="方正黑体_GBK" w:eastAsia="方正黑体_GBK" w:cs="方正黑体_GBK"/>
          <w:b w:val="0"/>
          <w:bCs w:val="0"/>
          <w:color w:val="000000"/>
          <w:kern w:val="0"/>
          <w:sz w:val="32"/>
          <w:szCs w:val="32"/>
          <w:lang w:val="en-US" w:eastAsia="zh-CN" w:bidi="ar"/>
        </w:rPr>
      </w:pPr>
      <w:r>
        <w:rPr>
          <w:rFonts w:hint="eastAsia" w:ascii="Times New Roman" w:hAnsi="Times New Roman" w:eastAsia="方正仿宋_GBK" w:cs="方正仿宋_GBK"/>
          <w:kern w:val="2"/>
          <w:sz w:val="32"/>
          <w:szCs w:val="32"/>
          <w:lang w:val="en-US" w:eastAsia="zh-CN" w:bidi="ar-SA"/>
        </w:rPr>
        <w:br w:type="page"/>
      </w:r>
      <w:r>
        <w:rPr>
          <w:rFonts w:hint="eastAsia" w:ascii="方正黑体_GBK" w:hAnsi="方正黑体_GBK" w:eastAsia="方正黑体_GBK" w:cs="方正黑体_GBK"/>
          <w:color w:val="000000"/>
          <w:kern w:val="0"/>
          <w:sz w:val="30"/>
          <w:szCs w:val="30"/>
          <w:lang w:val="en-US" w:eastAsia="zh-CN" w:bidi="ar-SA"/>
        </w:rPr>
        <w:t>附件3-8</w:t>
      </w:r>
    </w:p>
    <w:p w14:paraId="7636BEAA">
      <w:pPr>
        <w:keepNext w:val="0"/>
        <w:keepLines w:val="0"/>
        <w:widowControl/>
        <w:suppressLineNumbers w:val="0"/>
        <w:jc w:val="left"/>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fldChar w:fldCharType="begin"/>
      </w:r>
      <w:r>
        <w:rPr>
          <w:rFonts w:ascii="宋体" w:hAnsi="宋体" w:eastAsia="宋体" w:cs="宋体"/>
          <w:kern w:val="0"/>
          <w:sz w:val="24"/>
          <w:szCs w:val="24"/>
          <w:lang w:val="en-US" w:eastAsia="zh-CN" w:bidi="ar"/>
        </w:rPr>
        <w:instrText xml:space="preserve">INCLUDEPICTURE \d "C:\\Users\\HXR\\AppData\\Roaming\\Tencent\\Users\\59510891\\QQ\\WinTemp\\RichOle\\LYM%S]{L0)N8~7WK_Z(PN)3.png" \* MERGEFORMATINET </w:instrText>
      </w:r>
      <w:r>
        <w:rPr>
          <w:rFonts w:ascii="宋体" w:hAnsi="宋体" w:eastAsia="宋体" w:cs="宋体"/>
          <w:kern w:val="0"/>
          <w:sz w:val="24"/>
          <w:szCs w:val="24"/>
          <w:lang w:val="en-US" w:eastAsia="zh-CN" w:bidi="ar"/>
        </w:rPr>
        <w:fldChar w:fldCharType="separate"/>
      </w:r>
      <w:r>
        <w:rPr>
          <w:rFonts w:ascii="宋体" w:hAnsi="宋体" w:eastAsia="宋体" w:cs="宋体"/>
          <w:kern w:val="0"/>
          <w:sz w:val="24"/>
          <w:szCs w:val="24"/>
          <w:lang w:val="en-US" w:eastAsia="zh-CN" w:bidi="ar"/>
        </w:rPr>
        <w:drawing>
          <wp:inline distT="0" distB="0" distL="114300" distR="114300">
            <wp:extent cx="9154160" cy="4352290"/>
            <wp:effectExtent l="0" t="0" r="8890" b="10160"/>
            <wp:docPr id="6"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IMG_256"/>
                    <pic:cNvPicPr>
                      <a:picLocks noChangeAspect="1"/>
                    </pic:cNvPicPr>
                  </pic:nvPicPr>
                  <pic:blipFill>
                    <a:blip r:embed="rId6"/>
                    <a:stretch>
                      <a:fillRect/>
                    </a:stretch>
                  </pic:blipFill>
                  <pic:spPr>
                    <a:xfrm>
                      <a:off x="0" y="0"/>
                      <a:ext cx="9154160" cy="4352290"/>
                    </a:xfrm>
                    <a:prstGeom prst="rect">
                      <a:avLst/>
                    </a:prstGeom>
                    <a:noFill/>
                    <a:ln>
                      <a:noFill/>
                    </a:ln>
                  </pic:spPr>
                </pic:pic>
              </a:graphicData>
            </a:graphic>
          </wp:inline>
        </w:drawing>
      </w:r>
      <w:r>
        <w:rPr>
          <w:rFonts w:ascii="宋体" w:hAnsi="宋体" w:eastAsia="宋体" w:cs="宋体"/>
          <w:kern w:val="0"/>
          <w:sz w:val="24"/>
          <w:szCs w:val="24"/>
          <w:lang w:val="en-US" w:eastAsia="zh-CN" w:bidi="ar"/>
        </w:rPr>
        <w:fldChar w:fldCharType="end"/>
      </w:r>
    </w:p>
    <w:p w14:paraId="0AA8E32A">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right="0"/>
        <w:jc w:val="both"/>
        <w:textAlignment w:val="auto"/>
        <w:rPr>
          <w:rFonts w:hint="default"/>
          <w:lang w:val="en-US"/>
        </w:rPr>
      </w:pPr>
      <w:r>
        <w:rPr>
          <w:rFonts w:ascii="宋体" w:hAnsi="宋体" w:eastAsia="宋体" w:cs="宋体"/>
          <w:kern w:val="0"/>
          <w:sz w:val="24"/>
          <w:szCs w:val="24"/>
          <w:lang w:val="en-US" w:eastAsia="zh-CN" w:bidi="ar"/>
        </w:rPr>
        <w:br w:type="page"/>
      </w:r>
      <w:r>
        <w:rPr>
          <w:rFonts w:hint="eastAsia" w:ascii="方正黑体_GBK" w:hAnsi="方正黑体_GBK" w:eastAsia="方正黑体_GBK" w:cs="方正黑体_GBK"/>
          <w:color w:val="000000"/>
          <w:kern w:val="0"/>
          <w:sz w:val="30"/>
          <w:szCs w:val="30"/>
          <w:lang w:val="en-US" w:eastAsia="zh-CN" w:bidi="ar-SA"/>
        </w:rPr>
        <w:t>附件3-8</w:t>
      </w:r>
    </w:p>
    <w:p w14:paraId="6672F997">
      <w:pPr>
        <w:keepNext w:val="0"/>
        <w:keepLines w:val="0"/>
        <w:widowControl/>
        <w:suppressLineNumbers w:val="0"/>
        <w:jc w:val="left"/>
        <w:rPr>
          <w:rFonts w:ascii="宋体" w:hAnsi="宋体" w:eastAsia="宋体" w:cs="宋体"/>
          <w:kern w:val="0"/>
          <w:sz w:val="24"/>
          <w:szCs w:val="24"/>
          <w:lang w:val="en-US" w:eastAsia="zh-CN" w:bidi="ar"/>
        </w:rPr>
      </w:pPr>
      <w:r>
        <w:rPr>
          <w:rFonts w:ascii="宋体" w:hAnsi="宋体" w:eastAsia="宋体" w:cs="宋体"/>
          <w:kern w:val="0"/>
          <w:sz w:val="24"/>
          <w:szCs w:val="24"/>
          <w:lang w:val="en-US" w:eastAsia="zh-CN" w:bidi="ar"/>
        </w:rPr>
        <w:drawing>
          <wp:anchor distT="0" distB="0" distL="114300" distR="114300" simplePos="0" relativeHeight="251664384" behindDoc="1" locked="0" layoutInCell="1" allowOverlap="1">
            <wp:simplePos x="0" y="0"/>
            <wp:positionH relativeFrom="column">
              <wp:posOffset>282575</wp:posOffset>
            </wp:positionH>
            <wp:positionV relativeFrom="paragraph">
              <wp:posOffset>33020</wp:posOffset>
            </wp:positionV>
            <wp:extent cx="8449310" cy="4821555"/>
            <wp:effectExtent l="0" t="0" r="8890" b="17145"/>
            <wp:wrapTight wrapText="bothSides">
              <wp:wrapPolygon>
                <wp:start x="0" y="0"/>
                <wp:lineTo x="0" y="21506"/>
                <wp:lineTo x="21574" y="21506"/>
                <wp:lineTo x="21574" y="0"/>
                <wp:lineTo x="0" y="0"/>
              </wp:wrapPolygon>
            </wp:wrapTight>
            <wp:docPr id="9"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descr="IMG_256"/>
                    <pic:cNvPicPr>
                      <a:picLocks noChangeAspect="1"/>
                    </pic:cNvPicPr>
                  </pic:nvPicPr>
                  <pic:blipFill>
                    <a:blip r:embed="rId7"/>
                    <a:stretch>
                      <a:fillRect/>
                    </a:stretch>
                  </pic:blipFill>
                  <pic:spPr>
                    <a:xfrm>
                      <a:off x="0" y="0"/>
                      <a:ext cx="8449310" cy="4821555"/>
                    </a:xfrm>
                    <a:prstGeom prst="rect">
                      <a:avLst/>
                    </a:prstGeom>
                    <a:noFill/>
                    <a:ln>
                      <a:noFill/>
                    </a:ln>
                  </pic:spPr>
                </pic:pic>
              </a:graphicData>
            </a:graphic>
          </wp:anchor>
        </w:drawing>
      </w:r>
    </w:p>
    <w:p w14:paraId="6C6AEBAB">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right="0"/>
        <w:jc w:val="both"/>
        <w:textAlignment w:val="auto"/>
        <w:rPr>
          <w:rFonts w:hint="eastAsia" w:ascii="方正黑体_GBK" w:hAnsi="方正黑体_GBK" w:eastAsia="方正黑体_GBK" w:cs="方正黑体_GBK"/>
          <w:b w:val="0"/>
          <w:bCs w:val="0"/>
          <w:color w:val="000000"/>
          <w:kern w:val="0"/>
          <w:sz w:val="32"/>
          <w:szCs w:val="32"/>
          <w:lang w:val="en-US" w:eastAsia="zh-CN" w:bidi="ar"/>
        </w:rPr>
      </w:pPr>
    </w:p>
    <w:p w14:paraId="57953D0F">
      <w:pPr>
        <w:keepNext w:val="0"/>
        <w:keepLines w:val="0"/>
        <w:widowControl/>
        <w:suppressLineNumbers w:val="0"/>
        <w:jc w:val="left"/>
        <w:rPr>
          <w:rFonts w:hint="default" w:ascii="宋体" w:hAnsi="宋体" w:eastAsia="宋体" w:cs="宋体"/>
          <w:kern w:val="0"/>
          <w:sz w:val="24"/>
          <w:szCs w:val="24"/>
          <w:lang w:val="en-US" w:eastAsia="zh-CN" w:bidi="ar"/>
        </w:rPr>
      </w:pPr>
    </w:p>
    <w:sectPr>
      <w:pgSz w:w="16838" w:h="11906" w:orient="landscape"/>
      <w:pgMar w:top="1587" w:right="1134" w:bottom="1474" w:left="1134" w:header="851" w:footer="992" w:gutter="0"/>
      <w:cols w:space="0" w:num="1"/>
      <w:rtlGutter w:val="0"/>
      <w:docGrid w:type="lines" w:linePitch="32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AED8FA0-871A-4228-ABD9-ACFC7229F805}"/>
  </w:font>
  <w:font w:name="Arial">
    <w:panose1 w:val="020B0604020202020204"/>
    <w:charset w:val="01"/>
    <w:family w:val="swiss"/>
    <w:pitch w:val="default"/>
    <w:sig w:usb0="E0002EFF" w:usb1="C000785B" w:usb2="00000009" w:usb3="00000000" w:csb0="400001FF" w:csb1="FFFF0000"/>
    <w:embedRegular r:id="rId2" w:fontKey="{A3F51F01-04C3-4405-8EDA-ACDCD3F4DA23}"/>
  </w:font>
  <w:font w:name="黑体">
    <w:panose1 w:val="02010609060101010101"/>
    <w:charset w:val="86"/>
    <w:family w:val="auto"/>
    <w:pitch w:val="default"/>
    <w:sig w:usb0="800002BF" w:usb1="38CF7CFA" w:usb2="00000016" w:usb3="00000000" w:csb0="00040001" w:csb1="00000000"/>
    <w:embedRegular r:id="rId3" w:fontKey="{ED3B1397-E16B-478E-B597-4DED05F993C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4" w:fontKey="{5F4C943E-1F07-4BCC-B04C-A960AB17AFD2}"/>
  </w:font>
  <w:font w:name="方正黑体_GBK">
    <w:panose1 w:val="03000509000000000000"/>
    <w:charset w:val="86"/>
    <w:family w:val="auto"/>
    <w:pitch w:val="default"/>
    <w:sig w:usb0="00000001" w:usb1="080E0000" w:usb2="00000000" w:usb3="00000000" w:csb0="00040000" w:csb1="00000000"/>
    <w:embedRegular r:id="rId5" w:fontKey="{92C0773C-D456-45D8-AC71-C6885D3CA8FA}"/>
  </w:font>
  <w:font w:name="方正小标宋_GBK">
    <w:panose1 w:val="03000509000000000000"/>
    <w:charset w:val="86"/>
    <w:family w:val="auto"/>
    <w:pitch w:val="default"/>
    <w:sig w:usb0="00000001" w:usb1="080E0000" w:usb2="00000000" w:usb3="00000000" w:csb0="00040000" w:csb1="00000000"/>
    <w:embedRegular r:id="rId6" w:fontKey="{FCB3F2D6-AC75-4BCF-A8E7-A3DBDCCB80D6}"/>
  </w:font>
  <w:font w:name="方正仿宋_GBK">
    <w:panose1 w:val="03000509000000000000"/>
    <w:charset w:val="86"/>
    <w:family w:val="auto"/>
    <w:pitch w:val="default"/>
    <w:sig w:usb0="00000001" w:usb1="080E0000" w:usb2="00000000" w:usb3="00000000" w:csb0="00040000" w:csb1="00000000"/>
    <w:embedRegular r:id="rId7" w:fontKey="{FDE38AE8-2B02-4829-8FBC-6070B4CCBCA7}"/>
  </w:font>
  <w:font w:name="仿宋_GB2312">
    <w:panose1 w:val="02010609030101010101"/>
    <w:charset w:val="86"/>
    <w:family w:val="modern"/>
    <w:pitch w:val="default"/>
    <w:sig w:usb0="00000001" w:usb1="080E0000" w:usb2="00000000" w:usb3="00000000" w:csb0="00040000" w:csb1="00000000"/>
    <w:embedRegular r:id="rId8" w:fontKey="{380D11CB-646A-4E26-B88F-1DB54A9C1B88}"/>
  </w:font>
  <w:font w:name="Microsoft YaHei UI">
    <w:panose1 w:val="020B0503020204020204"/>
    <w:charset w:val="86"/>
    <w:family w:val="swiss"/>
    <w:pitch w:val="default"/>
    <w:sig w:usb0="80000287" w:usb1="2ACF3C50" w:usb2="00000016" w:usb3="00000000" w:csb0="0004001F" w:csb1="00000000"/>
  </w:font>
  <w:font w:name="微软雅黑">
    <w:panose1 w:val="020B0503020204020204"/>
    <w:charset w:val="86"/>
    <w:family w:val="roman"/>
    <w:pitch w:val="default"/>
    <w:sig w:usb0="80000287" w:usb1="2ACF3C50" w:usb2="00000016" w:usb3="00000000" w:csb0="0004001F" w:csb1="00000000"/>
    <w:embedRegular r:id="rId9" w:fontKey="{CC0D0BD7-1102-4681-9B43-3B933FDE0595}"/>
  </w:font>
  <w:font w:name="方正仿宋_GB2312">
    <w:panose1 w:val="02000000000000000000"/>
    <w:charset w:val="86"/>
    <w:family w:val="auto"/>
    <w:pitch w:val="default"/>
    <w:sig w:usb0="A00002BF" w:usb1="184F6CFA" w:usb2="00000012" w:usb3="00000000" w:csb0="00040001" w:csb1="00000000"/>
    <w:embedRegular r:id="rId10" w:fontKey="{7D2D555B-70ED-4DC4-A661-959F5FE578E1}"/>
  </w:font>
  <w:font w:name="仿宋">
    <w:panose1 w:val="02010609060101010101"/>
    <w:charset w:val="86"/>
    <w:family w:val="modern"/>
    <w:pitch w:val="default"/>
    <w:sig w:usb0="800002BF" w:usb1="38CF7CFA" w:usb2="00000016" w:usb3="00000000" w:csb0="00040001" w:csb1="00000000"/>
    <w:embedRegular r:id="rId11" w:fontKey="{6C914DB3-BEB7-4DCF-AD83-8BF682DE640C}"/>
  </w:font>
  <w:font w:name="Wingdings 2">
    <w:panose1 w:val="05020102010507070707"/>
    <w:charset w:val="02"/>
    <w:family w:val="roman"/>
    <w:pitch w:val="default"/>
    <w:sig w:usb0="00000000" w:usb1="00000000" w:usb2="00000000" w:usb3="00000000" w:csb0="80000000" w:csb1="00000000"/>
    <w:embedRegular r:id="rId12" w:fontKey="{B62B9E73-E042-4356-BA1C-F532C63B832C}"/>
  </w:font>
  <w:font w:name="华文琥珀">
    <w:panose1 w:val="02010800040101010101"/>
    <w:charset w:val="86"/>
    <w:family w:val="auto"/>
    <w:pitch w:val="default"/>
    <w:sig w:usb0="00000001" w:usb1="080F0000" w:usb2="00000000" w:usb3="00000000" w:csb0="00040000" w:csb1="00000000"/>
    <w:embedRegular r:id="rId13" w:fontKey="{381C13D8-3A64-4673-8E41-A02192651D25}"/>
  </w:font>
  <w:font w:name="方正小标宋简体">
    <w:panose1 w:val="02010601030101010101"/>
    <w:charset w:val="86"/>
    <w:family w:val="script"/>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方正楷体_GBK">
    <w:panose1 w:val="03000509000000000000"/>
    <w:charset w:val="86"/>
    <w:family w:val="auto"/>
    <w:pitch w:val="default"/>
    <w:sig w:usb0="00000001" w:usb1="080E0000" w:usb2="00000000" w:usb3="00000000" w:csb0="00040000" w:csb1="00000000"/>
  </w:font>
  <w:font w:name="方正楷体_GB2312">
    <w:panose1 w:val="02000000000000000000"/>
    <w:charset w:val="86"/>
    <w:family w:val="auto"/>
    <w:pitch w:val="default"/>
    <w:sig w:usb0="A00002BF" w:usb1="184F6CFA" w:usb2="00000012" w:usb3="00000000" w:csb0="00040001" w:csb1="00000000"/>
  </w:font>
  <w:font w:name="Wingdings 2">
    <w:panose1 w:val="05020102010507070707"/>
    <w:charset w:val="00"/>
    <w:family w:val="auto"/>
    <w:pitch w:val="default"/>
    <w:sig w:usb0="00000000" w:usb1="00000000" w:usb2="00000000" w:usb3="00000000" w:csb0="80000000" w:csb1="00000000"/>
    <w:embedRegular r:id="rId14" w:fontKey="{322E122F-2272-430A-AC69-BDD14D8BA3B7}"/>
  </w:font>
  <w:font w:name="方正公文小标宋">
    <w:panose1 w:val="02000500000000000000"/>
    <w:charset w:val="86"/>
    <w:family w:val="auto"/>
    <w:pitch w:val="default"/>
    <w:sig w:usb0="A00002BF" w:usb1="38CF7CFA" w:usb2="00000016" w:usb3="00000000" w:csb0="00040001" w:csb1="00000000"/>
  </w:font>
  <w:font w:name="Calibri Light">
    <w:panose1 w:val="020F0302020204030204"/>
    <w:charset w:val="00"/>
    <w:family w:val="auto"/>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64"/>
  <w:displayHorizontalDrawingGridEvery w:val="1"/>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4D15C40"/>
    <w:rsid w:val="077548AF"/>
    <w:rsid w:val="09344C6D"/>
    <w:rsid w:val="0AEB73DB"/>
    <w:rsid w:val="14185F29"/>
    <w:rsid w:val="14481D3D"/>
    <w:rsid w:val="14552EDF"/>
    <w:rsid w:val="1CA30211"/>
    <w:rsid w:val="20556D69"/>
    <w:rsid w:val="241E4C65"/>
    <w:rsid w:val="24960F55"/>
    <w:rsid w:val="290E6CD3"/>
    <w:rsid w:val="2A177979"/>
    <w:rsid w:val="35851DAB"/>
    <w:rsid w:val="3CA14349"/>
    <w:rsid w:val="3FB8669C"/>
    <w:rsid w:val="406E4093"/>
    <w:rsid w:val="430B0809"/>
    <w:rsid w:val="45176D80"/>
    <w:rsid w:val="46C62126"/>
    <w:rsid w:val="4A267AB0"/>
    <w:rsid w:val="4AF562E3"/>
    <w:rsid w:val="4D1D4414"/>
    <w:rsid w:val="50B27A38"/>
    <w:rsid w:val="537806AC"/>
    <w:rsid w:val="5488491F"/>
    <w:rsid w:val="558E11F4"/>
    <w:rsid w:val="56CB143B"/>
    <w:rsid w:val="5B503B20"/>
    <w:rsid w:val="5BAF5066"/>
    <w:rsid w:val="60234096"/>
    <w:rsid w:val="624C1682"/>
    <w:rsid w:val="713C1379"/>
    <w:rsid w:val="755558D6"/>
    <w:rsid w:val="786A240A"/>
    <w:rsid w:val="790E0F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99"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Salutation"/>
    <w:basedOn w:val="1"/>
    <w:next w:val="1"/>
    <w:qFormat/>
    <w:uiPriority w:val="99"/>
    <w:pPr>
      <w:ind w:firstLine="21" w:firstLineChars="200"/>
      <w:jc w:val="left"/>
    </w:pPr>
    <w:rPr>
      <w:kern w:val="0"/>
      <w:sz w:val="20"/>
      <w:szCs w:val="20"/>
    </w:rPr>
  </w:style>
  <w:style w:type="paragraph" w:styleId="3">
    <w:name w:val="footer"/>
    <w:basedOn w:val="1"/>
    <w:semiHidden/>
    <w:unhideWhenUsed/>
    <w:qFormat/>
    <w:uiPriority w:val="99"/>
    <w:pPr>
      <w:tabs>
        <w:tab w:val="center" w:pos="4153"/>
        <w:tab w:val="right" w:pos="8306"/>
      </w:tabs>
      <w:snapToGrid w:val="0"/>
      <w:jc w:val="left"/>
    </w:pPr>
    <w:rPr>
      <w:sz w:val="18"/>
    </w:rPr>
  </w:style>
  <w:style w:type="paragraph" w:styleId="4">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pPr>
      <w:spacing w:before="100" w:beforeAutospacing="1" w:after="100" w:afterAutospacing="1"/>
      <w:ind w:left="0" w:right="0"/>
      <w:jc w:val="left"/>
    </w:pPr>
    <w:rPr>
      <w:kern w:val="0"/>
      <w:sz w:val="24"/>
      <w:lang w:val="en-US" w:eastAsia="zh-CN" w:bidi="ar"/>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1000</Words>
  <Characters>1020</Characters>
  <Lines>0</Lines>
  <Paragraphs>0</Paragraphs>
  <TotalTime>40</TotalTime>
  <ScaleCrop>false</ScaleCrop>
  <LinksUpToDate>false</LinksUpToDate>
  <CharactersWithSpaces>1340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2025-04-29T13:40:00Z</dcterms:created>
  <dc:creator>HXR</dc:creator>
  <cp:lastModifiedBy>封祭</cp:lastModifiedBy>
  <cp:lastPrinted>2025-05-07T16:12:00Z</cp:lastPrinted>
  <dcterms:modified xsi:type="dcterms:W3CDTF">2025-05-14T02:11:39Z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eyJoZGlkIjoiMmJmMTZiOGRkYzA4NjhlZWYyNTIwMzQ1Yzc1YTQ2YjgiLCJ1c2VySWQiOiI2NTU0OTE1NzgifQ==</vt:lpwstr>
  </property>
  <property fmtid="{D5CDD505-2E9C-101B-9397-08002B2CF9AE}" pid="4" name="ICV">
    <vt:lpwstr>8004DC0EA880497989407880E00637F8_12</vt:lpwstr>
  </property>
</Properties>
</file>