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auto"/>
          <w:sz w:val="72"/>
          <w:szCs w:val="72"/>
          <w:highlight w:val="none"/>
        </w:rPr>
      </w:pPr>
      <w:bookmarkStart w:id="0" w:name="_top"/>
      <w:bookmarkEnd w:id="0"/>
    </w:p>
    <w:p>
      <w:pPr>
        <w:pStyle w:val="7"/>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21</w:t>
      </w:r>
      <w:r>
        <w:rPr>
          <w:rFonts w:hint="eastAsia" w:ascii="方正小标宋简体" w:hAnsi="方正小标宋简体" w:eastAsia="方正小标宋简体" w:cs="方正小标宋简体"/>
          <w:color w:val="auto"/>
          <w:sz w:val="72"/>
          <w:szCs w:val="72"/>
          <w:highlight w:val="none"/>
        </w:rPr>
        <w:t>年度</w:t>
      </w: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15396598"/>
      <w:bookmarkStart w:id="2" w:name="_Toc15377426"/>
      <w:bookmarkStart w:id="3" w:name="_Toc15378442"/>
      <w:bookmarkStart w:id="4" w:name="_Toc15396476"/>
      <w:bookmarkStart w:id="5" w:name="_Toc15377194"/>
      <w:r>
        <w:rPr>
          <w:rFonts w:hint="eastAsia" w:ascii="方正小标宋简体" w:hAnsi="方正小标宋简体" w:eastAsia="方正小标宋简体" w:cs="方正小标宋简体"/>
          <w:color w:val="auto"/>
          <w:sz w:val="72"/>
          <w:szCs w:val="72"/>
          <w:highlight w:val="none"/>
          <w:lang w:eastAsia="zh-CN"/>
        </w:rPr>
        <w:t>米易县</w:t>
      </w:r>
      <w:bookmarkStart w:id="6" w:name="_Toc15306268"/>
      <w:r>
        <w:rPr>
          <w:rFonts w:hint="eastAsia" w:ascii="方正小标宋简体" w:hAnsi="方正小标宋简体" w:eastAsia="方正小标宋简体" w:cs="方正小标宋简体"/>
          <w:color w:val="auto"/>
          <w:sz w:val="72"/>
          <w:szCs w:val="72"/>
          <w:highlight w:val="none"/>
          <w:lang w:val="en-US" w:eastAsia="zh-CN"/>
        </w:rPr>
        <w:t>住房和</w:t>
      </w:r>
      <w:bookmarkStart w:id="110" w:name="_GoBack"/>
      <w:bookmarkEnd w:id="110"/>
      <w:r>
        <w:rPr>
          <w:rFonts w:hint="eastAsia" w:ascii="方正小标宋简体" w:hAnsi="方正小标宋简体" w:eastAsia="方正小标宋简体" w:cs="方正小标宋简体"/>
          <w:color w:val="auto"/>
          <w:sz w:val="72"/>
          <w:szCs w:val="72"/>
          <w:highlight w:val="none"/>
          <w:lang w:val="en-US" w:eastAsia="zh-CN"/>
        </w:rPr>
        <w:t>城乡建设局</w:t>
      </w:r>
      <w:r>
        <w:rPr>
          <w:rFonts w:hint="eastAsia" w:ascii="方正小标宋简体" w:hAnsi="方正小标宋简体" w:eastAsia="方正小标宋简体" w:cs="方正小标宋简体"/>
          <w:color w:val="auto"/>
          <w:sz w:val="72"/>
          <w:szCs w:val="72"/>
          <w:highlight w:val="none"/>
        </w:rPr>
        <w:t>部门决算</w:t>
      </w:r>
      <w:bookmarkEnd w:id="1"/>
      <w:bookmarkEnd w:id="2"/>
      <w:bookmarkEnd w:id="3"/>
      <w:bookmarkEnd w:id="4"/>
      <w:bookmarkEnd w:id="5"/>
      <w:bookmarkEnd w:id="6"/>
    </w:p>
    <w:p>
      <w:pPr>
        <w:keepNext w:val="0"/>
        <w:keepLines w:val="0"/>
        <w:pageBreakBefore w:val="0"/>
        <w:kinsoku/>
        <w:wordWrap/>
        <w:overflowPunct/>
        <w:topLinePunct w:val="0"/>
        <w:autoSpaceDE/>
        <w:autoSpaceDN/>
        <w:bidi w:val="0"/>
        <w:adjustRightInd/>
        <w:spacing w:line="560" w:lineRule="exact"/>
        <w:jc w:val="center"/>
        <w:rPr>
          <w:rFonts w:hint="default" w:ascii="Times New Roman" w:hAnsi="Times New Roman" w:eastAsia="方正小标宋简体" w:cs="Times New Roman"/>
          <w:sz w:val="44"/>
          <w:szCs w:val="44"/>
        </w:rPr>
      </w:pPr>
      <w:r>
        <w:rPr>
          <w:rFonts w:ascii="方正小标宋简体" w:hAnsi="宋体" w:eastAsia="方正小标宋简体"/>
          <w:color w:val="auto"/>
          <w:sz w:val="36"/>
          <w:szCs w:val="36"/>
          <w:highlight w:val="none"/>
        </w:rPr>
        <w:br w:type="page"/>
      </w:r>
      <w:r>
        <w:rPr>
          <w:rFonts w:hint="default" w:ascii="Times New Roman" w:hAnsi="Times New Roman" w:eastAsia="方正小标宋简体" w:cs="Times New Roman"/>
          <w:sz w:val="44"/>
          <w:szCs w:val="44"/>
        </w:rPr>
        <w:t>目录</w:t>
      </w:r>
    </w:p>
    <w:p>
      <w:pPr>
        <w:keepNext w:val="0"/>
        <w:keepLines w:val="0"/>
        <w:pageBreakBefore w:val="0"/>
        <w:kinsoku/>
        <w:wordWrap/>
        <w:overflowPunct/>
        <w:topLinePunct w:val="0"/>
        <w:autoSpaceDE/>
        <w:autoSpaceDN/>
        <w:bidi w:val="0"/>
        <w:adjustRightInd/>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公开时间：202</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年10月2</w:t>
      </w:r>
      <w:r>
        <w:rPr>
          <w:rFonts w:hint="eastAsia" w:eastAsia="仿宋_GB2312" w:cs="Times New Roman"/>
          <w:sz w:val="28"/>
          <w:szCs w:val="28"/>
          <w:lang w:val="en-US" w:eastAsia="zh-CN"/>
        </w:rPr>
        <w:t>6</w:t>
      </w:r>
      <w:r>
        <w:rPr>
          <w:rFonts w:hint="default" w:ascii="Times New Roman" w:hAnsi="Times New Roman" w:eastAsia="仿宋_GB2312" w:cs="Times New Roman"/>
          <w:sz w:val="28"/>
          <w:szCs w:val="28"/>
        </w:rPr>
        <w:t>日</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第一部分 部门概况……………………………………………..………</w:t>
      </w:r>
      <w:r>
        <w:rPr>
          <w:rFonts w:hint="default" w:ascii="Times New Roman" w:hAnsi="Times New Roman" w:eastAsia="黑体" w:cs="Times New Roman"/>
          <w:sz w:val="18"/>
          <w:szCs w:val="18"/>
        </w:rPr>
        <w:t>03</w:t>
      </w:r>
    </w:p>
    <w:p>
      <w:pPr>
        <w:keepNext w:val="0"/>
        <w:keepLines w:val="0"/>
        <w:pageBreakBefore w:val="0"/>
        <w:widowControl w:val="0"/>
        <w:kinsoku/>
        <w:wordWrap/>
        <w:overflowPunct/>
        <w:topLinePunct w:val="0"/>
        <w:autoSpaceDE/>
        <w:autoSpaceDN/>
        <w:bidi w:val="0"/>
        <w:adjustRightInd/>
        <w:snapToGrid/>
        <w:spacing w:line="0" w:lineRule="atLeast"/>
        <w:ind w:firstLine="420" w:firstLineChars="200"/>
        <w:textAlignment w:val="auto"/>
        <w:rPr>
          <w:rStyle w:val="24"/>
          <w:rFonts w:hint="default" w:ascii="Times New Roman" w:hAnsi="Times New Roman" w:eastAsia="黑体" w:cs="Times New Roman"/>
          <w:color w:val="auto"/>
          <w:sz w:val="18"/>
          <w:szCs w:val="18"/>
          <w:u w:val="none"/>
        </w:rPr>
      </w:pPr>
      <w:r>
        <w:rPr>
          <w:rFonts w:hint="default" w:ascii="Times New Roman" w:hAnsi="Times New Roman" w:cs="Times New Roman"/>
        </w:rPr>
        <w:fldChar w:fldCharType="begin"/>
      </w:r>
      <w:r>
        <w:rPr>
          <w:rFonts w:hint="default" w:ascii="Times New Roman" w:hAnsi="Times New Roman" w:cs="Times New Roman"/>
        </w:rPr>
        <w:instrText xml:space="preserve"> HYPERLINK \l "_一、基本职能及主要工作" </w:instrText>
      </w:r>
      <w:r>
        <w:rPr>
          <w:rFonts w:hint="default" w:ascii="Times New Roman" w:hAnsi="Times New Roman" w:cs="Times New Roman"/>
        </w:rPr>
        <w:fldChar w:fldCharType="separate"/>
      </w:r>
      <w:r>
        <w:rPr>
          <w:rStyle w:val="24"/>
          <w:rFonts w:hint="default" w:ascii="Times New Roman" w:hAnsi="Times New Roman" w:eastAsia="方正楷体简体" w:cs="Times New Roman"/>
          <w:color w:val="auto"/>
          <w:sz w:val="24"/>
          <w:u w:val="none"/>
        </w:rPr>
        <w:t>一、基本职能及主要工作…..</w:t>
      </w:r>
      <w:r>
        <w:rPr>
          <w:rStyle w:val="24"/>
          <w:rFonts w:hint="default" w:ascii="Times New Roman" w:hAnsi="Times New Roman" w:eastAsia="方正楷体简体" w:cs="Times New Roman"/>
          <w:color w:val="auto"/>
          <w:sz w:val="24"/>
          <w:u w:val="none"/>
        </w:rPr>
        <w:fldChar w:fldCharType="end"/>
      </w:r>
      <w:r>
        <w:rPr>
          <w:rFonts w:hint="default" w:ascii="Times New Roman" w:hAnsi="Times New Roman" w:eastAsia="方正楷体简体" w:cs="Times New Roman"/>
          <w:sz w:val="24"/>
        </w:rPr>
        <w:t>…………………………………………..………..</w:t>
      </w:r>
      <w:r>
        <w:rPr>
          <w:rStyle w:val="24"/>
          <w:rFonts w:hint="default" w:ascii="Times New Roman" w:hAnsi="Times New Roman" w:eastAsia="黑体" w:cs="Times New Roman"/>
          <w:color w:val="auto"/>
          <w:sz w:val="18"/>
          <w:szCs w:val="18"/>
          <w:u w:val="none"/>
        </w:rPr>
        <w:t>03</w:t>
      </w:r>
    </w:p>
    <w:p>
      <w:pPr>
        <w:keepNext w:val="0"/>
        <w:keepLines w:val="0"/>
        <w:pageBreakBefore w:val="0"/>
        <w:widowControl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eastAsia="仿宋_GB2312"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"_二、机构设置" </w:instrText>
      </w:r>
      <w:r>
        <w:rPr>
          <w:rFonts w:hint="default" w:ascii="Times New Roman" w:hAnsi="Times New Roman" w:cs="Times New Roman"/>
        </w:rPr>
        <w:fldChar w:fldCharType="separate"/>
      </w:r>
      <w:r>
        <w:rPr>
          <w:rStyle w:val="24"/>
          <w:rFonts w:hint="default" w:ascii="Times New Roman" w:hAnsi="Times New Roman" w:eastAsia="方正楷体简体" w:cs="Times New Roman"/>
          <w:color w:val="auto"/>
          <w:sz w:val="24"/>
          <w:u w:val="none"/>
        </w:rPr>
        <w:t>二、机构设置.........................................................................................................</w:t>
      </w:r>
      <w:r>
        <w:rPr>
          <w:rStyle w:val="24"/>
          <w:rFonts w:hint="default" w:ascii="Times New Roman" w:hAnsi="Times New Roman" w:eastAsia="黑体" w:cs="Times New Roman"/>
          <w:color w:val="auto"/>
          <w:sz w:val="18"/>
          <w:szCs w:val="18"/>
          <w:u w:val="none"/>
        </w:rPr>
        <w:t>08</w:t>
      </w:r>
      <w:r>
        <w:rPr>
          <w:rStyle w:val="24"/>
          <w:rFonts w:hint="default" w:ascii="Times New Roman" w:hAnsi="Times New Roman" w:eastAsia="黑体" w:cs="Times New Roman"/>
          <w:color w:val="auto"/>
          <w:sz w:val="18"/>
          <w:szCs w:val="18"/>
          <w:u w:val="none"/>
        </w:rPr>
        <w:fldChar w:fldCharType="end"/>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黑体"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"_第二部分 2019年度部门决算情况说明" </w:instrText>
      </w:r>
      <w:r>
        <w:rPr>
          <w:rFonts w:hint="default" w:ascii="Times New Roman" w:hAnsi="Times New Roman" w:cs="Times New Roman"/>
        </w:rPr>
        <w:fldChar w:fldCharType="separate"/>
      </w:r>
      <w:r>
        <w:rPr>
          <w:rStyle w:val="24"/>
          <w:rFonts w:hint="default" w:ascii="Times New Roman" w:hAnsi="Times New Roman" w:eastAsia="黑体" w:cs="Times New Roman"/>
          <w:color w:val="auto"/>
          <w:sz w:val="28"/>
          <w:szCs w:val="28"/>
          <w:u w:val="none"/>
        </w:rPr>
        <w:t>第二部分 202</w:t>
      </w:r>
      <w:r>
        <w:rPr>
          <w:rStyle w:val="24"/>
          <w:rFonts w:hint="default" w:ascii="Times New Roman" w:hAnsi="Times New Roman" w:eastAsia="黑体" w:cs="Times New Roman"/>
          <w:color w:val="auto"/>
          <w:sz w:val="28"/>
          <w:szCs w:val="28"/>
          <w:u w:val="none"/>
          <w:lang w:val="en-US" w:eastAsia="zh-CN"/>
        </w:rPr>
        <w:t>1</w:t>
      </w:r>
      <w:r>
        <w:rPr>
          <w:rStyle w:val="24"/>
          <w:rFonts w:hint="default" w:ascii="Times New Roman" w:hAnsi="Times New Roman" w:eastAsia="黑体" w:cs="Times New Roman"/>
          <w:color w:val="auto"/>
          <w:sz w:val="28"/>
          <w:szCs w:val="28"/>
          <w:u w:val="none"/>
        </w:rPr>
        <w:t>年度部门决算情况说明……………………….………</w:t>
      </w:r>
      <w:r>
        <w:rPr>
          <w:rStyle w:val="24"/>
          <w:rFonts w:hint="default" w:ascii="Times New Roman" w:hAnsi="Times New Roman" w:eastAsia="黑体" w:cs="Times New Roman"/>
          <w:color w:val="auto"/>
          <w:sz w:val="18"/>
          <w:szCs w:val="18"/>
          <w:u w:val="none"/>
        </w:rPr>
        <w:t>09</w:t>
      </w:r>
      <w:r>
        <w:rPr>
          <w:rStyle w:val="24"/>
          <w:rFonts w:hint="default" w:ascii="Times New Roman" w:hAnsi="Times New Roman" w:eastAsia="黑体" w:cs="Times New Roman"/>
          <w:color w:val="auto"/>
          <w:sz w:val="18"/>
          <w:szCs w:val="18"/>
          <w:u w:val="none"/>
        </w:rPr>
        <w:fldChar w:fldCharType="end"/>
      </w:r>
    </w:p>
    <w:p>
      <w:pPr>
        <w:keepNext w:val="0"/>
        <w:keepLines w:val="0"/>
        <w:pageBreakBefore w:val="0"/>
        <w:widowControl w:val="0"/>
        <w:kinsoku/>
        <w:wordWrap/>
        <w:overflowPunct/>
        <w:topLinePunct w:val="0"/>
        <w:autoSpaceDE/>
        <w:autoSpaceDN/>
        <w:bidi w:val="0"/>
        <w:adjustRightInd/>
        <w:snapToGrid/>
        <w:spacing w:line="0" w:lineRule="atLeast"/>
        <w:ind w:firstLine="420" w:firstLineChars="200"/>
        <w:textAlignment w:val="auto"/>
        <w:rPr>
          <w:rStyle w:val="24"/>
          <w:rFonts w:hint="default" w:ascii="Times New Roman" w:hAnsi="Times New Roman" w:cs="Times New Roman"/>
          <w:color w:val="auto"/>
          <w:u w:val="none"/>
        </w:rPr>
      </w:pPr>
      <w:r>
        <w:rPr>
          <w:rFonts w:hint="default" w:ascii="Times New Roman" w:hAnsi="Times New Roman" w:cs="Times New Roman"/>
        </w:rPr>
        <w:fldChar w:fldCharType="begin"/>
      </w:r>
      <w:r>
        <w:rPr>
          <w:rFonts w:hint="default" w:ascii="Times New Roman" w:hAnsi="Times New Roman" w:cs="Times New Roman"/>
        </w:rPr>
        <w:instrText xml:space="preserve"> HYPERLINK \l "_一、收入支出决算总体情况说明" </w:instrText>
      </w:r>
      <w:r>
        <w:rPr>
          <w:rFonts w:hint="default" w:ascii="Times New Roman" w:hAnsi="Times New Roman" w:cs="Times New Roman"/>
        </w:rPr>
        <w:fldChar w:fldCharType="separate"/>
      </w:r>
      <w:r>
        <w:rPr>
          <w:rStyle w:val="24"/>
          <w:rFonts w:hint="default" w:ascii="Times New Roman" w:hAnsi="Times New Roman" w:eastAsia="方正楷体简体" w:cs="Times New Roman"/>
          <w:color w:val="auto"/>
          <w:sz w:val="24"/>
          <w:u w:val="none"/>
        </w:rPr>
        <w:t>一、收入支出决算总体情况说明........................................................................</w:t>
      </w:r>
      <w:r>
        <w:rPr>
          <w:rStyle w:val="24"/>
          <w:rFonts w:hint="default" w:ascii="Times New Roman" w:hAnsi="Times New Roman" w:eastAsia="黑体" w:cs="Times New Roman"/>
          <w:color w:val="auto"/>
          <w:sz w:val="18"/>
          <w:szCs w:val="18"/>
          <w:u w:val="none"/>
        </w:rPr>
        <w:t>09</w:t>
      </w:r>
      <w:r>
        <w:rPr>
          <w:rStyle w:val="24"/>
          <w:rFonts w:hint="default" w:ascii="Times New Roman" w:hAnsi="Times New Roman" w:eastAsia="黑体" w:cs="Times New Roman"/>
          <w:color w:val="auto"/>
          <w:sz w:val="18"/>
          <w:szCs w:val="18"/>
          <w:u w:val="none"/>
        </w:rPr>
        <w:fldChar w:fldCharType="end"/>
      </w:r>
    </w:p>
    <w:p>
      <w:pPr>
        <w:keepNext w:val="0"/>
        <w:keepLines w:val="0"/>
        <w:pageBreakBefore w:val="0"/>
        <w:widowControl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eastAsia="方正楷体简体" w:cs="Times New Roman"/>
          <w:sz w:val="24"/>
        </w:rPr>
      </w:pPr>
      <w:r>
        <w:rPr>
          <w:rFonts w:hint="default" w:ascii="Times New Roman" w:hAnsi="Times New Roman" w:cs="Times New Roman"/>
        </w:rPr>
        <w:fldChar w:fldCharType="begin"/>
      </w:r>
      <w:r>
        <w:rPr>
          <w:rFonts w:hint="default" w:ascii="Times New Roman" w:hAnsi="Times New Roman" w:cs="Times New Roman"/>
        </w:rPr>
        <w:instrText xml:space="preserve"> HYPERLINK \l "_二、收入决算情况说明" </w:instrText>
      </w:r>
      <w:r>
        <w:rPr>
          <w:rFonts w:hint="default" w:ascii="Times New Roman" w:hAnsi="Times New Roman" w:cs="Times New Roman"/>
        </w:rPr>
        <w:fldChar w:fldCharType="separate"/>
      </w:r>
      <w:r>
        <w:rPr>
          <w:rStyle w:val="24"/>
          <w:rFonts w:hint="default" w:ascii="Times New Roman" w:hAnsi="Times New Roman" w:eastAsia="方正楷体简体" w:cs="Times New Roman"/>
          <w:color w:val="auto"/>
          <w:sz w:val="24"/>
          <w:u w:val="none"/>
        </w:rPr>
        <w:t>二、收入决算情况说明</w:t>
      </w:r>
      <w:r>
        <w:rPr>
          <w:rStyle w:val="24"/>
          <w:rFonts w:hint="default" w:ascii="Times New Roman" w:hAnsi="Times New Roman" w:eastAsia="方正楷体简体" w:cs="Times New Roman"/>
          <w:color w:val="auto"/>
          <w:sz w:val="24"/>
          <w:u w:val="none"/>
        </w:rPr>
        <w:tab/>
      </w:r>
      <w:r>
        <w:rPr>
          <w:rStyle w:val="24"/>
          <w:rFonts w:hint="default" w:ascii="Times New Roman" w:hAnsi="Times New Roman" w:eastAsia="方正楷体简体" w:cs="Times New Roman"/>
          <w:color w:val="auto"/>
          <w:sz w:val="24"/>
          <w:u w:val="none"/>
        </w:rPr>
        <w:t>......................................................................................</w:t>
      </w:r>
      <w:r>
        <w:rPr>
          <w:rStyle w:val="24"/>
          <w:rFonts w:hint="default" w:ascii="Times New Roman" w:hAnsi="Times New Roman" w:eastAsia="黑体" w:cs="Times New Roman"/>
          <w:color w:val="auto"/>
          <w:sz w:val="18"/>
          <w:szCs w:val="18"/>
          <w:u w:val="none"/>
        </w:rPr>
        <w:t>09</w:t>
      </w:r>
      <w:r>
        <w:rPr>
          <w:rStyle w:val="24"/>
          <w:rFonts w:hint="default" w:ascii="Times New Roman" w:hAnsi="Times New Roman" w:eastAsia="黑体" w:cs="Times New Roman"/>
          <w:color w:val="auto"/>
          <w:sz w:val="18"/>
          <w:szCs w:val="18"/>
          <w:u w:val="none"/>
        </w:rPr>
        <w:fldChar w:fldCharType="end"/>
      </w:r>
    </w:p>
    <w:p>
      <w:pPr>
        <w:keepNext w:val="0"/>
        <w:keepLines w:val="0"/>
        <w:pageBreakBefore w:val="0"/>
        <w:widowControl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eastAsia="方正楷体简体" w:cs="Times New Roman"/>
          <w:sz w:val="24"/>
        </w:rPr>
      </w:pPr>
      <w:r>
        <w:rPr>
          <w:rFonts w:hint="default" w:ascii="Times New Roman" w:hAnsi="Times New Roman" w:cs="Times New Roman"/>
        </w:rPr>
        <w:fldChar w:fldCharType="begin"/>
      </w:r>
      <w:r>
        <w:rPr>
          <w:rFonts w:hint="default" w:ascii="Times New Roman" w:hAnsi="Times New Roman" w:cs="Times New Roman"/>
        </w:rPr>
        <w:instrText xml:space="preserve"> HYPERLINK \l "_三、支出决算情况说明" </w:instrText>
      </w:r>
      <w:r>
        <w:rPr>
          <w:rFonts w:hint="default" w:ascii="Times New Roman" w:hAnsi="Times New Roman" w:cs="Times New Roman"/>
        </w:rPr>
        <w:fldChar w:fldCharType="separate"/>
      </w:r>
      <w:r>
        <w:rPr>
          <w:rStyle w:val="24"/>
          <w:rFonts w:hint="default" w:ascii="Times New Roman" w:hAnsi="Times New Roman" w:eastAsia="方正楷体简体" w:cs="Times New Roman"/>
          <w:color w:val="auto"/>
          <w:sz w:val="24"/>
          <w:u w:val="none"/>
        </w:rPr>
        <w:t>三、支出决算情况说明……………………………………………….…….……</w:t>
      </w:r>
      <w:r>
        <w:rPr>
          <w:rStyle w:val="24"/>
          <w:rFonts w:hint="default" w:ascii="Times New Roman" w:hAnsi="Times New Roman" w:eastAsia="黑体" w:cs="Times New Roman"/>
          <w:color w:val="auto"/>
          <w:sz w:val="18"/>
          <w:szCs w:val="18"/>
          <w:u w:val="none"/>
        </w:rPr>
        <w:t>10</w:t>
      </w:r>
      <w:r>
        <w:rPr>
          <w:rStyle w:val="24"/>
          <w:rFonts w:hint="default" w:ascii="Times New Roman" w:hAnsi="Times New Roman" w:eastAsia="黑体" w:cs="Times New Roman"/>
          <w:color w:val="auto"/>
          <w:sz w:val="18"/>
          <w:szCs w:val="18"/>
          <w:u w:val="none"/>
        </w:rPr>
        <w:fldChar w:fldCharType="end"/>
      </w:r>
    </w:p>
    <w:p>
      <w:pPr>
        <w:keepNext w:val="0"/>
        <w:keepLines w:val="0"/>
        <w:pageBreakBefore w:val="0"/>
        <w:widowControl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eastAsia="方正楷体简体" w:cs="Times New Roman"/>
          <w:sz w:val="24"/>
        </w:rPr>
      </w:pPr>
      <w:r>
        <w:rPr>
          <w:rFonts w:hint="default" w:ascii="Times New Roman" w:hAnsi="Times New Roman" w:cs="Times New Roman"/>
        </w:rPr>
        <w:fldChar w:fldCharType="begin"/>
      </w:r>
      <w:r>
        <w:rPr>
          <w:rFonts w:hint="default" w:ascii="Times New Roman" w:hAnsi="Times New Roman" w:cs="Times New Roman"/>
        </w:rPr>
        <w:instrText xml:space="preserve"> HYPERLINK \l "_四、财政拨款收入支出决算总体情况说明" </w:instrText>
      </w:r>
      <w:r>
        <w:rPr>
          <w:rFonts w:hint="default" w:ascii="Times New Roman" w:hAnsi="Times New Roman" w:cs="Times New Roman"/>
        </w:rPr>
        <w:fldChar w:fldCharType="separate"/>
      </w:r>
      <w:r>
        <w:rPr>
          <w:rStyle w:val="24"/>
          <w:rFonts w:hint="default" w:ascii="Times New Roman" w:hAnsi="Times New Roman" w:eastAsia="方正楷体简体" w:cs="Times New Roman"/>
          <w:color w:val="auto"/>
          <w:sz w:val="24"/>
          <w:u w:val="none"/>
        </w:rPr>
        <w:t>四、财政拨款收入支出决算总体情况说明………………………….…….……</w:t>
      </w:r>
      <w:r>
        <w:rPr>
          <w:rStyle w:val="24"/>
          <w:rFonts w:hint="default" w:ascii="Times New Roman" w:hAnsi="Times New Roman" w:eastAsia="黑体" w:cs="Times New Roman"/>
          <w:color w:val="auto"/>
          <w:sz w:val="18"/>
          <w:szCs w:val="18"/>
          <w:u w:val="none"/>
        </w:rPr>
        <w:t>10</w:t>
      </w:r>
      <w:r>
        <w:rPr>
          <w:rStyle w:val="24"/>
          <w:rFonts w:hint="default" w:ascii="Times New Roman" w:hAnsi="Times New Roman" w:eastAsia="黑体" w:cs="Times New Roman"/>
          <w:color w:val="auto"/>
          <w:sz w:val="18"/>
          <w:szCs w:val="18"/>
          <w:u w:val="none"/>
        </w:rPr>
        <w:fldChar w:fldCharType="end"/>
      </w:r>
    </w:p>
    <w:p>
      <w:pPr>
        <w:keepNext w:val="0"/>
        <w:keepLines w:val="0"/>
        <w:pageBreakBefore w:val="0"/>
        <w:widowControl w:val="0"/>
        <w:kinsoku/>
        <w:wordWrap/>
        <w:overflowPunct/>
        <w:topLinePunct w:val="0"/>
        <w:autoSpaceDE/>
        <w:autoSpaceDN/>
        <w:bidi w:val="0"/>
        <w:adjustRightInd/>
        <w:snapToGrid/>
        <w:spacing w:line="0" w:lineRule="atLeast"/>
        <w:ind w:firstLine="420" w:firstLineChars="200"/>
        <w:textAlignment w:val="auto"/>
        <w:rPr>
          <w:rFonts w:hint="eastAsia" w:ascii="Times New Roman" w:hAnsi="Times New Roman" w:eastAsia="黑体" w:cs="Times New Roman"/>
          <w:sz w:val="24"/>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"_五、一般公共预算财政拨款支出决算情况说明" </w:instrText>
      </w:r>
      <w:r>
        <w:rPr>
          <w:rFonts w:hint="default" w:ascii="Times New Roman" w:hAnsi="Times New Roman" w:cs="Times New Roman"/>
        </w:rPr>
        <w:fldChar w:fldCharType="separate"/>
      </w:r>
      <w:r>
        <w:rPr>
          <w:rStyle w:val="24"/>
          <w:rFonts w:hint="default" w:ascii="Times New Roman" w:hAnsi="Times New Roman" w:eastAsia="方正楷体简体" w:cs="Times New Roman"/>
          <w:color w:val="auto"/>
          <w:sz w:val="24"/>
          <w:u w:val="none"/>
        </w:rPr>
        <w:t>五、一般公共预算财政拨款支出决算情况说明.................................................</w:t>
      </w:r>
      <w:r>
        <w:rPr>
          <w:rStyle w:val="24"/>
          <w:rFonts w:hint="eastAsia" w:ascii="Times New Roman" w:hAnsi="Times New Roman" w:eastAsia="黑体" w:cs="Times New Roman"/>
          <w:color w:val="auto"/>
          <w:sz w:val="18"/>
          <w:szCs w:val="18"/>
          <w:u w:val="none"/>
          <w:lang w:val="en-US" w:eastAsia="zh-CN"/>
        </w:rPr>
        <w:t>1</w:t>
      </w:r>
      <w:r>
        <w:rPr>
          <w:rStyle w:val="24"/>
          <w:rFonts w:hint="default" w:ascii="Times New Roman" w:hAnsi="Times New Roman" w:eastAsia="黑体" w:cs="Times New Roman"/>
          <w:color w:val="auto"/>
          <w:sz w:val="18"/>
          <w:szCs w:val="18"/>
          <w:u w:val="none"/>
        </w:rPr>
        <w:fldChar w:fldCharType="end"/>
      </w:r>
      <w:r>
        <w:rPr>
          <w:rStyle w:val="24"/>
          <w:rFonts w:hint="eastAsia" w:ascii="Times New Roman" w:hAnsi="Times New Roman" w:eastAsia="黑体" w:cs="Times New Roman"/>
          <w:color w:val="auto"/>
          <w:sz w:val="18"/>
          <w:szCs w:val="18"/>
          <w:u w:val="none"/>
          <w:lang w:val="en-US" w:eastAsia="zh-CN"/>
        </w:rPr>
        <w:t>0</w:t>
      </w:r>
    </w:p>
    <w:p>
      <w:pPr>
        <w:keepNext w:val="0"/>
        <w:keepLines w:val="0"/>
        <w:pageBreakBefore w:val="0"/>
        <w:widowControl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eastAsia="方正楷体简体" w:cs="Times New Roman"/>
          <w:sz w:val="24"/>
        </w:rPr>
      </w:pPr>
      <w:r>
        <w:rPr>
          <w:rFonts w:hint="default" w:ascii="Times New Roman" w:hAnsi="Times New Roman" w:cs="Times New Roman"/>
        </w:rPr>
        <w:fldChar w:fldCharType="begin"/>
      </w:r>
      <w:r>
        <w:rPr>
          <w:rFonts w:hint="default" w:ascii="Times New Roman" w:hAnsi="Times New Roman" w:cs="Times New Roman"/>
        </w:rPr>
        <w:instrText xml:space="preserve"> HYPERLINK \l "_六、一般公共预算财政拨款基本支出决算情况说明" </w:instrText>
      </w:r>
      <w:r>
        <w:rPr>
          <w:rFonts w:hint="default" w:ascii="Times New Roman" w:hAnsi="Times New Roman" w:cs="Times New Roman"/>
        </w:rPr>
        <w:fldChar w:fldCharType="separate"/>
      </w:r>
      <w:r>
        <w:rPr>
          <w:rStyle w:val="24"/>
          <w:rFonts w:hint="default" w:ascii="Times New Roman" w:hAnsi="Times New Roman" w:eastAsia="方正楷体简体" w:cs="Times New Roman"/>
          <w:color w:val="auto"/>
          <w:sz w:val="24"/>
          <w:u w:val="none"/>
        </w:rPr>
        <w:t>六、一般公共预算财政拨款基本支出决算情况说明.........................................</w:t>
      </w:r>
      <w:r>
        <w:rPr>
          <w:rStyle w:val="24"/>
          <w:rFonts w:hint="default" w:ascii="Times New Roman" w:hAnsi="Times New Roman" w:eastAsia="黑体" w:cs="Times New Roman"/>
          <w:color w:val="auto"/>
          <w:sz w:val="18"/>
          <w:szCs w:val="18"/>
          <w:u w:val="none"/>
        </w:rPr>
        <w:t>1</w:t>
      </w:r>
      <w:r>
        <w:rPr>
          <w:rStyle w:val="24"/>
          <w:rFonts w:hint="eastAsia" w:ascii="Times New Roman" w:hAnsi="Times New Roman" w:eastAsia="黑体" w:cs="Times New Roman"/>
          <w:color w:val="auto"/>
          <w:sz w:val="18"/>
          <w:szCs w:val="18"/>
          <w:u w:val="none"/>
          <w:lang w:val="en-US" w:eastAsia="zh-CN"/>
        </w:rPr>
        <w:t>4</w:t>
      </w:r>
      <w:r>
        <w:rPr>
          <w:rStyle w:val="24"/>
          <w:rFonts w:hint="default" w:ascii="Times New Roman" w:hAnsi="Times New Roman" w:eastAsia="黑体" w:cs="Times New Roman"/>
          <w:color w:val="auto"/>
          <w:sz w:val="18"/>
          <w:szCs w:val="18"/>
          <w:u w:val="none"/>
        </w:rPr>
        <w:fldChar w:fldCharType="end"/>
      </w:r>
    </w:p>
    <w:p>
      <w:pPr>
        <w:keepNext w:val="0"/>
        <w:keepLines w:val="0"/>
        <w:pageBreakBefore w:val="0"/>
        <w:widowControl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eastAsia="方正楷体简体" w:cs="Times New Roman"/>
          <w:sz w:val="24"/>
        </w:rPr>
      </w:pPr>
      <w:r>
        <w:rPr>
          <w:rFonts w:hint="default" w:ascii="Times New Roman" w:hAnsi="Times New Roman" w:cs="Times New Roman"/>
        </w:rPr>
        <w:fldChar w:fldCharType="begin"/>
      </w:r>
      <w:r>
        <w:rPr>
          <w:rFonts w:hint="default" w:ascii="Times New Roman" w:hAnsi="Times New Roman" w:cs="Times New Roman"/>
        </w:rPr>
        <w:instrText xml:space="preserve"> HYPERLINK "三公" \l "_七、" </w:instrText>
      </w:r>
      <w:r>
        <w:rPr>
          <w:rFonts w:hint="default" w:ascii="Times New Roman" w:hAnsi="Times New Roman" w:cs="Times New Roman"/>
        </w:rPr>
        <w:fldChar w:fldCharType="separate"/>
      </w:r>
      <w:r>
        <w:rPr>
          <w:rStyle w:val="24"/>
          <w:rFonts w:hint="default" w:ascii="Times New Roman" w:hAnsi="Times New Roman" w:eastAsia="方正楷体简体" w:cs="Times New Roman"/>
          <w:color w:val="auto"/>
          <w:sz w:val="24"/>
          <w:u w:val="none"/>
        </w:rPr>
        <w:t>七、“三公”经费财政拨款支出决算情况说明.....................................................</w:t>
      </w:r>
      <w:r>
        <w:rPr>
          <w:rStyle w:val="24"/>
          <w:rFonts w:hint="default" w:ascii="Times New Roman" w:hAnsi="Times New Roman" w:eastAsia="黑体" w:cs="Times New Roman"/>
          <w:color w:val="auto"/>
          <w:sz w:val="18"/>
          <w:szCs w:val="18"/>
          <w:u w:val="none"/>
        </w:rPr>
        <w:t>1</w:t>
      </w:r>
      <w:r>
        <w:rPr>
          <w:rStyle w:val="24"/>
          <w:rFonts w:hint="eastAsia" w:ascii="Times New Roman" w:hAnsi="Times New Roman" w:eastAsia="黑体" w:cs="Times New Roman"/>
          <w:color w:val="auto"/>
          <w:sz w:val="18"/>
          <w:szCs w:val="18"/>
          <w:u w:val="none"/>
          <w:lang w:val="en-US" w:eastAsia="zh-CN"/>
        </w:rPr>
        <w:t>4</w:t>
      </w:r>
      <w:r>
        <w:rPr>
          <w:rStyle w:val="24"/>
          <w:rFonts w:hint="default" w:ascii="Times New Roman" w:hAnsi="Times New Roman" w:eastAsia="黑体" w:cs="Times New Roman"/>
          <w:color w:val="auto"/>
          <w:sz w:val="18"/>
          <w:szCs w:val="18"/>
          <w:u w:val="none"/>
        </w:rPr>
        <w:fldChar w:fldCharType="end"/>
      </w:r>
    </w:p>
    <w:p>
      <w:pPr>
        <w:keepNext w:val="0"/>
        <w:keepLines w:val="0"/>
        <w:pageBreakBefore w:val="0"/>
        <w:widowControl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eastAsia="方正楷体简体" w:cs="Times New Roman"/>
          <w:sz w:val="24"/>
        </w:rPr>
      </w:pPr>
      <w:r>
        <w:rPr>
          <w:rFonts w:hint="default" w:ascii="Times New Roman" w:hAnsi="Times New Roman" w:cs="Times New Roman"/>
        </w:rPr>
        <w:fldChar w:fldCharType="begin"/>
      </w:r>
      <w:r>
        <w:rPr>
          <w:rFonts w:hint="default" w:ascii="Times New Roman" w:hAnsi="Times New Roman" w:cs="Times New Roman"/>
        </w:rPr>
        <w:instrText xml:space="preserve"> HYPERLINK \l "_八、政府性基金预算支出决算情况说明" </w:instrText>
      </w:r>
      <w:r>
        <w:rPr>
          <w:rFonts w:hint="default" w:ascii="Times New Roman" w:hAnsi="Times New Roman" w:cs="Times New Roman"/>
        </w:rPr>
        <w:fldChar w:fldCharType="separate"/>
      </w:r>
      <w:r>
        <w:rPr>
          <w:rStyle w:val="24"/>
          <w:rFonts w:hint="default" w:ascii="Times New Roman" w:hAnsi="Times New Roman" w:eastAsia="方正楷体简体" w:cs="Times New Roman"/>
          <w:color w:val="auto"/>
          <w:sz w:val="24"/>
          <w:u w:val="none"/>
        </w:rPr>
        <w:t>八、政府性基金预算支出决算情况说明</w:t>
      </w:r>
      <w:r>
        <w:rPr>
          <w:rStyle w:val="24"/>
          <w:rFonts w:hint="default" w:ascii="Times New Roman" w:hAnsi="Times New Roman" w:eastAsia="方正楷体简体" w:cs="Times New Roman"/>
          <w:color w:val="auto"/>
          <w:sz w:val="24"/>
          <w:u w:val="none"/>
        </w:rPr>
        <w:tab/>
      </w:r>
      <w:r>
        <w:rPr>
          <w:rStyle w:val="24"/>
          <w:rFonts w:hint="default" w:ascii="Times New Roman" w:hAnsi="Times New Roman" w:eastAsia="方正楷体简体" w:cs="Times New Roman"/>
          <w:color w:val="auto"/>
          <w:sz w:val="24"/>
          <w:u w:val="none"/>
        </w:rPr>
        <w:t>..........................................................</w:t>
      </w:r>
      <w:r>
        <w:rPr>
          <w:rStyle w:val="24"/>
          <w:rFonts w:hint="default" w:ascii="Times New Roman" w:hAnsi="Times New Roman" w:eastAsia="方正楷体简体" w:cs="Times New Roman"/>
          <w:color w:val="auto"/>
          <w:sz w:val="18"/>
          <w:szCs w:val="18"/>
          <w:u w:val="none"/>
        </w:rPr>
        <w:t>1</w:t>
      </w:r>
      <w:r>
        <w:rPr>
          <w:rStyle w:val="24"/>
          <w:rFonts w:hint="eastAsia" w:ascii="Times New Roman" w:hAnsi="Times New Roman" w:eastAsia="方正楷体简体" w:cs="Times New Roman"/>
          <w:color w:val="auto"/>
          <w:sz w:val="18"/>
          <w:szCs w:val="18"/>
          <w:u w:val="none"/>
          <w:lang w:val="en-US" w:eastAsia="zh-CN"/>
        </w:rPr>
        <w:t>6</w:t>
      </w:r>
      <w:r>
        <w:rPr>
          <w:rStyle w:val="24"/>
          <w:rFonts w:hint="default" w:ascii="Times New Roman" w:hAnsi="Times New Roman" w:eastAsia="方正楷体简体" w:cs="Times New Roman"/>
          <w:color w:val="auto"/>
          <w:sz w:val="18"/>
          <w:szCs w:val="18"/>
          <w:u w:val="none"/>
        </w:rPr>
        <w:fldChar w:fldCharType="end"/>
      </w:r>
    </w:p>
    <w:p>
      <w:pPr>
        <w:keepNext w:val="0"/>
        <w:keepLines w:val="0"/>
        <w:pageBreakBefore w:val="0"/>
        <w:widowControl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eastAsia="方正楷体简体" w:cs="Times New Roman"/>
          <w:sz w:val="24"/>
        </w:rPr>
      </w:pPr>
      <w:r>
        <w:rPr>
          <w:rFonts w:hint="default" w:ascii="Times New Roman" w:hAnsi="Times New Roman" w:cs="Times New Roman"/>
        </w:rPr>
        <w:fldChar w:fldCharType="begin"/>
      </w:r>
      <w:r>
        <w:rPr>
          <w:rFonts w:hint="default" w:ascii="Times New Roman" w:hAnsi="Times New Roman" w:cs="Times New Roman"/>
        </w:rPr>
        <w:instrText xml:space="preserve"> HYPERLINK \l "_九、国有资本经营预算支出决算情况说明" </w:instrText>
      </w:r>
      <w:r>
        <w:rPr>
          <w:rFonts w:hint="default" w:ascii="Times New Roman" w:hAnsi="Times New Roman" w:cs="Times New Roman"/>
        </w:rPr>
        <w:fldChar w:fldCharType="separate"/>
      </w:r>
      <w:r>
        <w:rPr>
          <w:rStyle w:val="24"/>
          <w:rFonts w:hint="default" w:ascii="Times New Roman" w:hAnsi="Times New Roman" w:eastAsia="方正楷体简体" w:cs="Times New Roman"/>
          <w:color w:val="auto"/>
          <w:sz w:val="24"/>
          <w:u w:val="none"/>
        </w:rPr>
        <w:t>九、国有资本经营预算支出决算情况说明........................................................</w:t>
      </w:r>
      <w:r>
        <w:rPr>
          <w:rStyle w:val="24"/>
          <w:rFonts w:hint="default" w:ascii="Times New Roman" w:hAnsi="Times New Roman" w:eastAsia="方正楷体简体" w:cs="Times New Roman"/>
          <w:color w:val="auto"/>
          <w:sz w:val="18"/>
          <w:szCs w:val="18"/>
          <w:u w:val="none"/>
        </w:rPr>
        <w:t>1</w:t>
      </w:r>
      <w:r>
        <w:rPr>
          <w:rStyle w:val="24"/>
          <w:rFonts w:hint="eastAsia" w:ascii="Times New Roman" w:hAnsi="Times New Roman" w:eastAsia="方正楷体简体" w:cs="Times New Roman"/>
          <w:color w:val="auto"/>
          <w:sz w:val="18"/>
          <w:szCs w:val="18"/>
          <w:u w:val="none"/>
          <w:lang w:val="en-US" w:eastAsia="zh-CN"/>
        </w:rPr>
        <w:t>6</w:t>
      </w:r>
      <w:r>
        <w:rPr>
          <w:rStyle w:val="24"/>
          <w:rFonts w:hint="default" w:ascii="Times New Roman" w:hAnsi="Times New Roman" w:eastAsia="方正楷体简体" w:cs="Times New Roman"/>
          <w:color w:val="auto"/>
          <w:sz w:val="18"/>
          <w:szCs w:val="18"/>
          <w:u w:val="none"/>
        </w:rPr>
        <w:fldChar w:fldCharType="end"/>
      </w:r>
    </w:p>
    <w:p>
      <w:pPr>
        <w:keepNext w:val="0"/>
        <w:keepLines w:val="0"/>
        <w:pageBreakBefore w:val="0"/>
        <w:widowControl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eastAsia="方正楷体简体" w:cs="Times New Roman"/>
          <w:sz w:val="24"/>
        </w:rPr>
      </w:pPr>
      <w:r>
        <w:rPr>
          <w:rFonts w:hint="default" w:ascii="Times New Roman" w:hAnsi="Times New Roman" w:cs="Times New Roman"/>
        </w:rPr>
        <w:fldChar w:fldCharType="begin"/>
      </w:r>
      <w:r>
        <w:rPr>
          <w:rFonts w:hint="default" w:ascii="Times New Roman" w:hAnsi="Times New Roman" w:cs="Times New Roman"/>
        </w:rPr>
        <w:instrText xml:space="preserve"> HYPERLINK \l "_十、其他重要事项的情况说明" </w:instrText>
      </w:r>
      <w:r>
        <w:rPr>
          <w:rFonts w:hint="default" w:ascii="Times New Roman" w:hAnsi="Times New Roman" w:cs="Times New Roman"/>
        </w:rPr>
        <w:fldChar w:fldCharType="separate"/>
      </w:r>
      <w:r>
        <w:rPr>
          <w:rStyle w:val="24"/>
          <w:rFonts w:hint="default" w:ascii="Times New Roman" w:hAnsi="Times New Roman" w:eastAsia="方正楷体简体" w:cs="Times New Roman"/>
          <w:color w:val="auto"/>
          <w:sz w:val="24"/>
          <w:u w:val="none"/>
        </w:rPr>
        <w:t>十、其他重要事项的情况说明</w:t>
      </w:r>
      <w:r>
        <w:rPr>
          <w:rStyle w:val="24"/>
          <w:rFonts w:hint="default" w:ascii="Times New Roman" w:hAnsi="Times New Roman" w:eastAsia="方正楷体简体" w:cs="Times New Roman"/>
          <w:color w:val="auto"/>
          <w:sz w:val="24"/>
          <w:u w:val="none"/>
        </w:rPr>
        <w:tab/>
      </w:r>
      <w:r>
        <w:rPr>
          <w:rStyle w:val="24"/>
          <w:rFonts w:hint="default" w:ascii="Times New Roman" w:hAnsi="Times New Roman" w:eastAsia="方正楷体简体" w:cs="Times New Roman"/>
          <w:color w:val="auto"/>
          <w:sz w:val="24"/>
          <w:u w:val="none"/>
        </w:rPr>
        <w:t>........................................................................</w:t>
      </w:r>
      <w:r>
        <w:rPr>
          <w:rStyle w:val="24"/>
          <w:rFonts w:hint="default" w:ascii="Times New Roman" w:hAnsi="Times New Roman" w:eastAsia="方正楷体简体" w:cs="Times New Roman"/>
          <w:color w:val="auto"/>
          <w:sz w:val="18"/>
          <w:szCs w:val="18"/>
          <w:u w:val="none"/>
        </w:rPr>
        <w:t>1</w:t>
      </w:r>
      <w:r>
        <w:rPr>
          <w:rStyle w:val="24"/>
          <w:rFonts w:hint="eastAsia" w:ascii="Times New Roman" w:hAnsi="Times New Roman" w:eastAsia="方正楷体简体" w:cs="Times New Roman"/>
          <w:color w:val="auto"/>
          <w:sz w:val="18"/>
          <w:szCs w:val="18"/>
          <w:u w:val="none"/>
          <w:lang w:val="en-US" w:eastAsia="zh-CN"/>
        </w:rPr>
        <w:t>6</w:t>
      </w:r>
      <w:r>
        <w:rPr>
          <w:rStyle w:val="24"/>
          <w:rFonts w:hint="default" w:ascii="Times New Roman" w:hAnsi="Times New Roman" w:eastAsia="方正楷体简体" w:cs="Times New Roman"/>
          <w:color w:val="auto"/>
          <w:sz w:val="18"/>
          <w:szCs w:val="18"/>
          <w:u w:val="none"/>
        </w:rPr>
        <w:fldChar w:fldCharType="end"/>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黑体" w:cs="Times New Roman"/>
          <w:sz w:val="28"/>
          <w:szCs w:val="28"/>
        </w:rPr>
      </w:pPr>
      <w:r>
        <w:rPr>
          <w:rFonts w:hint="default" w:ascii="Times New Roman" w:hAnsi="Times New Roman" w:cs="Times New Roman"/>
        </w:rPr>
        <w:fldChar w:fldCharType="begin"/>
      </w:r>
      <w:r>
        <w:rPr>
          <w:rFonts w:hint="default" w:ascii="Times New Roman" w:hAnsi="Times New Roman" w:cs="Times New Roman"/>
        </w:rPr>
        <w:instrText xml:space="preserve"> HYPERLINK \l "_第三部分 名词解释" </w:instrText>
      </w:r>
      <w:r>
        <w:rPr>
          <w:rFonts w:hint="default" w:ascii="Times New Roman" w:hAnsi="Times New Roman" w:cs="Times New Roman"/>
        </w:rPr>
        <w:fldChar w:fldCharType="separate"/>
      </w:r>
      <w:r>
        <w:rPr>
          <w:rStyle w:val="23"/>
          <w:rFonts w:hint="default" w:ascii="Times New Roman" w:hAnsi="Times New Roman" w:eastAsia="黑体" w:cs="Times New Roman"/>
          <w:color w:val="auto"/>
          <w:sz w:val="28"/>
          <w:szCs w:val="28"/>
          <w:u w:val="none"/>
        </w:rPr>
        <w:t>第三部分 名词解释……………………………………………..………</w:t>
      </w:r>
      <w:r>
        <w:rPr>
          <w:rStyle w:val="23"/>
          <w:rFonts w:hint="default" w:ascii="Times New Roman" w:hAnsi="Times New Roman" w:eastAsia="方正楷体简体" w:cs="Times New Roman"/>
          <w:color w:val="auto"/>
          <w:sz w:val="18"/>
          <w:szCs w:val="18"/>
          <w:u w:val="none"/>
        </w:rPr>
        <w:t>2</w:t>
      </w:r>
      <w:r>
        <w:rPr>
          <w:rStyle w:val="23"/>
          <w:rFonts w:hint="eastAsia" w:ascii="Times New Roman" w:hAnsi="Times New Roman" w:eastAsia="方正楷体简体" w:cs="Times New Roman"/>
          <w:color w:val="auto"/>
          <w:sz w:val="18"/>
          <w:szCs w:val="18"/>
          <w:u w:val="none"/>
          <w:lang w:val="en-US" w:eastAsia="zh-CN"/>
        </w:rPr>
        <w:t>2</w:t>
      </w:r>
      <w:r>
        <w:rPr>
          <w:rStyle w:val="24"/>
          <w:rFonts w:hint="default" w:ascii="Times New Roman" w:hAnsi="Times New Roman" w:eastAsia="方正楷体简体" w:cs="Times New Roman"/>
          <w:color w:val="auto"/>
          <w:sz w:val="18"/>
          <w:szCs w:val="18"/>
          <w:u w:val="none"/>
        </w:rPr>
        <w:fldChar w:fldCharType="end"/>
      </w:r>
    </w:p>
    <w:p>
      <w:pPr>
        <w:keepNext w:val="0"/>
        <w:keepLines w:val="0"/>
        <w:pageBreakBefore w:val="0"/>
        <w:widowControl w:val="0"/>
        <w:kinsoku/>
        <w:wordWrap/>
        <w:overflowPunct/>
        <w:topLinePunct w:val="0"/>
        <w:autoSpaceDE/>
        <w:autoSpaceDN/>
        <w:bidi w:val="0"/>
        <w:adjustRightInd/>
        <w:snapToGrid/>
        <w:spacing w:line="0" w:lineRule="atLeast"/>
        <w:textAlignment w:val="auto"/>
        <w:rPr>
          <w:rStyle w:val="23"/>
          <w:rFonts w:hint="eastAsia" w:ascii="Times New Roman" w:hAnsi="Times New Roman" w:eastAsia="方正楷体简体" w:cs="Times New Roman"/>
          <w:color w:val="auto"/>
          <w:sz w:val="28"/>
          <w:szCs w:val="28"/>
          <w:u w:val="none"/>
          <w:lang w:eastAsia="zh-CN"/>
        </w:rPr>
      </w:pPr>
      <w:r>
        <w:rPr>
          <w:rFonts w:hint="default" w:ascii="Times New Roman" w:hAnsi="Times New Roman" w:eastAsia="黑体" w:cs="Times New Roman"/>
          <w:sz w:val="28"/>
          <w:szCs w:val="28"/>
        </w:rPr>
        <w:fldChar w:fldCharType="begin"/>
      </w:r>
      <w:r>
        <w:rPr>
          <w:rFonts w:hint="default" w:ascii="Times New Roman" w:hAnsi="Times New Roman" w:eastAsia="黑体" w:cs="Times New Roman"/>
          <w:sz w:val="28"/>
          <w:szCs w:val="28"/>
        </w:rPr>
        <w:instrText xml:space="preserve"> HYPERLINK \l "_第四部分 附件"</w:instrText>
      </w:r>
      <w:r>
        <w:rPr>
          <w:rFonts w:hint="default" w:ascii="Times New Roman" w:hAnsi="Times New Roman" w:eastAsia="黑体" w:cs="Times New Roman"/>
          <w:sz w:val="28"/>
          <w:szCs w:val="28"/>
        </w:rPr>
        <w:fldChar w:fldCharType="separate"/>
      </w:r>
      <w:r>
        <w:rPr>
          <w:rStyle w:val="23"/>
          <w:rFonts w:hint="default" w:ascii="Times New Roman" w:hAnsi="Times New Roman" w:eastAsia="黑体" w:cs="Times New Roman"/>
          <w:color w:val="auto"/>
          <w:sz w:val="28"/>
          <w:szCs w:val="28"/>
          <w:u w:val="none"/>
        </w:rPr>
        <w:t>第四部分 附件..........................................................................................</w:t>
      </w:r>
      <w:r>
        <w:rPr>
          <w:rStyle w:val="23"/>
          <w:rFonts w:hint="default" w:ascii="Times New Roman" w:hAnsi="Times New Roman" w:eastAsia="方正楷体简体" w:cs="Times New Roman"/>
          <w:color w:val="auto"/>
          <w:sz w:val="18"/>
          <w:szCs w:val="18"/>
          <w:u w:val="none"/>
        </w:rPr>
        <w:t>2</w:t>
      </w:r>
      <w:r>
        <w:rPr>
          <w:rStyle w:val="23"/>
          <w:rFonts w:hint="eastAsia" w:ascii="Times New Roman" w:hAnsi="Times New Roman" w:eastAsia="方正楷体简体" w:cs="Times New Roman"/>
          <w:color w:val="auto"/>
          <w:sz w:val="18"/>
          <w:szCs w:val="18"/>
          <w:u w:val="none"/>
          <w:lang w:val="en-US" w:eastAsia="zh-CN"/>
        </w:rPr>
        <w:t>4</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方正楷体简体" w:cs="Times New Roman"/>
          <w:sz w:val="24"/>
        </w:rPr>
      </w:pPr>
      <w:r>
        <w:rPr>
          <w:rFonts w:hint="default" w:ascii="Times New Roman" w:hAnsi="Times New Roman" w:eastAsia="黑体" w:cs="Times New Roman"/>
          <w:sz w:val="28"/>
          <w:szCs w:val="28"/>
        </w:rPr>
        <w:fldChar w:fldCharType="end"/>
      </w:r>
      <w:r>
        <w:rPr>
          <w:rFonts w:hint="eastAsia" w:eastAsia="黑体" w:cs="Times New Roman"/>
          <w:sz w:val="28"/>
          <w:szCs w:val="28"/>
          <w:lang w:val="en-US" w:eastAsia="zh-CN"/>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\l "_附件1" </w:instrText>
      </w:r>
      <w:r>
        <w:rPr>
          <w:rFonts w:hint="default" w:ascii="Times New Roman" w:hAnsi="Times New Roman" w:cs="Times New Roman"/>
        </w:rPr>
        <w:fldChar w:fldCharType="separate"/>
      </w:r>
      <w:r>
        <w:rPr>
          <w:rStyle w:val="23"/>
          <w:rFonts w:hint="default" w:ascii="Times New Roman" w:hAnsi="Times New Roman" w:eastAsia="方正楷体简体" w:cs="Times New Roman"/>
          <w:color w:val="auto"/>
          <w:sz w:val="24"/>
          <w:u w:val="none"/>
        </w:rPr>
        <w:t>附件1...................................................................................................................</w:t>
      </w:r>
      <w:r>
        <w:rPr>
          <w:rStyle w:val="23"/>
          <w:rFonts w:hint="default" w:ascii="Times New Roman" w:hAnsi="Times New Roman" w:eastAsia="方正楷体简体" w:cs="Times New Roman"/>
          <w:color w:val="auto"/>
          <w:sz w:val="18"/>
          <w:szCs w:val="18"/>
          <w:u w:val="none"/>
        </w:rPr>
        <w:t>2</w:t>
      </w:r>
      <w:r>
        <w:rPr>
          <w:rStyle w:val="23"/>
          <w:rFonts w:hint="eastAsia" w:ascii="Times New Roman" w:hAnsi="Times New Roman" w:eastAsia="方正楷体简体" w:cs="Times New Roman"/>
          <w:color w:val="auto"/>
          <w:sz w:val="18"/>
          <w:szCs w:val="18"/>
          <w:u w:val="none"/>
          <w:lang w:val="en-US" w:eastAsia="zh-CN"/>
        </w:rPr>
        <w:t>4</w:t>
      </w:r>
      <w:r>
        <w:rPr>
          <w:rStyle w:val="24"/>
          <w:rFonts w:hint="default" w:ascii="Times New Roman" w:hAnsi="Times New Roman" w:eastAsia="方正楷体简体" w:cs="Times New Roman"/>
          <w:color w:val="auto"/>
          <w:sz w:val="18"/>
          <w:szCs w:val="18"/>
          <w:u w:val="none"/>
        </w:rPr>
        <w:fldChar w:fldCharType="end"/>
      </w:r>
    </w:p>
    <w:p>
      <w:pPr>
        <w:keepNext w:val="0"/>
        <w:keepLines w:val="0"/>
        <w:pageBreakBefore w:val="0"/>
        <w:widowControl w:val="0"/>
        <w:kinsoku/>
        <w:wordWrap/>
        <w:overflowPunct/>
        <w:topLinePunct w:val="0"/>
        <w:autoSpaceDE/>
        <w:autoSpaceDN/>
        <w:bidi w:val="0"/>
        <w:adjustRightInd/>
        <w:snapToGrid/>
        <w:spacing w:line="0" w:lineRule="atLeast"/>
        <w:ind w:firstLine="480" w:firstLineChars="200"/>
        <w:textAlignment w:val="auto"/>
        <w:rPr>
          <w:rStyle w:val="23"/>
          <w:rFonts w:hint="default" w:ascii="Times New Roman" w:hAnsi="Times New Roman" w:eastAsia="方正楷体简体" w:cs="Times New Roman"/>
          <w:color w:val="auto"/>
          <w:sz w:val="24"/>
          <w:u w:val="none"/>
          <w:lang w:val="en-US" w:eastAsia="zh-CN"/>
        </w:rPr>
      </w:pPr>
      <w:r>
        <w:rPr>
          <w:rFonts w:hint="default" w:ascii="Times New Roman" w:hAnsi="Times New Roman" w:eastAsia="方正楷体简体" w:cs="Times New Roman"/>
          <w:sz w:val="24"/>
        </w:rPr>
        <w:fldChar w:fldCharType="begin"/>
      </w:r>
      <w:r>
        <w:rPr>
          <w:rFonts w:hint="default" w:ascii="Times New Roman" w:hAnsi="Times New Roman" w:eastAsia="方正楷体简体" w:cs="Times New Roman"/>
          <w:sz w:val="24"/>
        </w:rPr>
        <w:instrText xml:space="preserve"> HYPERLINK \l "_附件2"</w:instrText>
      </w:r>
      <w:r>
        <w:rPr>
          <w:rFonts w:hint="default" w:ascii="Times New Roman" w:hAnsi="Times New Roman" w:eastAsia="方正楷体简体" w:cs="Times New Roman"/>
          <w:sz w:val="24"/>
        </w:rPr>
        <w:fldChar w:fldCharType="separate"/>
      </w:r>
      <w:r>
        <w:rPr>
          <w:rStyle w:val="23"/>
          <w:rFonts w:hint="default" w:ascii="Times New Roman" w:hAnsi="Times New Roman" w:eastAsia="方正楷体简体" w:cs="Times New Roman"/>
          <w:color w:val="auto"/>
          <w:sz w:val="24"/>
          <w:u w:val="none"/>
        </w:rPr>
        <w:t>附件2....................................................................................................................</w:t>
      </w:r>
      <w:r>
        <w:rPr>
          <w:rStyle w:val="23"/>
          <w:rFonts w:hint="eastAsia" w:ascii="Times New Roman" w:hAnsi="Times New Roman" w:eastAsia="方正楷体简体" w:cs="Times New Roman"/>
          <w:color w:val="auto"/>
          <w:sz w:val="18"/>
          <w:szCs w:val="18"/>
          <w:u w:val="none"/>
          <w:lang w:val="en-US" w:eastAsia="zh-CN"/>
        </w:rPr>
        <w:t>32</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Times New Roman" w:hAnsi="Times New Roman" w:eastAsia="黑体" w:cs="Times New Roman"/>
          <w:sz w:val="28"/>
          <w:szCs w:val="28"/>
          <w:lang w:val="en-US" w:eastAsia="zh-CN"/>
        </w:rPr>
      </w:pPr>
      <w:r>
        <w:rPr>
          <w:rFonts w:hint="default" w:ascii="Times New Roman" w:hAnsi="Times New Roman" w:eastAsia="方正楷体简体" w:cs="Times New Roman"/>
          <w:sz w:val="24"/>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\l "_第五部分 附表" </w:instrText>
      </w:r>
      <w:r>
        <w:rPr>
          <w:rFonts w:hint="default" w:ascii="Times New Roman" w:hAnsi="Times New Roman" w:cs="Times New Roman"/>
        </w:rPr>
        <w:fldChar w:fldCharType="separate"/>
      </w:r>
      <w:r>
        <w:rPr>
          <w:rStyle w:val="24"/>
          <w:rFonts w:hint="default" w:ascii="Times New Roman" w:hAnsi="Times New Roman" w:eastAsia="黑体" w:cs="Times New Roman"/>
          <w:color w:val="auto"/>
          <w:sz w:val="28"/>
          <w:szCs w:val="28"/>
          <w:u w:val="none"/>
        </w:rPr>
        <w:t>第五部分 附表…………………………………………………..………</w:t>
      </w:r>
      <w:r>
        <w:rPr>
          <w:rStyle w:val="24"/>
          <w:rFonts w:hint="default" w:ascii="Times New Roman" w:hAnsi="Times New Roman" w:eastAsia="黑体" w:cs="Times New Roman"/>
          <w:color w:val="auto"/>
          <w:sz w:val="28"/>
          <w:szCs w:val="28"/>
          <w:u w:val="none"/>
        </w:rPr>
        <w:fldChar w:fldCharType="end"/>
      </w:r>
      <w:r>
        <w:rPr>
          <w:rStyle w:val="24"/>
          <w:rFonts w:hint="eastAsia" w:ascii="Times New Roman" w:hAnsi="Times New Roman" w:eastAsia="方正楷体简体" w:cs="Times New Roman"/>
          <w:color w:val="auto"/>
          <w:sz w:val="18"/>
          <w:szCs w:val="18"/>
          <w:u w:val="none"/>
          <w:lang w:val="en-US" w:eastAsia="zh-CN"/>
        </w:rPr>
        <w:t>3</w:t>
      </w:r>
      <w:r>
        <w:rPr>
          <w:rStyle w:val="24"/>
          <w:rFonts w:hint="eastAsia" w:eastAsia="方正楷体简体" w:cs="Times New Roman"/>
          <w:color w:val="auto"/>
          <w:sz w:val="18"/>
          <w:szCs w:val="18"/>
          <w:u w:val="none"/>
          <w:lang w:val="en-US" w:eastAsia="zh-CN"/>
        </w:rPr>
        <w:t>7</w:t>
      </w:r>
    </w:p>
    <w:p>
      <w:pPr>
        <w:keepNext w:val="0"/>
        <w:keepLines w:val="0"/>
        <w:pageBreakBefore w:val="0"/>
        <w:widowControl w:val="0"/>
        <w:kinsoku/>
        <w:wordWrap/>
        <w:overflowPunct/>
        <w:topLinePunct w:val="0"/>
        <w:autoSpaceDE/>
        <w:autoSpaceDN/>
        <w:bidi w:val="0"/>
        <w:adjustRightInd/>
        <w:snapToGrid/>
        <w:spacing w:line="0" w:lineRule="atLeast"/>
        <w:ind w:firstLine="420" w:firstLineChars="200"/>
        <w:textAlignment w:val="auto"/>
        <w:rPr>
          <w:rFonts w:hint="default" w:ascii="Times New Roman" w:hAnsi="Times New Roman" w:eastAsia="宋体" w:cs="Times New Roman"/>
          <w:sz w:val="24"/>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"_一、收入支出决算总表" </w:instrText>
      </w:r>
      <w:r>
        <w:rPr>
          <w:rFonts w:hint="default" w:ascii="Times New Roman" w:hAnsi="Times New Roman" w:cs="Times New Roman"/>
        </w:rPr>
        <w:fldChar w:fldCharType="separate"/>
      </w:r>
      <w:r>
        <w:rPr>
          <w:rStyle w:val="24"/>
          <w:rFonts w:hint="default" w:ascii="Times New Roman" w:hAnsi="Times New Roman" w:eastAsia="方正楷体简体" w:cs="Times New Roman"/>
          <w:color w:val="auto"/>
          <w:sz w:val="24"/>
          <w:u w:val="none"/>
        </w:rPr>
        <w:t>一、收入支出决算总表..........................................................................................</w:t>
      </w:r>
      <w:r>
        <w:rPr>
          <w:rStyle w:val="24"/>
          <w:rFonts w:hint="default" w:ascii="Times New Roman" w:hAnsi="Times New Roman" w:cs="Times New Roman"/>
          <w:color w:val="auto"/>
          <w:sz w:val="18"/>
          <w:szCs w:val="18"/>
          <w:u w:val="none"/>
        </w:rPr>
        <w:fldChar w:fldCharType="end"/>
      </w:r>
      <w:r>
        <w:rPr>
          <w:rStyle w:val="24"/>
          <w:rFonts w:hint="eastAsia" w:ascii="Times New Roman" w:hAnsi="Times New Roman" w:cs="Times New Roman"/>
          <w:color w:val="auto"/>
          <w:sz w:val="18"/>
          <w:szCs w:val="18"/>
          <w:u w:val="none"/>
          <w:lang w:val="en-US" w:eastAsia="zh-CN"/>
        </w:rPr>
        <w:t>3</w:t>
      </w:r>
      <w:r>
        <w:rPr>
          <w:rStyle w:val="24"/>
          <w:rFonts w:hint="eastAsia" w:cs="Times New Roman"/>
          <w:color w:val="auto"/>
          <w:sz w:val="18"/>
          <w:szCs w:val="18"/>
          <w:u w:val="none"/>
          <w:lang w:val="en-US" w:eastAsia="zh-CN"/>
        </w:rPr>
        <w:t>7</w:t>
      </w:r>
    </w:p>
    <w:p>
      <w:pPr>
        <w:keepNext w:val="0"/>
        <w:keepLines w:val="0"/>
        <w:pageBreakBefore w:val="0"/>
        <w:widowControl w:val="0"/>
        <w:kinsoku/>
        <w:wordWrap/>
        <w:overflowPunct/>
        <w:topLinePunct w:val="0"/>
        <w:autoSpaceDE/>
        <w:autoSpaceDN/>
        <w:bidi w:val="0"/>
        <w:adjustRightInd/>
        <w:snapToGrid/>
        <w:spacing w:line="0" w:lineRule="atLeast"/>
        <w:ind w:firstLine="480" w:firstLineChars="200"/>
        <w:textAlignment w:val="auto"/>
        <w:rPr>
          <w:rStyle w:val="24"/>
          <w:rFonts w:hint="default" w:ascii="Times New Roman" w:hAnsi="Times New Roman" w:eastAsia="方正楷体简体" w:cs="Times New Roman"/>
          <w:color w:val="auto"/>
          <w:sz w:val="24"/>
          <w:u w:val="none"/>
          <w:lang w:val="en-US" w:eastAsia="zh-CN"/>
        </w:rPr>
      </w:pPr>
      <w:r>
        <w:rPr>
          <w:rFonts w:hint="default" w:ascii="Times New Roman" w:hAnsi="Times New Roman" w:eastAsia="方正楷体简体" w:cs="Times New Roman"/>
          <w:sz w:val="24"/>
        </w:rPr>
        <w:fldChar w:fldCharType="begin"/>
      </w:r>
      <w:r>
        <w:rPr>
          <w:rFonts w:hint="default" w:ascii="Times New Roman" w:hAnsi="Times New Roman" w:eastAsia="方正楷体简体" w:cs="Times New Roman"/>
          <w:sz w:val="24"/>
        </w:rPr>
        <w:instrText xml:space="preserve"> HYPERLINK \l "_二、收入决算表"</w:instrText>
      </w:r>
      <w:r>
        <w:rPr>
          <w:rFonts w:hint="default" w:ascii="Times New Roman" w:hAnsi="Times New Roman" w:eastAsia="方正楷体简体" w:cs="Times New Roman"/>
          <w:sz w:val="24"/>
        </w:rPr>
        <w:fldChar w:fldCharType="separate"/>
      </w:r>
      <w:r>
        <w:rPr>
          <w:rStyle w:val="24"/>
          <w:rFonts w:hint="default" w:ascii="Times New Roman" w:hAnsi="Times New Roman" w:eastAsia="方正楷体简体" w:cs="Times New Roman"/>
          <w:color w:val="auto"/>
          <w:sz w:val="24"/>
          <w:u w:val="none"/>
        </w:rPr>
        <w:t>二、收入决算表....................................................................................................</w:t>
      </w:r>
      <w:r>
        <w:rPr>
          <w:rStyle w:val="24"/>
          <w:rFonts w:hint="eastAsia" w:ascii="Times New Roman" w:hAnsi="Times New Roman" w:eastAsia="方正楷体简体" w:cs="Times New Roman"/>
          <w:color w:val="auto"/>
          <w:sz w:val="18"/>
          <w:szCs w:val="18"/>
          <w:u w:val="none"/>
          <w:lang w:val="en-US" w:eastAsia="zh-CN"/>
        </w:rPr>
        <w:t>3</w:t>
      </w:r>
      <w:r>
        <w:rPr>
          <w:rStyle w:val="24"/>
          <w:rFonts w:hint="eastAsia" w:eastAsia="方正楷体简体" w:cs="Times New Roman"/>
          <w:color w:val="auto"/>
          <w:sz w:val="18"/>
          <w:szCs w:val="18"/>
          <w:u w:val="none"/>
          <w:lang w:val="en-US" w:eastAsia="zh-CN"/>
        </w:rPr>
        <w:t>7</w:t>
      </w:r>
    </w:p>
    <w:p>
      <w:pPr>
        <w:keepNext w:val="0"/>
        <w:keepLines w:val="0"/>
        <w:pageBreakBefore w:val="0"/>
        <w:widowControl w:val="0"/>
        <w:kinsoku/>
        <w:wordWrap/>
        <w:overflowPunct/>
        <w:topLinePunct w:val="0"/>
        <w:autoSpaceDE/>
        <w:autoSpaceDN/>
        <w:bidi w:val="0"/>
        <w:adjustRightInd/>
        <w:snapToGrid/>
        <w:spacing w:line="0" w:lineRule="atLeast"/>
        <w:ind w:firstLine="480" w:firstLineChars="200"/>
        <w:textAlignment w:val="auto"/>
        <w:rPr>
          <w:rStyle w:val="24"/>
          <w:rFonts w:hint="default" w:ascii="Times New Roman" w:hAnsi="Times New Roman" w:eastAsia="方正楷体简体" w:cs="Times New Roman"/>
          <w:color w:val="auto"/>
          <w:sz w:val="24"/>
          <w:u w:val="none"/>
          <w:lang w:val="en-US" w:eastAsia="zh-CN"/>
        </w:rPr>
      </w:pPr>
      <w:r>
        <w:rPr>
          <w:rFonts w:hint="default" w:ascii="Times New Roman" w:hAnsi="Times New Roman" w:eastAsia="方正楷体简体" w:cs="Times New Roman"/>
          <w:sz w:val="24"/>
        </w:rPr>
        <w:fldChar w:fldCharType="end"/>
      </w:r>
      <w:r>
        <w:rPr>
          <w:rFonts w:hint="default" w:ascii="Times New Roman" w:hAnsi="Times New Roman" w:eastAsia="方正楷体简体" w:cs="Times New Roman"/>
          <w:sz w:val="24"/>
        </w:rPr>
        <w:fldChar w:fldCharType="begin"/>
      </w:r>
      <w:r>
        <w:rPr>
          <w:rFonts w:hint="default" w:ascii="Times New Roman" w:hAnsi="Times New Roman" w:eastAsia="方正楷体简体" w:cs="Times New Roman"/>
          <w:sz w:val="24"/>
        </w:rPr>
        <w:instrText xml:space="preserve"> HYPERLINK \l "_三、支出决算表"</w:instrText>
      </w:r>
      <w:r>
        <w:rPr>
          <w:rFonts w:hint="default" w:ascii="Times New Roman" w:hAnsi="Times New Roman" w:eastAsia="方正楷体简体" w:cs="Times New Roman"/>
          <w:sz w:val="24"/>
        </w:rPr>
        <w:fldChar w:fldCharType="separate"/>
      </w:r>
      <w:r>
        <w:rPr>
          <w:rStyle w:val="24"/>
          <w:rFonts w:hint="default" w:ascii="Times New Roman" w:hAnsi="Times New Roman" w:eastAsia="方正楷体简体" w:cs="Times New Roman"/>
          <w:color w:val="auto"/>
          <w:sz w:val="24"/>
          <w:u w:val="none"/>
        </w:rPr>
        <w:t>三、支出决算表....................................................................................................</w:t>
      </w:r>
      <w:r>
        <w:rPr>
          <w:rStyle w:val="24"/>
          <w:rFonts w:hint="eastAsia" w:ascii="Times New Roman" w:hAnsi="Times New Roman" w:eastAsia="方正楷体简体" w:cs="Times New Roman"/>
          <w:color w:val="auto"/>
          <w:sz w:val="18"/>
          <w:szCs w:val="18"/>
          <w:u w:val="none"/>
          <w:lang w:val="en-US" w:eastAsia="zh-CN"/>
        </w:rPr>
        <w:t>3</w:t>
      </w:r>
      <w:r>
        <w:rPr>
          <w:rStyle w:val="24"/>
          <w:rFonts w:hint="eastAsia" w:eastAsia="方正楷体简体" w:cs="Times New Roman"/>
          <w:color w:val="auto"/>
          <w:sz w:val="18"/>
          <w:szCs w:val="18"/>
          <w:u w:val="none"/>
          <w:lang w:val="en-US" w:eastAsia="zh-CN"/>
        </w:rPr>
        <w:t>7</w:t>
      </w:r>
    </w:p>
    <w:p>
      <w:pPr>
        <w:keepNext w:val="0"/>
        <w:keepLines w:val="0"/>
        <w:pageBreakBefore w:val="0"/>
        <w:widowControl w:val="0"/>
        <w:kinsoku/>
        <w:wordWrap/>
        <w:overflowPunct/>
        <w:topLinePunct w:val="0"/>
        <w:autoSpaceDE/>
        <w:autoSpaceDN/>
        <w:bidi w:val="0"/>
        <w:adjustRightInd/>
        <w:snapToGrid/>
        <w:spacing w:line="0" w:lineRule="atLeast"/>
        <w:ind w:firstLine="480" w:firstLineChars="200"/>
        <w:textAlignment w:val="auto"/>
        <w:rPr>
          <w:rStyle w:val="24"/>
          <w:rFonts w:hint="default" w:ascii="Times New Roman" w:hAnsi="Times New Roman" w:eastAsia="方正楷体简体" w:cs="Times New Roman"/>
          <w:color w:val="auto"/>
          <w:sz w:val="24"/>
          <w:u w:val="none"/>
          <w:lang w:val="en-US" w:eastAsia="zh-CN"/>
        </w:rPr>
      </w:pPr>
      <w:r>
        <w:rPr>
          <w:rFonts w:hint="default" w:ascii="Times New Roman" w:hAnsi="Times New Roman" w:eastAsia="方正楷体简体" w:cs="Times New Roman"/>
          <w:sz w:val="24"/>
        </w:rPr>
        <w:fldChar w:fldCharType="end"/>
      </w:r>
      <w:r>
        <w:rPr>
          <w:rFonts w:hint="default" w:ascii="Times New Roman" w:hAnsi="Times New Roman" w:eastAsia="方正楷体简体" w:cs="Times New Roman"/>
          <w:sz w:val="24"/>
        </w:rPr>
        <w:fldChar w:fldCharType="begin"/>
      </w:r>
      <w:r>
        <w:rPr>
          <w:rFonts w:hint="default" w:ascii="Times New Roman" w:hAnsi="Times New Roman" w:eastAsia="方正楷体简体" w:cs="Times New Roman"/>
          <w:sz w:val="24"/>
        </w:rPr>
        <w:instrText xml:space="preserve"> HYPERLINK \l "_四、财政拨款收入支出决算总表"</w:instrText>
      </w:r>
      <w:r>
        <w:rPr>
          <w:rFonts w:hint="default" w:ascii="Times New Roman" w:hAnsi="Times New Roman" w:eastAsia="方正楷体简体" w:cs="Times New Roman"/>
          <w:sz w:val="24"/>
        </w:rPr>
        <w:fldChar w:fldCharType="separate"/>
      </w:r>
      <w:r>
        <w:rPr>
          <w:rStyle w:val="24"/>
          <w:rFonts w:hint="default" w:ascii="Times New Roman" w:hAnsi="Times New Roman" w:eastAsia="方正楷体简体" w:cs="Times New Roman"/>
          <w:color w:val="auto"/>
          <w:sz w:val="24"/>
          <w:u w:val="none"/>
        </w:rPr>
        <w:t>四、财政拨款收入支出决算总表........................................................................</w:t>
      </w:r>
      <w:r>
        <w:rPr>
          <w:rStyle w:val="24"/>
          <w:rFonts w:hint="eastAsia" w:ascii="Times New Roman" w:hAnsi="Times New Roman" w:eastAsia="方正楷体简体" w:cs="Times New Roman"/>
          <w:color w:val="auto"/>
          <w:sz w:val="18"/>
          <w:szCs w:val="18"/>
          <w:u w:val="none"/>
          <w:lang w:val="en-US" w:eastAsia="zh-CN"/>
        </w:rPr>
        <w:t>3</w:t>
      </w:r>
      <w:r>
        <w:rPr>
          <w:rStyle w:val="24"/>
          <w:rFonts w:hint="eastAsia" w:eastAsia="方正楷体简体" w:cs="Times New Roman"/>
          <w:color w:val="auto"/>
          <w:sz w:val="18"/>
          <w:szCs w:val="18"/>
          <w:u w:val="none"/>
          <w:lang w:val="en-US" w:eastAsia="zh-CN"/>
        </w:rPr>
        <w:t>7</w:t>
      </w:r>
    </w:p>
    <w:p>
      <w:pPr>
        <w:keepNext w:val="0"/>
        <w:keepLines w:val="0"/>
        <w:pageBreakBefore w:val="0"/>
        <w:widowControl w:val="0"/>
        <w:kinsoku/>
        <w:wordWrap/>
        <w:overflowPunct/>
        <w:topLinePunct w:val="0"/>
        <w:autoSpaceDE/>
        <w:autoSpaceDN/>
        <w:bidi w:val="0"/>
        <w:adjustRightInd/>
        <w:snapToGrid/>
        <w:spacing w:line="0" w:lineRule="atLeast"/>
        <w:ind w:firstLine="480" w:firstLineChars="200"/>
        <w:textAlignment w:val="auto"/>
        <w:rPr>
          <w:rStyle w:val="24"/>
          <w:rFonts w:hint="default" w:ascii="Times New Roman" w:hAnsi="Times New Roman" w:eastAsia="方正楷体简体" w:cs="Times New Roman"/>
          <w:color w:val="auto"/>
          <w:sz w:val="24"/>
          <w:u w:val="none"/>
          <w:lang w:val="en-US" w:eastAsia="zh-CN"/>
        </w:rPr>
      </w:pPr>
      <w:r>
        <w:rPr>
          <w:rFonts w:hint="default" w:ascii="Times New Roman" w:hAnsi="Times New Roman" w:eastAsia="方正楷体简体" w:cs="Times New Roman"/>
          <w:sz w:val="24"/>
        </w:rPr>
        <w:fldChar w:fldCharType="end"/>
      </w:r>
      <w:r>
        <w:rPr>
          <w:rFonts w:hint="default" w:ascii="Times New Roman" w:hAnsi="Times New Roman" w:eastAsia="方正楷体简体" w:cs="Times New Roman"/>
          <w:sz w:val="24"/>
        </w:rPr>
        <w:fldChar w:fldCharType="begin"/>
      </w:r>
      <w:r>
        <w:rPr>
          <w:rFonts w:hint="default" w:ascii="Times New Roman" w:hAnsi="Times New Roman" w:eastAsia="方正楷体简体" w:cs="Times New Roman"/>
          <w:sz w:val="24"/>
        </w:rPr>
        <w:instrText xml:space="preserve"> HYPERLINK \l "_五、财政拨款支出决算明细表"</w:instrText>
      </w:r>
      <w:r>
        <w:rPr>
          <w:rFonts w:hint="default" w:ascii="Times New Roman" w:hAnsi="Times New Roman" w:eastAsia="方正楷体简体" w:cs="Times New Roman"/>
          <w:sz w:val="24"/>
        </w:rPr>
        <w:fldChar w:fldCharType="separate"/>
      </w:r>
      <w:r>
        <w:rPr>
          <w:rStyle w:val="24"/>
          <w:rFonts w:hint="default" w:ascii="Times New Roman" w:hAnsi="Times New Roman" w:eastAsia="方正楷体简体" w:cs="Times New Roman"/>
          <w:color w:val="auto"/>
          <w:sz w:val="24"/>
          <w:u w:val="none"/>
        </w:rPr>
        <w:t>五、财政拨款支出决算明细表...........................................................................</w:t>
      </w:r>
      <w:r>
        <w:rPr>
          <w:rStyle w:val="24"/>
          <w:rFonts w:hint="eastAsia" w:ascii="Times New Roman" w:hAnsi="Times New Roman" w:eastAsia="方正楷体简体" w:cs="Times New Roman"/>
          <w:color w:val="auto"/>
          <w:sz w:val="18"/>
          <w:szCs w:val="18"/>
          <w:u w:val="none"/>
          <w:lang w:val="en-US" w:eastAsia="zh-CN"/>
        </w:rPr>
        <w:t>3</w:t>
      </w:r>
      <w:r>
        <w:rPr>
          <w:rStyle w:val="24"/>
          <w:rFonts w:hint="eastAsia" w:eastAsia="方正楷体简体" w:cs="Times New Roman"/>
          <w:color w:val="auto"/>
          <w:sz w:val="18"/>
          <w:szCs w:val="18"/>
          <w:u w:val="none"/>
          <w:lang w:val="en-US" w:eastAsia="zh-CN"/>
        </w:rPr>
        <w:t>7</w:t>
      </w:r>
    </w:p>
    <w:p>
      <w:pPr>
        <w:keepNext w:val="0"/>
        <w:keepLines w:val="0"/>
        <w:pageBreakBefore w:val="0"/>
        <w:widowControl w:val="0"/>
        <w:kinsoku/>
        <w:wordWrap/>
        <w:overflowPunct/>
        <w:topLinePunct w:val="0"/>
        <w:autoSpaceDE/>
        <w:autoSpaceDN/>
        <w:bidi w:val="0"/>
        <w:adjustRightInd/>
        <w:snapToGrid/>
        <w:spacing w:line="0" w:lineRule="atLeast"/>
        <w:ind w:firstLine="480" w:firstLineChars="200"/>
        <w:textAlignment w:val="auto"/>
        <w:rPr>
          <w:rStyle w:val="24"/>
          <w:rFonts w:hint="eastAsia" w:ascii="Times New Roman" w:hAnsi="Times New Roman" w:eastAsia="方正楷体简体" w:cs="Times New Roman"/>
          <w:color w:val="auto"/>
          <w:sz w:val="18"/>
          <w:szCs w:val="18"/>
          <w:u w:val="none"/>
          <w:lang w:val="en-US" w:eastAsia="zh-CN"/>
        </w:rPr>
      </w:pPr>
      <w:r>
        <w:rPr>
          <w:rFonts w:hint="default" w:ascii="Times New Roman" w:hAnsi="Times New Roman" w:eastAsia="方正楷体简体" w:cs="Times New Roman"/>
          <w:sz w:val="24"/>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\l "_六、一般公共预算财政拨款支出决算表" </w:instrText>
      </w:r>
      <w:r>
        <w:rPr>
          <w:rFonts w:hint="default" w:ascii="Times New Roman" w:hAnsi="Times New Roman" w:cs="Times New Roman"/>
        </w:rPr>
        <w:fldChar w:fldCharType="separate"/>
      </w:r>
      <w:r>
        <w:rPr>
          <w:rStyle w:val="24"/>
          <w:rFonts w:hint="default" w:ascii="Times New Roman" w:hAnsi="Times New Roman" w:eastAsia="方正楷体简体" w:cs="Times New Roman"/>
          <w:color w:val="auto"/>
          <w:sz w:val="24"/>
          <w:u w:val="none"/>
        </w:rPr>
        <w:t>六、一般公共预算财政拨款支出决算表...........................................................</w:t>
      </w:r>
      <w:r>
        <w:rPr>
          <w:rStyle w:val="24"/>
          <w:rFonts w:hint="eastAsia" w:ascii="Times New Roman" w:hAnsi="Times New Roman" w:eastAsia="方正楷体简体" w:cs="Times New Roman"/>
          <w:color w:val="auto"/>
          <w:sz w:val="18"/>
          <w:szCs w:val="18"/>
          <w:u w:val="none"/>
          <w:lang w:val="en-US" w:eastAsia="zh-CN"/>
        </w:rPr>
        <w:t>3</w:t>
      </w:r>
      <w:r>
        <w:rPr>
          <w:rStyle w:val="24"/>
          <w:rFonts w:hint="default" w:ascii="Times New Roman" w:hAnsi="Times New Roman" w:eastAsia="方正楷体简体" w:cs="Times New Roman"/>
          <w:color w:val="auto"/>
          <w:sz w:val="18"/>
          <w:szCs w:val="18"/>
          <w:u w:val="none"/>
        </w:rPr>
        <w:fldChar w:fldCharType="end"/>
      </w:r>
      <w:r>
        <w:rPr>
          <w:rStyle w:val="24"/>
          <w:rFonts w:hint="eastAsia" w:eastAsia="方正楷体简体" w:cs="Times New Roman"/>
          <w:color w:val="auto"/>
          <w:sz w:val="18"/>
          <w:szCs w:val="18"/>
          <w:u w:val="none"/>
          <w:lang w:val="en-US" w:eastAsia="zh-CN"/>
        </w:rPr>
        <w:t>7</w:t>
      </w:r>
    </w:p>
    <w:p>
      <w:pPr>
        <w:keepNext w:val="0"/>
        <w:keepLines w:val="0"/>
        <w:pageBreakBefore w:val="0"/>
        <w:widowControl w:val="0"/>
        <w:kinsoku/>
        <w:wordWrap/>
        <w:overflowPunct/>
        <w:topLinePunct w:val="0"/>
        <w:autoSpaceDE/>
        <w:autoSpaceDN/>
        <w:bidi w:val="0"/>
        <w:adjustRightInd/>
        <w:snapToGrid/>
        <w:spacing w:line="0" w:lineRule="atLeast"/>
        <w:ind w:firstLine="480" w:firstLineChars="200"/>
        <w:textAlignment w:val="auto"/>
        <w:rPr>
          <w:rStyle w:val="24"/>
          <w:rFonts w:hint="default" w:ascii="Times New Roman" w:hAnsi="Times New Roman" w:eastAsia="方正楷体简体" w:cs="Times New Roman"/>
          <w:color w:val="auto"/>
          <w:sz w:val="24"/>
          <w:u w:val="none"/>
          <w:lang w:val="en-US" w:eastAsia="zh-CN"/>
        </w:rPr>
      </w:pPr>
      <w:r>
        <w:rPr>
          <w:rFonts w:hint="default" w:ascii="Times New Roman" w:hAnsi="Times New Roman" w:eastAsia="方正楷体简体" w:cs="Times New Roman"/>
          <w:sz w:val="24"/>
        </w:rPr>
        <w:fldChar w:fldCharType="begin"/>
      </w:r>
      <w:r>
        <w:rPr>
          <w:rFonts w:hint="default" w:ascii="Times New Roman" w:hAnsi="Times New Roman" w:eastAsia="方正楷体简体" w:cs="Times New Roman"/>
          <w:sz w:val="24"/>
        </w:rPr>
        <w:instrText xml:space="preserve"> HYPERLINK \l "_七、一般公共预算财政拨款支出决算明细表"</w:instrText>
      </w:r>
      <w:r>
        <w:rPr>
          <w:rFonts w:hint="default" w:ascii="Times New Roman" w:hAnsi="Times New Roman" w:eastAsia="方正楷体简体" w:cs="Times New Roman"/>
          <w:sz w:val="24"/>
        </w:rPr>
        <w:fldChar w:fldCharType="separate"/>
      </w:r>
      <w:r>
        <w:rPr>
          <w:rStyle w:val="24"/>
          <w:rFonts w:hint="default" w:ascii="Times New Roman" w:hAnsi="Times New Roman" w:eastAsia="方正楷体简体" w:cs="Times New Roman"/>
          <w:color w:val="auto"/>
          <w:sz w:val="24"/>
          <w:u w:val="none"/>
        </w:rPr>
        <w:t>七、一般公共预算财政拨款支出决算明细表...................................................</w:t>
      </w:r>
      <w:r>
        <w:rPr>
          <w:rStyle w:val="24"/>
          <w:rFonts w:hint="eastAsia" w:ascii="Times New Roman" w:hAnsi="Times New Roman" w:eastAsia="方正楷体简体" w:cs="Times New Roman"/>
          <w:color w:val="auto"/>
          <w:sz w:val="18"/>
          <w:szCs w:val="18"/>
          <w:u w:val="none"/>
          <w:lang w:val="en-US" w:eastAsia="zh-CN"/>
        </w:rPr>
        <w:t>3</w:t>
      </w:r>
      <w:r>
        <w:rPr>
          <w:rStyle w:val="24"/>
          <w:rFonts w:hint="eastAsia" w:eastAsia="方正楷体简体" w:cs="Times New Roman"/>
          <w:color w:val="auto"/>
          <w:sz w:val="18"/>
          <w:szCs w:val="18"/>
          <w:u w:val="none"/>
          <w:lang w:val="en-US" w:eastAsia="zh-CN"/>
        </w:rPr>
        <w:t>7</w:t>
      </w:r>
    </w:p>
    <w:p>
      <w:pPr>
        <w:keepNext w:val="0"/>
        <w:keepLines w:val="0"/>
        <w:pageBreakBefore w:val="0"/>
        <w:widowControl w:val="0"/>
        <w:kinsoku/>
        <w:wordWrap/>
        <w:overflowPunct/>
        <w:topLinePunct w:val="0"/>
        <w:autoSpaceDE/>
        <w:autoSpaceDN/>
        <w:bidi w:val="0"/>
        <w:adjustRightInd/>
        <w:snapToGrid/>
        <w:spacing w:line="0" w:lineRule="atLeast"/>
        <w:ind w:firstLine="480" w:firstLineChars="200"/>
        <w:textAlignment w:val="auto"/>
        <w:rPr>
          <w:rStyle w:val="24"/>
          <w:rFonts w:hint="default" w:ascii="Times New Roman" w:hAnsi="Times New Roman" w:eastAsia="方正楷体简体" w:cs="Times New Roman"/>
          <w:color w:val="auto"/>
          <w:sz w:val="24"/>
          <w:u w:val="none"/>
          <w:lang w:val="en-US" w:eastAsia="zh-CN"/>
        </w:rPr>
      </w:pPr>
      <w:r>
        <w:rPr>
          <w:rFonts w:hint="default" w:ascii="Times New Roman" w:hAnsi="Times New Roman" w:eastAsia="方正楷体简体" w:cs="Times New Roman"/>
          <w:sz w:val="24"/>
        </w:rPr>
        <w:fldChar w:fldCharType="end"/>
      </w:r>
      <w:r>
        <w:rPr>
          <w:rFonts w:hint="default" w:ascii="Times New Roman" w:hAnsi="Times New Roman" w:eastAsia="方正楷体简体" w:cs="Times New Roman"/>
          <w:sz w:val="24"/>
        </w:rPr>
        <w:fldChar w:fldCharType="begin"/>
      </w:r>
      <w:r>
        <w:rPr>
          <w:rFonts w:hint="default" w:ascii="Times New Roman" w:hAnsi="Times New Roman" w:eastAsia="方正楷体简体" w:cs="Times New Roman"/>
          <w:sz w:val="24"/>
        </w:rPr>
        <w:instrText xml:space="preserve"> HYPERLINK \l "_八、一般公共预算财政拨款基本支出决算表"</w:instrText>
      </w:r>
      <w:r>
        <w:rPr>
          <w:rFonts w:hint="default" w:ascii="Times New Roman" w:hAnsi="Times New Roman" w:eastAsia="方正楷体简体" w:cs="Times New Roman"/>
          <w:sz w:val="24"/>
        </w:rPr>
        <w:fldChar w:fldCharType="separate"/>
      </w:r>
      <w:r>
        <w:rPr>
          <w:rStyle w:val="24"/>
          <w:rFonts w:hint="default" w:ascii="Times New Roman" w:hAnsi="Times New Roman" w:eastAsia="方正楷体简体" w:cs="Times New Roman"/>
          <w:color w:val="auto"/>
          <w:sz w:val="24"/>
          <w:u w:val="none"/>
        </w:rPr>
        <w:t>八、一般公共预算财政拨款基本支出决算表...................................................</w:t>
      </w:r>
      <w:r>
        <w:rPr>
          <w:rStyle w:val="24"/>
          <w:rFonts w:hint="eastAsia" w:ascii="Times New Roman" w:hAnsi="Times New Roman" w:eastAsia="方正楷体简体" w:cs="Times New Roman"/>
          <w:color w:val="auto"/>
          <w:sz w:val="18"/>
          <w:szCs w:val="18"/>
          <w:u w:val="none"/>
          <w:lang w:val="en-US" w:eastAsia="zh-CN"/>
        </w:rPr>
        <w:t>3</w:t>
      </w:r>
      <w:r>
        <w:rPr>
          <w:rStyle w:val="24"/>
          <w:rFonts w:hint="eastAsia" w:eastAsia="方正楷体简体" w:cs="Times New Roman"/>
          <w:color w:val="auto"/>
          <w:sz w:val="18"/>
          <w:szCs w:val="18"/>
          <w:u w:val="none"/>
          <w:lang w:val="en-US" w:eastAsia="zh-CN"/>
        </w:rPr>
        <w:t>7</w:t>
      </w:r>
    </w:p>
    <w:p>
      <w:pPr>
        <w:keepNext w:val="0"/>
        <w:keepLines w:val="0"/>
        <w:pageBreakBefore w:val="0"/>
        <w:widowControl w:val="0"/>
        <w:kinsoku/>
        <w:wordWrap/>
        <w:overflowPunct/>
        <w:topLinePunct w:val="0"/>
        <w:autoSpaceDE/>
        <w:autoSpaceDN/>
        <w:bidi w:val="0"/>
        <w:adjustRightInd/>
        <w:snapToGrid/>
        <w:spacing w:line="0" w:lineRule="atLeast"/>
        <w:ind w:firstLine="480" w:firstLineChars="200"/>
        <w:textAlignment w:val="auto"/>
        <w:rPr>
          <w:rStyle w:val="24"/>
          <w:rFonts w:hint="default" w:ascii="Times New Roman" w:hAnsi="Times New Roman" w:eastAsia="方正楷体简体" w:cs="Times New Roman"/>
          <w:color w:val="auto"/>
          <w:sz w:val="24"/>
          <w:u w:val="none"/>
          <w:lang w:val="en-US" w:eastAsia="zh-CN"/>
        </w:rPr>
      </w:pPr>
      <w:r>
        <w:rPr>
          <w:rFonts w:hint="default" w:ascii="Times New Roman" w:hAnsi="Times New Roman" w:eastAsia="方正楷体简体" w:cs="Times New Roman"/>
          <w:sz w:val="24"/>
        </w:rPr>
        <w:fldChar w:fldCharType="end"/>
      </w:r>
      <w:r>
        <w:rPr>
          <w:rFonts w:hint="default" w:ascii="Times New Roman" w:hAnsi="Times New Roman" w:eastAsia="方正楷体简体" w:cs="Times New Roman"/>
          <w:sz w:val="24"/>
        </w:rPr>
        <w:fldChar w:fldCharType="begin"/>
      </w:r>
      <w:r>
        <w:rPr>
          <w:rFonts w:hint="default" w:ascii="Times New Roman" w:hAnsi="Times New Roman" w:eastAsia="方正楷体简体" w:cs="Times New Roman"/>
          <w:sz w:val="24"/>
        </w:rPr>
        <w:instrText xml:space="preserve"> HYPERLINK \l "_九、一般公共预算财政拨款项目支出决算表"</w:instrText>
      </w:r>
      <w:r>
        <w:rPr>
          <w:rFonts w:hint="default" w:ascii="Times New Roman" w:hAnsi="Times New Roman" w:eastAsia="方正楷体简体" w:cs="Times New Roman"/>
          <w:sz w:val="24"/>
        </w:rPr>
        <w:fldChar w:fldCharType="separate"/>
      </w:r>
      <w:r>
        <w:rPr>
          <w:rStyle w:val="24"/>
          <w:rFonts w:hint="default" w:ascii="Times New Roman" w:hAnsi="Times New Roman" w:eastAsia="方正楷体简体" w:cs="Times New Roman"/>
          <w:color w:val="auto"/>
          <w:sz w:val="24"/>
          <w:u w:val="none"/>
        </w:rPr>
        <w:t>九、一般公共预算财政拨款项目支出决算表...................................................</w:t>
      </w:r>
      <w:r>
        <w:rPr>
          <w:rStyle w:val="24"/>
          <w:rFonts w:hint="eastAsia" w:ascii="Times New Roman" w:hAnsi="Times New Roman" w:eastAsia="方正楷体简体" w:cs="Times New Roman"/>
          <w:color w:val="auto"/>
          <w:sz w:val="18"/>
          <w:szCs w:val="18"/>
          <w:u w:val="none"/>
          <w:lang w:val="en-US" w:eastAsia="zh-CN"/>
        </w:rPr>
        <w:t>3</w:t>
      </w:r>
      <w:r>
        <w:rPr>
          <w:rStyle w:val="24"/>
          <w:rFonts w:hint="eastAsia" w:eastAsia="方正楷体简体" w:cs="Times New Roman"/>
          <w:color w:val="auto"/>
          <w:sz w:val="18"/>
          <w:szCs w:val="18"/>
          <w:u w:val="none"/>
          <w:lang w:val="en-US" w:eastAsia="zh-CN"/>
        </w:rPr>
        <w:t>7</w:t>
      </w:r>
    </w:p>
    <w:p>
      <w:pPr>
        <w:keepNext w:val="0"/>
        <w:keepLines w:val="0"/>
        <w:pageBreakBefore w:val="0"/>
        <w:widowControl w:val="0"/>
        <w:kinsoku/>
        <w:wordWrap/>
        <w:overflowPunct/>
        <w:topLinePunct w:val="0"/>
        <w:autoSpaceDE/>
        <w:autoSpaceDN/>
        <w:bidi w:val="0"/>
        <w:adjustRightInd/>
        <w:snapToGrid/>
        <w:spacing w:line="0" w:lineRule="atLeast"/>
        <w:ind w:firstLine="480" w:firstLineChars="200"/>
        <w:textAlignment w:val="auto"/>
        <w:rPr>
          <w:rStyle w:val="24"/>
          <w:rFonts w:hint="default" w:ascii="Times New Roman" w:hAnsi="Times New Roman" w:cs="Times New Roman"/>
          <w:color w:val="auto"/>
          <w:sz w:val="18"/>
          <w:szCs w:val="18"/>
          <w:u w:val="none"/>
        </w:rPr>
      </w:pPr>
      <w:r>
        <w:rPr>
          <w:rFonts w:hint="default" w:ascii="Times New Roman" w:hAnsi="Times New Roman" w:eastAsia="方正楷体简体" w:cs="Times New Roman"/>
          <w:sz w:val="24"/>
        </w:rPr>
        <w:fldChar w:fldCharType="end"/>
      </w:r>
      <w:r>
        <w:rPr>
          <w:rFonts w:hint="default" w:ascii="Times New Roman" w:hAnsi="Times New Roman" w:cs="Times New Roman"/>
        </w:rPr>
        <w:fldChar w:fldCharType="begin"/>
      </w:r>
      <w:r>
        <w:rPr>
          <w:rFonts w:hint="default" w:ascii="Times New Roman" w:hAnsi="Times New Roman" w:cs="Times New Roman"/>
        </w:rPr>
        <w:instrText xml:space="preserve"> HYPERLINK "三公" \l "_十、一般公共预算财政拨款" </w:instrText>
      </w:r>
      <w:r>
        <w:rPr>
          <w:rFonts w:hint="default" w:ascii="Times New Roman" w:hAnsi="Times New Roman" w:cs="Times New Roman"/>
        </w:rPr>
        <w:fldChar w:fldCharType="separate"/>
      </w:r>
      <w:r>
        <w:rPr>
          <w:rStyle w:val="24"/>
          <w:rFonts w:hint="default" w:ascii="Times New Roman" w:hAnsi="Times New Roman" w:eastAsia="方正楷体简体" w:cs="Times New Roman"/>
          <w:color w:val="auto"/>
          <w:sz w:val="24"/>
          <w:u w:val="none"/>
        </w:rPr>
        <w:t>十、一般公共预算财政拨款“三公”经费支出决算表.......................................</w:t>
      </w:r>
      <w:r>
        <w:rPr>
          <w:rStyle w:val="24"/>
          <w:rFonts w:hint="eastAsia" w:ascii="Times New Roman" w:hAnsi="Times New Roman" w:eastAsia="方正楷体简体" w:cs="Times New Roman"/>
          <w:color w:val="auto"/>
          <w:sz w:val="18"/>
          <w:szCs w:val="18"/>
          <w:u w:val="none"/>
          <w:lang w:val="en-US" w:eastAsia="zh-CN"/>
        </w:rPr>
        <w:t>3</w:t>
      </w:r>
      <w:r>
        <w:rPr>
          <w:rStyle w:val="24"/>
          <w:rFonts w:hint="default" w:ascii="Times New Roman" w:hAnsi="Times New Roman" w:eastAsia="方正楷体简体" w:cs="Times New Roman"/>
          <w:color w:val="auto"/>
          <w:sz w:val="18"/>
          <w:szCs w:val="18"/>
          <w:u w:val="none"/>
        </w:rPr>
        <w:fldChar w:fldCharType="end"/>
      </w:r>
      <w:r>
        <w:rPr>
          <w:rStyle w:val="24"/>
          <w:rFonts w:hint="eastAsia" w:eastAsia="方正楷体简体" w:cs="Times New Roman"/>
          <w:color w:val="auto"/>
          <w:sz w:val="18"/>
          <w:szCs w:val="18"/>
          <w:u w:val="none"/>
          <w:lang w:val="en-US" w:eastAsia="zh-CN"/>
        </w:rPr>
        <w:t>7</w:t>
      </w:r>
    </w:p>
    <w:p>
      <w:pPr>
        <w:keepNext w:val="0"/>
        <w:keepLines w:val="0"/>
        <w:pageBreakBefore w:val="0"/>
        <w:widowControl w:val="0"/>
        <w:kinsoku/>
        <w:wordWrap/>
        <w:overflowPunct/>
        <w:topLinePunct w:val="0"/>
        <w:autoSpaceDE/>
        <w:autoSpaceDN/>
        <w:bidi w:val="0"/>
        <w:adjustRightInd/>
        <w:snapToGrid/>
        <w:spacing w:line="0" w:lineRule="atLeast"/>
        <w:ind w:firstLine="480" w:firstLineChars="200"/>
        <w:textAlignment w:val="auto"/>
        <w:rPr>
          <w:rStyle w:val="24"/>
          <w:rFonts w:hint="default" w:ascii="Times New Roman" w:hAnsi="Times New Roman" w:eastAsia="方正楷体简体" w:cs="Times New Roman"/>
          <w:color w:val="auto"/>
          <w:sz w:val="24"/>
          <w:u w:val="none"/>
          <w:lang w:val="en-US" w:eastAsia="zh-CN"/>
        </w:rPr>
      </w:pPr>
      <w:r>
        <w:rPr>
          <w:rFonts w:hint="default" w:ascii="Times New Roman" w:hAnsi="Times New Roman" w:eastAsia="方正楷体简体" w:cs="Times New Roman"/>
          <w:sz w:val="24"/>
        </w:rPr>
        <w:fldChar w:fldCharType="begin"/>
      </w:r>
      <w:r>
        <w:rPr>
          <w:rFonts w:hint="default" w:ascii="Times New Roman" w:hAnsi="Times New Roman" w:eastAsia="方正楷体简体" w:cs="Times New Roman"/>
          <w:sz w:val="24"/>
        </w:rPr>
        <w:instrText xml:space="preserve"> HYPERLINK \l "_十一、政府性基金预算财政拨款收入支出决算表"</w:instrText>
      </w:r>
      <w:r>
        <w:rPr>
          <w:rFonts w:hint="default" w:ascii="Times New Roman" w:hAnsi="Times New Roman" w:eastAsia="方正楷体简体" w:cs="Times New Roman"/>
          <w:sz w:val="24"/>
        </w:rPr>
        <w:fldChar w:fldCharType="separate"/>
      </w:r>
      <w:r>
        <w:rPr>
          <w:rStyle w:val="24"/>
          <w:rFonts w:hint="default" w:ascii="Times New Roman" w:hAnsi="Times New Roman" w:eastAsia="方正楷体简体" w:cs="Times New Roman"/>
          <w:color w:val="auto"/>
          <w:sz w:val="24"/>
          <w:u w:val="none"/>
        </w:rPr>
        <w:t>十一、政府性基金预算财政拨款收入支出决算表...........................................</w:t>
      </w:r>
      <w:r>
        <w:rPr>
          <w:rStyle w:val="24"/>
          <w:rFonts w:hint="eastAsia" w:ascii="Times New Roman" w:hAnsi="Times New Roman" w:eastAsia="方正楷体简体" w:cs="Times New Roman"/>
          <w:color w:val="auto"/>
          <w:sz w:val="18"/>
          <w:szCs w:val="18"/>
          <w:u w:val="none"/>
          <w:lang w:val="en-US" w:eastAsia="zh-CN"/>
        </w:rPr>
        <w:t>3</w:t>
      </w:r>
      <w:r>
        <w:rPr>
          <w:rStyle w:val="24"/>
          <w:rFonts w:hint="eastAsia" w:eastAsia="方正楷体简体" w:cs="Times New Roman"/>
          <w:color w:val="auto"/>
          <w:sz w:val="18"/>
          <w:szCs w:val="18"/>
          <w:u w:val="none"/>
          <w:lang w:val="en-US" w:eastAsia="zh-CN"/>
        </w:rPr>
        <w:t>7</w:t>
      </w:r>
    </w:p>
    <w:p>
      <w:pPr>
        <w:keepNext w:val="0"/>
        <w:keepLines w:val="0"/>
        <w:pageBreakBefore w:val="0"/>
        <w:widowControl w:val="0"/>
        <w:kinsoku/>
        <w:wordWrap/>
        <w:overflowPunct/>
        <w:topLinePunct w:val="0"/>
        <w:autoSpaceDE/>
        <w:autoSpaceDN/>
        <w:bidi w:val="0"/>
        <w:adjustRightInd/>
        <w:snapToGrid/>
        <w:spacing w:line="0" w:lineRule="atLeast"/>
        <w:ind w:firstLine="480" w:firstLineChars="200"/>
        <w:textAlignment w:val="auto"/>
        <w:rPr>
          <w:rStyle w:val="24"/>
          <w:rFonts w:hint="default" w:ascii="Times New Roman" w:hAnsi="Times New Roman" w:eastAsia="方正楷体简体" w:cs="Times New Roman"/>
          <w:color w:val="auto"/>
          <w:sz w:val="24"/>
          <w:u w:val="none"/>
          <w:lang w:val="en-US" w:eastAsia="zh-CN"/>
        </w:rPr>
      </w:pPr>
      <w:r>
        <w:rPr>
          <w:rFonts w:hint="default" w:ascii="Times New Roman" w:hAnsi="Times New Roman" w:eastAsia="方正楷体简体" w:cs="Times New Roman"/>
          <w:sz w:val="24"/>
        </w:rPr>
        <w:fldChar w:fldCharType="end"/>
      </w:r>
      <w:r>
        <w:rPr>
          <w:rFonts w:hint="default" w:ascii="Times New Roman" w:hAnsi="Times New Roman" w:eastAsia="方正楷体简体" w:cs="Times New Roman"/>
          <w:sz w:val="24"/>
        </w:rPr>
        <w:fldChar w:fldCharType="begin"/>
      </w:r>
      <w:r>
        <w:rPr>
          <w:rFonts w:hint="default" w:ascii="Times New Roman" w:hAnsi="Times New Roman" w:eastAsia="方正楷体简体" w:cs="Times New Roman"/>
          <w:sz w:val="24"/>
        </w:rPr>
        <w:instrText xml:space="preserve"> HYPERLINK \l "_十二、政府性基金预算财政拨款\“三公\”经费支出决算表"</w:instrText>
      </w:r>
      <w:r>
        <w:rPr>
          <w:rFonts w:hint="default" w:ascii="Times New Roman" w:hAnsi="Times New Roman" w:eastAsia="方正楷体简体" w:cs="Times New Roman"/>
          <w:sz w:val="24"/>
        </w:rPr>
        <w:fldChar w:fldCharType="separate"/>
      </w:r>
      <w:r>
        <w:rPr>
          <w:rStyle w:val="24"/>
          <w:rFonts w:hint="default" w:ascii="Times New Roman" w:hAnsi="Times New Roman" w:eastAsia="方正楷体简体" w:cs="Times New Roman"/>
          <w:color w:val="auto"/>
          <w:sz w:val="24"/>
          <w:u w:val="none"/>
        </w:rPr>
        <w:t>十二、政府性基金预算财政拨款“三公”经费支出决算表...............................</w:t>
      </w:r>
      <w:r>
        <w:rPr>
          <w:rStyle w:val="24"/>
          <w:rFonts w:hint="eastAsia" w:ascii="Times New Roman" w:hAnsi="Times New Roman" w:eastAsia="方正楷体简体" w:cs="Times New Roman"/>
          <w:color w:val="auto"/>
          <w:sz w:val="18"/>
          <w:szCs w:val="18"/>
          <w:u w:val="none"/>
          <w:lang w:val="en-US" w:eastAsia="zh-CN"/>
        </w:rPr>
        <w:t>3</w:t>
      </w:r>
      <w:r>
        <w:rPr>
          <w:rStyle w:val="24"/>
          <w:rFonts w:hint="eastAsia" w:eastAsia="方正楷体简体" w:cs="Times New Roman"/>
          <w:color w:val="auto"/>
          <w:sz w:val="18"/>
          <w:szCs w:val="18"/>
          <w:u w:val="none"/>
          <w:lang w:val="en-US" w:eastAsia="zh-CN"/>
        </w:rPr>
        <w:t>7</w:t>
      </w:r>
    </w:p>
    <w:p>
      <w:pPr>
        <w:keepNext w:val="0"/>
        <w:keepLines w:val="0"/>
        <w:pageBreakBefore w:val="0"/>
        <w:widowControl w:val="0"/>
        <w:kinsoku/>
        <w:wordWrap/>
        <w:overflowPunct/>
        <w:topLinePunct w:val="0"/>
        <w:autoSpaceDE/>
        <w:autoSpaceDN/>
        <w:bidi w:val="0"/>
        <w:adjustRightInd/>
        <w:snapToGrid/>
        <w:spacing w:line="0" w:lineRule="atLeast"/>
        <w:ind w:firstLine="480" w:firstLineChars="200"/>
        <w:textAlignment w:val="auto"/>
        <w:rPr>
          <w:rFonts w:hint="default" w:ascii="Times New Roman" w:hAnsi="Times New Roman" w:eastAsia="方正楷体简体" w:cs="Times New Roman"/>
          <w:sz w:val="24"/>
          <w:lang w:val="en-US" w:eastAsia="zh-CN"/>
        </w:rPr>
      </w:pPr>
      <w:r>
        <w:rPr>
          <w:rFonts w:hint="default" w:ascii="Times New Roman" w:hAnsi="Times New Roman" w:eastAsia="方正楷体简体" w:cs="Times New Roman"/>
          <w:sz w:val="24"/>
        </w:rPr>
        <w:fldChar w:fldCharType="end"/>
      </w:r>
      <w:r>
        <w:rPr>
          <w:rFonts w:hint="default" w:ascii="Times New Roman" w:hAnsi="Times New Roman" w:eastAsia="方正楷体简体" w:cs="Times New Roman"/>
          <w:sz w:val="24"/>
        </w:rPr>
        <w:t>十三、国有资本经营预算财政拨款收入支出决算表.......................................</w:t>
      </w:r>
      <w:r>
        <w:rPr>
          <w:rFonts w:hint="eastAsia" w:ascii="Times New Roman" w:hAnsi="Times New Roman" w:eastAsia="方正楷体简体" w:cs="Times New Roman"/>
          <w:sz w:val="18"/>
          <w:szCs w:val="18"/>
          <w:lang w:val="en-US" w:eastAsia="zh-CN"/>
        </w:rPr>
        <w:t>3</w:t>
      </w:r>
      <w:r>
        <w:rPr>
          <w:rFonts w:hint="eastAsia" w:eastAsia="方正楷体简体" w:cs="Times New Roman"/>
          <w:sz w:val="18"/>
          <w:szCs w:val="18"/>
          <w:lang w:val="en-US" w:eastAsia="zh-CN"/>
        </w:rPr>
        <w:t>7</w:t>
      </w:r>
    </w:p>
    <w:p>
      <w:pPr>
        <w:pStyle w:val="11"/>
        <w:keepNext w:val="0"/>
        <w:keepLines w:val="0"/>
        <w:pageBreakBefore w:val="0"/>
        <w:widowControl w:val="0"/>
        <w:kinsoku/>
        <w:wordWrap/>
        <w:overflowPunct/>
        <w:topLinePunct w:val="0"/>
        <w:autoSpaceDE/>
        <w:autoSpaceDN/>
        <w:bidi w:val="0"/>
        <w:adjustRightInd/>
        <w:snapToGrid/>
        <w:spacing w:line="0" w:lineRule="atLeast"/>
        <w:ind w:left="479" w:leftChars="228"/>
        <w:textAlignment w:val="auto"/>
        <w:rPr>
          <w:rFonts w:hint="default" w:ascii="Times New Roman" w:hAnsi="Times New Roman" w:eastAsia="方正楷体简体" w:cs="Times New Roman"/>
          <w:sz w:val="32"/>
          <w:szCs w:val="32"/>
          <w:lang w:val="en-US" w:eastAsia="zh-CN"/>
        </w:rPr>
      </w:pPr>
      <w:r>
        <w:rPr>
          <w:rFonts w:hint="default" w:ascii="Times New Roman" w:hAnsi="Times New Roman" w:eastAsia="方正楷体简体" w:cs="Times New Roman"/>
          <w:sz w:val="24"/>
        </w:rPr>
        <w:fldChar w:fldCharType="begin"/>
      </w:r>
      <w:r>
        <w:rPr>
          <w:rFonts w:hint="default" w:ascii="Times New Roman" w:hAnsi="Times New Roman" w:eastAsia="方正楷体简体" w:cs="Times New Roman"/>
          <w:sz w:val="24"/>
        </w:rPr>
        <w:instrText xml:space="preserve"> HYPERLINK \l "_十三、国有资本经营预算支出决算表"</w:instrText>
      </w:r>
      <w:r>
        <w:rPr>
          <w:rFonts w:hint="default" w:ascii="Times New Roman" w:hAnsi="Times New Roman" w:eastAsia="方正楷体简体" w:cs="Times New Roman"/>
          <w:sz w:val="24"/>
        </w:rPr>
        <w:fldChar w:fldCharType="separate"/>
      </w:r>
      <w:r>
        <w:rPr>
          <w:rFonts w:hint="default" w:ascii="Times New Roman" w:hAnsi="Times New Roman" w:eastAsia="方正楷体简体" w:cs="Times New Roman"/>
          <w:sz w:val="24"/>
          <w:szCs w:val="24"/>
        </w:rPr>
        <w:t>十四、机关运行经费、资产占用情况及政府采购支出信息表………………..</w:t>
      </w:r>
      <w:r>
        <w:rPr>
          <w:rFonts w:hint="eastAsia" w:ascii="Times New Roman" w:hAnsi="Times New Roman" w:eastAsia="方正楷体简体" w:cs="Times New Roman"/>
          <w:sz w:val="18"/>
          <w:szCs w:val="18"/>
          <w:lang w:val="en-US" w:eastAsia="zh-CN"/>
        </w:rPr>
        <w:t>3</w:t>
      </w:r>
      <w:r>
        <w:rPr>
          <w:rFonts w:hint="eastAsia" w:eastAsia="方正楷体简体" w:cs="Times New Roman"/>
          <w:sz w:val="18"/>
          <w:szCs w:val="18"/>
          <w:lang w:val="en-US" w:eastAsia="zh-CN"/>
        </w:rPr>
        <w:t>7</w:t>
      </w:r>
      <w:r>
        <w:rPr>
          <w:rFonts w:hint="default" w:ascii="Times New Roman" w:hAnsi="Times New Roman" w:eastAsia="方正楷体简体" w:cs="Times New Roman"/>
          <w:sz w:val="24"/>
          <w:szCs w:val="24"/>
        </w:rPr>
        <w:t xml:space="preserve"> </w:t>
      </w:r>
      <w:r>
        <w:rPr>
          <w:rFonts w:hint="default" w:ascii="Times New Roman" w:hAnsi="Times New Roman" w:cs="Times New Roman"/>
          <w:sz w:val="24"/>
          <w:szCs w:val="24"/>
        </w:rPr>
        <w:t xml:space="preserve">  </w:t>
      </w:r>
      <w:r>
        <w:rPr>
          <w:rStyle w:val="24"/>
          <w:rFonts w:hint="default" w:ascii="Times New Roman" w:hAnsi="Times New Roman" w:eastAsia="方正楷体简体" w:cs="Times New Roman"/>
          <w:color w:val="auto"/>
          <w:sz w:val="18"/>
          <w:szCs w:val="18"/>
          <w:u w:val="none"/>
        </w:rPr>
        <w:t xml:space="preserve"> </w:t>
      </w:r>
      <w:r>
        <w:rPr>
          <w:rFonts w:hint="default" w:ascii="Times New Roman" w:hAnsi="Times New Roman" w:eastAsia="仿宋_GB2312" w:cs="Times New Roman"/>
          <w:sz w:val="24"/>
          <w:szCs w:val="24"/>
        </w:rPr>
        <w:t>十</w:t>
      </w:r>
      <w:r>
        <w:rPr>
          <w:rFonts w:hint="default" w:ascii="Times New Roman" w:hAnsi="Times New Roman" w:eastAsia="方正楷体简体" w:cs="Times New Roman"/>
          <w:sz w:val="24"/>
          <w:szCs w:val="24"/>
        </w:rPr>
        <w:t>五、机关运行经费、资产占用情况及政府采购支出信息表……………....</w:t>
      </w:r>
      <w:r>
        <w:rPr>
          <w:rFonts w:hint="eastAsia" w:ascii="Times New Roman" w:hAnsi="Times New Roman" w:eastAsia="方正楷体简体" w:cs="Times New Roman"/>
          <w:sz w:val="18"/>
          <w:szCs w:val="18"/>
          <w:lang w:val="en-US" w:eastAsia="zh-CN"/>
        </w:rPr>
        <w:t>3</w:t>
      </w:r>
      <w:r>
        <w:rPr>
          <w:rFonts w:hint="eastAsia" w:eastAsia="方正楷体简体" w:cs="Times New Roman"/>
          <w:sz w:val="18"/>
          <w:szCs w:val="18"/>
          <w:lang w:val="en-US" w:eastAsia="zh-CN"/>
        </w:rPr>
        <w:t>7</w:t>
      </w:r>
    </w:p>
    <w:p>
      <w:pPr>
        <w:keepNext w:val="0"/>
        <w:keepLines w:val="0"/>
        <w:pageBreakBefore w:val="0"/>
        <w:widowControl w:val="0"/>
        <w:kinsoku/>
        <w:wordWrap/>
        <w:overflowPunct/>
        <w:topLinePunct w:val="0"/>
        <w:autoSpaceDE/>
        <w:autoSpaceDN/>
        <w:bidi w:val="0"/>
        <w:adjustRightInd/>
        <w:snapToGrid/>
        <w:spacing w:line="0" w:lineRule="atLeast"/>
        <w:ind w:firstLine="480" w:firstLineChars="200"/>
        <w:textAlignment w:val="auto"/>
        <w:rPr>
          <w:rStyle w:val="24"/>
          <w:rFonts w:hint="default" w:ascii="Times New Roman" w:hAnsi="Times New Roman" w:eastAsia="方正楷体简体" w:cs="Times New Roman"/>
          <w:color w:val="auto"/>
          <w:sz w:val="24"/>
          <w:u w:val="none"/>
        </w:rPr>
      </w:pPr>
    </w:p>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楷体简体" w:cs="Times New Roman"/>
          <w:sz w:val="24"/>
        </w:rPr>
      </w:pPr>
      <w:bookmarkStart w:id="7" w:name="_Toc15377196"/>
      <w:bookmarkStart w:id="8" w:name="_Toc15396599"/>
      <w:r>
        <w:rPr>
          <w:rFonts w:hint="default" w:ascii="Times New Roman" w:hAnsi="Times New Roman" w:eastAsia="方正楷体简体" w:cs="Times New Roman"/>
          <w:sz w:val="24"/>
        </w:rPr>
        <w:fldChar w:fldCharType="end"/>
      </w:r>
      <w:bookmarkStart w:id="9" w:name="_第一部分_部门概况_1"/>
      <w:bookmarkEnd w:id="9"/>
      <w:bookmarkStart w:id="10" w:name="_第一部分_部门概况"/>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第一部分 部门概况</w:t>
      </w:r>
      <w:bookmarkEnd w:id="7"/>
      <w:bookmarkEnd w:id="8"/>
    </w:p>
    <w:bookmarkEnd w:id="10"/>
    <w:p>
      <w:pPr>
        <w:keepNext w:val="0"/>
        <w:keepLines w:val="0"/>
        <w:pageBreakBefore w:val="0"/>
        <w:kinsoku/>
        <w:wordWrap/>
        <w:overflowPunct/>
        <w:topLinePunct w:val="0"/>
        <w:autoSpaceDE/>
        <w:autoSpaceDN/>
        <w:bidi w:val="0"/>
        <w:adjustRightInd/>
        <w:spacing w:line="560" w:lineRule="exact"/>
        <w:ind w:firstLine="640" w:firstLineChars="200"/>
        <w:rPr>
          <w:rFonts w:hint="default" w:ascii="Times New Roman" w:hAnsi="Times New Roman" w:eastAsia="黑体" w:cs="Times New Roman"/>
          <w:sz w:val="32"/>
          <w:szCs w:val="32"/>
        </w:rPr>
      </w:pPr>
      <w:bookmarkStart w:id="11" w:name="_一、基本职能及主要工作_1"/>
      <w:bookmarkEnd w:id="11"/>
      <w:bookmarkStart w:id="12" w:name="_Toc15396600"/>
      <w:bookmarkStart w:id="13" w:name="_Toc15377197"/>
      <w:bookmarkStart w:id="14" w:name="_一、基本职能及主要工作"/>
    </w:p>
    <w:p>
      <w:pPr>
        <w:keepNext w:val="0"/>
        <w:keepLines w:val="0"/>
        <w:pageBreakBefore w:val="0"/>
        <w:kinsoku/>
        <w:wordWrap/>
        <w:overflowPunct/>
        <w:topLinePunct w:val="0"/>
        <w:autoSpaceDE/>
        <w:autoSpaceDN/>
        <w:bidi w:val="0"/>
        <w:adjustRightInd/>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一、基本职能及主要工作</w:t>
      </w:r>
      <w:bookmarkEnd w:id="12"/>
      <w:bookmarkEnd w:id="13"/>
    </w:p>
    <w:bookmarkEnd w:id="14"/>
    <w:p>
      <w:pPr>
        <w:keepNext w:val="0"/>
        <w:keepLines w:val="0"/>
        <w:pageBreakBefore w:val="0"/>
        <w:kinsoku/>
        <w:wordWrap/>
        <w:overflowPunct/>
        <w:topLinePunct w:val="0"/>
        <w:autoSpaceDE/>
        <w:autoSpaceDN/>
        <w:bidi w:val="0"/>
        <w:adjustRightInd/>
        <w:spacing w:line="560" w:lineRule="exact"/>
        <w:ind w:firstLine="643" w:firstLineChars="200"/>
        <w:rPr>
          <w:rFonts w:hint="default" w:ascii="Times New Roman" w:hAnsi="Times New Roman" w:eastAsia="方正楷体简体" w:cs="Times New Roman"/>
          <w:b/>
          <w:sz w:val="32"/>
          <w:szCs w:val="32"/>
        </w:rPr>
      </w:pPr>
      <w:bookmarkStart w:id="15" w:name="_Toc15377198"/>
      <w:bookmarkStart w:id="16" w:name="_Toc15378445"/>
      <w:bookmarkStart w:id="17" w:name="_Toc15377199"/>
      <w:bookmarkStart w:id="18" w:name="_Toc15378446"/>
      <w:r>
        <w:rPr>
          <w:rFonts w:hint="default" w:ascii="Times New Roman" w:hAnsi="Times New Roman" w:eastAsia="方正楷体简体" w:cs="Times New Roman"/>
          <w:b/>
          <w:sz w:val="32"/>
          <w:szCs w:val="32"/>
        </w:rPr>
        <w:t>（一）</w:t>
      </w:r>
      <w:r>
        <w:rPr>
          <w:rFonts w:hint="eastAsia" w:eastAsia="方正楷体简体" w:cs="Times New Roman"/>
          <w:b/>
          <w:sz w:val="32"/>
          <w:szCs w:val="32"/>
          <w:lang w:val="en-US" w:eastAsia="zh-CN"/>
        </w:rPr>
        <w:t>主要</w:t>
      </w:r>
      <w:r>
        <w:rPr>
          <w:rFonts w:hint="default" w:ascii="Times New Roman" w:hAnsi="Times New Roman" w:eastAsia="方正楷体简体" w:cs="Times New Roman"/>
          <w:b/>
          <w:sz w:val="32"/>
          <w:szCs w:val="32"/>
        </w:rPr>
        <w:t>职能。</w:t>
      </w:r>
      <w:bookmarkEnd w:id="15"/>
      <w:bookmarkEnd w:id="16"/>
    </w:p>
    <w:bookmarkEnd w:id="17"/>
    <w:bookmarkEnd w:id="18"/>
    <w:p>
      <w:pPr>
        <w:keepNext w:val="0"/>
        <w:keepLines w:val="0"/>
        <w:pageBreakBefore w:val="0"/>
        <w:widowControl/>
        <w:kinsoku/>
        <w:wordWrap/>
        <w:overflowPunct/>
        <w:topLinePunct w:val="0"/>
        <w:autoSpaceDE/>
        <w:autoSpaceDN/>
        <w:bidi w:val="0"/>
        <w:adjustRightInd/>
        <w:snapToGrid w:val="0"/>
        <w:spacing w:line="560" w:lineRule="exact"/>
        <w:ind w:firstLine="640"/>
        <w:rPr>
          <w:rFonts w:hint="default" w:ascii="Times New Roman" w:hAnsi="Times New Roman" w:eastAsia="仿宋_GB2312" w:cs="Times New Roman"/>
          <w:sz w:val="32"/>
          <w:szCs w:val="32"/>
        </w:rPr>
      </w:pPr>
      <w:bookmarkStart w:id="19" w:name="_Toc15377200"/>
      <w:bookmarkStart w:id="20" w:name="_Toc15396601"/>
      <w:r>
        <w:rPr>
          <w:rFonts w:hint="default" w:ascii="Times New Roman" w:hAnsi="Times New Roman" w:eastAsia="仿宋_GB2312" w:cs="Times New Roman"/>
          <w:sz w:val="32"/>
          <w:szCs w:val="32"/>
        </w:rPr>
        <w:t>1．负责城市市政设施年度建设计划编制。指导城市市政设施建设和城市地铁、轨道交通等城市公共交通设施的建设。参与城市总体规划和专项规划编制和审核。参与城市市政基础设施建设项目竣工验收、移交工作。拟订全县村镇建设的发展规划并监督实施。指导全县乡镇和村庄建设工作。指导全县农村住房建设、危房改造、公用设施建设、小城镇建设、建筑工匠培训和管理。组织开展全县“特色小城镇”培育创建、村镇建设试点工作。参与我县新农村建设、改善农村人居环境工作。负责历史文化名城（镇、村）保护审核报批、保护和监督管理职责。</w:t>
      </w:r>
    </w:p>
    <w:p>
      <w:pPr>
        <w:keepNext w:val="0"/>
        <w:keepLines w:val="0"/>
        <w:pageBreakBefore w:val="0"/>
        <w:widowControl/>
        <w:kinsoku/>
        <w:wordWrap/>
        <w:overflowPunct/>
        <w:topLinePunct w:val="0"/>
        <w:autoSpaceDE/>
        <w:autoSpaceDN/>
        <w:bidi w:val="0"/>
        <w:adjustRightInd/>
        <w:snapToGrid w:val="0"/>
        <w:spacing w:line="56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拟订建筑业中长期规划、行业政策。承担建筑市场及本地建筑施工企业资质、注册建造师的监督管理。参与房建和市政设施项目施工招投标活动监督。协助处理建设工程农民工拖欠工资。负责城市建设档案管理、散装水泥发展和应用的监督检查、材料价格信息、工程造价管理和施工合同备案管理。贯彻执行工程质量监督政策、管理规章、安全生产劳动保护的法律、法规和标准。研究拟订建筑行业安全保护措施。负责房屋建筑和市政基础设施工程的施工质量、安全生产和文明施工管理工作。负责工程质量竣工验收备案管理。负责行业安全生产综合监督管理和考核。负责组织建设工程质量安全生产大检查。指挥、处理房屋建筑和市政基础设施建设工程质量和安全突发应急事件。组织或参与重大工程质量问题、安全事故调查处理。指导起重机械设备备案管理、建筑施工企业编制保证安全施工的措施和专项施工方案的备案工作。负责全县建筑施工企业《安全生产许可证》的监督管理。负责对房屋建筑和市政工程施工扬尘、房屋建筑工程抗震设防实施情况、工程监理质量检测机构、专职安全管理人员、工程建设施工过程中质量安全强制性标准进行监督检查。负责全县建筑工程质量安全监督机构、监督人员考核工作。负责全县建设企业专业管理人员、特种作业人员、三类人员岗位培训和证书复检、备案及建筑劳务输出人员技能培训鉴定工作。指导农村住房建设质量安全监管。承担全县勘察设计行业综合管理的具体工作。参与建设工程勘察设计招标管理和勘察设计违法违规行为的查处。负责施工图审查备案工作和局系统信息化建设工作。负责行业新技术、新工艺、新材料、新设备的推广和应用工作。负责建设工程消防安全性施工图审查、备案、消防竣工验收和抽查职责。负责城市基础设施配套费的征收。 </w:t>
      </w:r>
    </w:p>
    <w:p>
      <w:pPr>
        <w:keepNext w:val="0"/>
        <w:keepLines w:val="0"/>
        <w:pageBreakBefore w:val="0"/>
        <w:widowControl/>
        <w:kinsoku/>
        <w:wordWrap/>
        <w:overflowPunct/>
        <w:topLinePunct w:val="0"/>
        <w:autoSpaceDE/>
        <w:autoSpaceDN/>
        <w:bidi w:val="0"/>
        <w:adjustRightInd/>
        <w:snapToGrid w:val="0"/>
        <w:spacing w:line="560" w:lineRule="exact"/>
        <w:ind w:firstLine="64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3．研究拟订全县房地产业的发展规划、产业政策和规章制度。负责全县房地产业监督管理工作。负责房地产开发经营管理、物业管理、房屋产权交易和权属管理、房地产中介机构管理工作。组织拟定物业管理、房屋安全鉴定、白蚁防治等工作的规章制度并监督实施职责。参与全县城镇土地开发项目土地拍卖条件意见及规划编制方案审核工作。负责行业体制改革的政策研究及规范性文件合法性审查。负责行业的法制建设、法制宣传、培训工作。负责行业行政复议、行政诉讼等法律服务工作。负责本系统执法人员管理工作。协助做好立法调研和草案起草工作。负责本系统行政审批事项、行政许可事项和政务服务事项工作。宣传、贯彻和执行国家、省、市政府关于城镇保障性安居工程方面和住房改革方面的方针、政策。组织编制全县城镇保障性安居工程发展规划和年度计划并监督实施。会同县级相关部门筹集、管理、监督使用保障性住房资金。建设完善住房保障体系，健全准入、退出等管理机制。负责全县城镇保障性安居工程建设的计划、组织、指导、协调、监督实施工作。负责全县公共租赁住房补贴的审批、监督发放 工作。负责公共租赁住房共有产权的实施。负责全县住房保障相关数据的收集、整理、统计、上报工作。负责全县城市低收入家庭住房档案的建设和完善工作。负责全县住房制度改革配套政策的拟订、报批工作。完善住房补贴制度。负责房改房、已购经济适用房和企业集资建房的上市审批。负责县国有土地房屋征收管理工作。贯彻执行国家省市人民防空工作的方针政策和法律法规，拟订全县人民防空发展规划和有关政策。负责防空地下室的管理。负责组织发放防空警报和灾情警报，指导 人民防空专业队伍建设，组织防空防灾演练。负责人民防空工 程避难场所的建设与管理。制定人民防空宣传教育计划，开展避难知识宣传教育，普及公民防护基本知识和技能。负责人民防空工程使用费和人防易地建设费的征收和管理。</w:t>
      </w:r>
    </w:p>
    <w:p>
      <w:pPr>
        <w:keepNext w:val="0"/>
        <w:keepLines w:val="0"/>
        <w:pageBreakBefore w:val="0"/>
        <w:kinsoku/>
        <w:wordWrap/>
        <w:overflowPunct/>
        <w:topLinePunct w:val="0"/>
        <w:autoSpaceDE/>
        <w:autoSpaceDN/>
        <w:bidi w:val="0"/>
        <w:adjustRightInd/>
        <w:spacing w:line="560" w:lineRule="exact"/>
        <w:ind w:firstLine="630" w:firstLineChars="196"/>
        <w:rPr>
          <w:rFonts w:hint="default" w:ascii="Times New Roman" w:hAnsi="Times New Roman" w:eastAsia="方正楷体简体" w:cs="Times New Roman"/>
          <w:b/>
          <w:sz w:val="32"/>
          <w:szCs w:val="32"/>
        </w:rPr>
      </w:pPr>
      <w:r>
        <w:rPr>
          <w:rFonts w:hint="default" w:ascii="Times New Roman" w:hAnsi="Times New Roman" w:eastAsia="方正楷体简体" w:cs="Times New Roman"/>
          <w:b/>
          <w:sz w:val="32"/>
          <w:szCs w:val="32"/>
        </w:rPr>
        <w:t>（二）202</w:t>
      </w:r>
      <w:r>
        <w:rPr>
          <w:rFonts w:hint="default" w:ascii="Times New Roman" w:hAnsi="Times New Roman" w:eastAsia="方正楷体简体" w:cs="Times New Roman"/>
          <w:b/>
          <w:sz w:val="32"/>
          <w:szCs w:val="32"/>
          <w:lang w:val="en-US" w:eastAsia="zh-CN"/>
        </w:rPr>
        <w:t>1</w:t>
      </w:r>
      <w:r>
        <w:rPr>
          <w:rFonts w:hint="default" w:ascii="Times New Roman" w:hAnsi="Times New Roman" w:eastAsia="方正楷体简体" w:cs="Times New Roman"/>
          <w:b/>
          <w:sz w:val="32"/>
          <w:szCs w:val="32"/>
        </w:rPr>
        <w:t>年重点工作完成情况。</w:t>
      </w:r>
    </w:p>
    <w:p>
      <w:pPr>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baseline"/>
        <w:rPr>
          <w:rStyle w:val="40"/>
          <w:rFonts w:hint="default" w:ascii="Times New Roman" w:hAnsi="Times New Roman" w:eastAsia="仿宋_GB2312" w:cs="Times New Roman"/>
          <w:b w:val="0"/>
          <w:i w:val="0"/>
          <w:caps w:val="0"/>
          <w:color w:val="auto"/>
          <w:spacing w:val="0"/>
          <w:w w:val="100"/>
          <w:kern w:val="2"/>
          <w:sz w:val="32"/>
          <w:szCs w:val="32"/>
          <w:lang w:val="en-US" w:eastAsia="zh-CN" w:bidi="ar-SA"/>
        </w:rPr>
      </w:pPr>
      <w:bookmarkStart w:id="21" w:name="_二、机构设置_1"/>
      <w:bookmarkEnd w:id="21"/>
      <w:bookmarkStart w:id="22" w:name="_二、机构设置"/>
      <w:r>
        <w:rPr>
          <w:rStyle w:val="40"/>
          <w:rFonts w:hint="default" w:ascii="Times New Roman" w:hAnsi="Times New Roman" w:eastAsia="仿宋_GB2312" w:cs="Times New Roman"/>
          <w:b/>
          <w:i w:val="0"/>
          <w:caps w:val="0"/>
          <w:color w:val="auto"/>
          <w:spacing w:val="0"/>
          <w:w w:val="100"/>
          <w:kern w:val="2"/>
          <w:sz w:val="32"/>
          <w:szCs w:val="32"/>
          <w:lang w:val="en-US" w:eastAsia="zh-CN" w:bidi="ar-SA"/>
        </w:rPr>
        <w:t>1.项目建设方面。</w:t>
      </w:r>
      <w:r>
        <w:rPr>
          <w:rStyle w:val="40"/>
          <w:rFonts w:hint="default" w:ascii="Times New Roman" w:hAnsi="Times New Roman" w:eastAsia="仿宋_GB2312" w:cs="Times New Roman"/>
          <w:b w:val="0"/>
          <w:bCs/>
          <w:i w:val="0"/>
          <w:caps w:val="0"/>
          <w:color w:val="auto"/>
          <w:spacing w:val="0"/>
          <w:w w:val="100"/>
          <w:kern w:val="2"/>
          <w:sz w:val="32"/>
          <w:szCs w:val="32"/>
          <w:lang w:val="en-US" w:eastAsia="zh-CN" w:bidi="ar-SA"/>
        </w:rPr>
        <w:t>2021年我局牵头的</w:t>
      </w:r>
      <w:r>
        <w:rPr>
          <w:rStyle w:val="40"/>
          <w:rFonts w:hint="default" w:ascii="Times New Roman" w:hAnsi="Times New Roman" w:eastAsia="仿宋_GB2312" w:cs="Times New Roman"/>
          <w:b w:val="0"/>
          <w:i w:val="0"/>
          <w:caps w:val="0"/>
          <w:color w:val="auto"/>
          <w:spacing w:val="0"/>
          <w:w w:val="100"/>
          <w:kern w:val="2"/>
          <w:sz w:val="32"/>
          <w:szCs w:val="32"/>
          <w:lang w:val="en-US" w:eastAsia="zh-CN" w:bidi="ar-SA"/>
        </w:rPr>
        <w:t>重点项目共30个，其中市政基础设施项目12个，安置房项目5个，房地产项目13个，总投资约145.53亿元。完成攀莲镇县城电网10kV基础设施建设项目、2019年城中村棚户区改造项目(一期）外接电源（主供）工程建设项目等4个项目，全力推进南部新城市政道路、城镇污水处理设施三推项目等11个项目</w:t>
      </w:r>
      <w:r>
        <w:rPr>
          <w:rStyle w:val="40"/>
          <w:rFonts w:hint="eastAsia" w:eastAsia="仿宋_GB2312" w:cs="Times New Roman"/>
          <w:b w:val="0"/>
          <w:i w:val="0"/>
          <w:caps w:val="0"/>
          <w:color w:val="auto"/>
          <w:spacing w:val="0"/>
          <w:w w:val="100"/>
          <w:kern w:val="2"/>
          <w:sz w:val="32"/>
          <w:szCs w:val="32"/>
          <w:lang w:val="en-US" w:eastAsia="zh-CN" w:bidi="ar-SA"/>
        </w:rPr>
        <w:t>，2021年争取上级资金17,294.3万元</w:t>
      </w:r>
      <w:r>
        <w:rPr>
          <w:rStyle w:val="40"/>
          <w:rFonts w:hint="default" w:ascii="Times New Roman" w:hAnsi="Times New Roman" w:eastAsia="仿宋_GB2312" w:cs="Times New Roman"/>
          <w:b w:val="0"/>
          <w:i w:val="0"/>
          <w:caps w:val="0"/>
          <w:color w:val="auto"/>
          <w:spacing w:val="0"/>
          <w:w w:val="100"/>
          <w:kern w:val="2"/>
          <w:sz w:val="32"/>
          <w:szCs w:val="32"/>
          <w:lang w:val="en-US" w:eastAsia="zh-CN" w:bidi="ar-SA"/>
        </w:rPr>
        <w:t>。</w:t>
      </w:r>
    </w:p>
    <w:p>
      <w:pPr>
        <w:pStyle w:val="41"/>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baseline"/>
        <w:rPr>
          <w:rStyle w:val="40"/>
          <w:rFonts w:hint="default" w:ascii="Times New Roman" w:hAnsi="Times New Roman" w:eastAsia="仿宋_GB2312" w:cs="Times New Roman"/>
          <w:bCs/>
          <w:color w:val="auto"/>
          <w:sz w:val="32"/>
          <w:szCs w:val="32"/>
          <w:lang w:val="en-US" w:eastAsia="zh-CN"/>
        </w:rPr>
      </w:pPr>
      <w:r>
        <w:rPr>
          <w:rStyle w:val="40"/>
          <w:rFonts w:hint="default" w:ascii="Times New Roman" w:hAnsi="Times New Roman" w:eastAsia="仿宋_GB2312" w:cs="Times New Roman"/>
          <w:b/>
          <w:i w:val="0"/>
          <w:caps w:val="0"/>
          <w:color w:val="auto"/>
          <w:spacing w:val="0"/>
          <w:w w:val="100"/>
          <w:kern w:val="2"/>
          <w:sz w:val="32"/>
          <w:szCs w:val="32"/>
          <w:lang w:val="en-US" w:eastAsia="zh-CN" w:bidi="ar-SA"/>
        </w:rPr>
        <w:t>2.在建工程监督管理工作。</w:t>
      </w:r>
      <w:r>
        <w:rPr>
          <w:rStyle w:val="40"/>
          <w:rFonts w:hint="default" w:ascii="Times New Roman" w:hAnsi="Times New Roman" w:eastAsia="仿宋_GB2312" w:cs="Times New Roman"/>
          <w:b w:val="0"/>
          <w:bCs/>
          <w:i w:val="0"/>
          <w:caps w:val="0"/>
          <w:color w:val="auto"/>
          <w:spacing w:val="0"/>
          <w:w w:val="100"/>
          <w:kern w:val="2"/>
          <w:sz w:val="32"/>
          <w:szCs w:val="32"/>
          <w:lang w:val="en-US" w:eastAsia="zh-CN" w:bidi="ar-SA"/>
        </w:rPr>
        <w:t>全县在建工程41个，实行全过程监管。2021年度办理施工许可证18件，质量安全监督备案15个、工程竣工验收备案登记16个，施工图审查备案18个，缴纳城市配套费6个，督促缴纳农民工工资保证金20个，</w:t>
      </w:r>
      <w:r>
        <w:rPr>
          <w:rFonts w:hint="default" w:ascii="Times New Roman" w:hAnsi="Times New Roman" w:eastAsia="仿宋_GB2312" w:cs="Times New Roman"/>
          <w:color w:val="auto"/>
          <w:sz w:val="32"/>
          <w:szCs w:val="32"/>
          <w:lang w:val="en-US" w:eastAsia="zh-CN"/>
        </w:rPr>
        <w:t>建设工程消防设计审查9件，消防验收3件，消防验收备案16件，消防验收备案抽查2件，城市新建民用建筑修建防空地下室项目4个，人防易地建项目2个，</w:t>
      </w:r>
      <w:r>
        <w:rPr>
          <w:rStyle w:val="40"/>
          <w:rFonts w:hint="default" w:ascii="Times New Roman" w:hAnsi="Times New Roman" w:eastAsia="仿宋_GB2312" w:cs="Times New Roman"/>
          <w:bCs/>
          <w:color w:val="auto"/>
          <w:sz w:val="32"/>
          <w:szCs w:val="32"/>
        </w:rPr>
        <w:t>施工图设计符合绿色建筑一星标准的项目11个，符合绿色建筑标准级标准的项目3个。</w:t>
      </w:r>
      <w:r>
        <w:rPr>
          <w:rStyle w:val="40"/>
          <w:rFonts w:hint="default" w:ascii="Times New Roman" w:hAnsi="Times New Roman" w:eastAsia="仿宋_GB2312" w:cs="Times New Roman"/>
          <w:bCs/>
          <w:color w:val="auto"/>
          <w:sz w:val="32"/>
          <w:szCs w:val="32"/>
          <w:lang w:eastAsia="zh-CN"/>
        </w:rPr>
        <w:t>积极推进</w:t>
      </w:r>
      <w:r>
        <w:rPr>
          <w:rStyle w:val="40"/>
          <w:rFonts w:hint="default" w:ascii="Times New Roman" w:hAnsi="Times New Roman" w:eastAsia="仿宋_GB2312" w:cs="Times New Roman"/>
          <w:bCs/>
          <w:color w:val="auto"/>
          <w:sz w:val="32"/>
          <w:szCs w:val="32"/>
          <w:lang w:val="en-US" w:eastAsia="zh-CN"/>
        </w:rPr>
        <w:t>外埠建筑企业在米成立分公司，通过点对点服务，近期一品安宁项目施工企业在米易县成立独立核算的分公司，目前共有5个外埠建筑企业在米成立分公司。</w:t>
      </w:r>
    </w:p>
    <w:p>
      <w:pPr>
        <w:pStyle w:val="41"/>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baseline"/>
        <w:rPr>
          <w:rStyle w:val="40"/>
          <w:rFonts w:hint="default" w:ascii="Times New Roman" w:hAnsi="Times New Roman" w:eastAsia="仿宋_GB2312" w:cs="Times New Roman"/>
          <w:b w:val="0"/>
          <w:bCs/>
          <w:color w:val="auto"/>
          <w:sz w:val="32"/>
          <w:szCs w:val="32"/>
        </w:rPr>
      </w:pPr>
      <w:r>
        <w:rPr>
          <w:rStyle w:val="40"/>
          <w:rFonts w:hint="default" w:ascii="Times New Roman" w:hAnsi="Times New Roman" w:eastAsia="仿宋_GB2312" w:cs="Times New Roman"/>
          <w:b/>
          <w:i w:val="0"/>
          <w:caps w:val="0"/>
          <w:color w:val="auto"/>
          <w:spacing w:val="0"/>
          <w:w w:val="100"/>
          <w:kern w:val="2"/>
          <w:sz w:val="32"/>
          <w:szCs w:val="32"/>
          <w:lang w:val="en-US" w:eastAsia="zh-CN" w:bidi="ar-SA"/>
        </w:rPr>
        <w:t>3.建筑业行业系统治理。</w:t>
      </w:r>
      <w:r>
        <w:rPr>
          <w:rFonts w:hint="default" w:ascii="Times New Roman" w:hAnsi="Times New Roman" w:eastAsia="仿宋_GB2312" w:cs="Times New Roman"/>
          <w:color w:val="auto"/>
          <w:sz w:val="32"/>
          <w:szCs w:val="32"/>
          <w:lang w:val="en-US" w:eastAsia="zh-CN"/>
        </w:rPr>
        <w:t>切实开展</w:t>
      </w:r>
      <w:r>
        <w:rPr>
          <w:rFonts w:hint="default" w:ascii="Times New Roman" w:hAnsi="Times New Roman" w:eastAsia="仿宋_GB2312" w:cs="Times New Roman"/>
          <w:color w:val="auto"/>
          <w:sz w:val="32"/>
          <w:szCs w:val="32"/>
        </w:rPr>
        <w:t>建筑</w:t>
      </w:r>
      <w:r>
        <w:rPr>
          <w:rFonts w:hint="default" w:ascii="Times New Roman" w:hAnsi="Times New Roman" w:eastAsia="仿宋_GB2312" w:cs="Times New Roman"/>
          <w:color w:val="auto"/>
          <w:sz w:val="32"/>
          <w:szCs w:val="32"/>
          <w:lang w:eastAsia="zh-CN"/>
        </w:rPr>
        <w:t>业</w:t>
      </w:r>
      <w:r>
        <w:rPr>
          <w:rFonts w:hint="default" w:ascii="Times New Roman" w:hAnsi="Times New Roman" w:eastAsia="仿宋_GB2312" w:cs="Times New Roman"/>
          <w:color w:val="auto"/>
          <w:sz w:val="32"/>
          <w:szCs w:val="32"/>
        </w:rPr>
        <w:t>企业资质审批突出问题</w:t>
      </w:r>
      <w:r>
        <w:rPr>
          <w:rFonts w:hint="default" w:ascii="Times New Roman" w:hAnsi="Times New Roman" w:eastAsia="仿宋_GB2312" w:cs="Times New Roman"/>
          <w:color w:val="auto"/>
          <w:sz w:val="32"/>
          <w:szCs w:val="32"/>
          <w:lang w:eastAsia="zh-CN"/>
        </w:rPr>
        <w:t>、</w:t>
      </w:r>
      <w:r>
        <w:rPr>
          <w:rStyle w:val="40"/>
          <w:rFonts w:hint="default" w:ascii="Times New Roman" w:hAnsi="Times New Roman" w:eastAsia="仿宋_GB2312" w:cs="Times New Roman"/>
          <w:b w:val="0"/>
          <w:bCs/>
          <w:color w:val="auto"/>
          <w:sz w:val="32"/>
          <w:szCs w:val="32"/>
        </w:rPr>
        <w:t>人防行业突出问题、招投标领域系统治理工作。开展</w:t>
      </w:r>
      <w:r>
        <w:rPr>
          <w:rFonts w:hint="default" w:ascii="Times New Roman" w:hAnsi="Times New Roman" w:eastAsia="仿宋_GB2312" w:cs="Times New Roman"/>
          <w:bCs/>
          <w:color w:val="auto"/>
          <w:sz w:val="32"/>
          <w:szCs w:val="32"/>
        </w:rPr>
        <w:t>资质审批突出问题系统治理</w:t>
      </w:r>
      <w:r>
        <w:rPr>
          <w:rFonts w:hint="default" w:ascii="Times New Roman" w:hAnsi="Times New Roman" w:eastAsia="仿宋_GB2312" w:cs="Times New Roman"/>
          <w:bCs/>
          <w:color w:val="auto"/>
          <w:sz w:val="32"/>
          <w:szCs w:val="32"/>
          <w:lang w:eastAsia="zh-CN"/>
        </w:rPr>
        <w:t>自查，</w:t>
      </w:r>
      <w:r>
        <w:rPr>
          <w:rFonts w:hint="default" w:ascii="Times New Roman" w:hAnsi="Times New Roman" w:eastAsia="仿宋_GB2312" w:cs="Times New Roman"/>
          <w:color w:val="auto"/>
          <w:sz w:val="32"/>
          <w:szCs w:val="32"/>
        </w:rPr>
        <w:t>发现问题2个</w:t>
      </w:r>
      <w:r>
        <w:rPr>
          <w:rFonts w:hint="default" w:ascii="Times New Roman" w:hAnsi="Times New Roman" w:eastAsia="仿宋_GB2312" w:cs="Times New Roman"/>
          <w:color w:val="auto"/>
          <w:sz w:val="32"/>
          <w:szCs w:val="32"/>
          <w:lang w:eastAsia="zh-CN"/>
        </w:rPr>
        <w:t>并</w:t>
      </w:r>
      <w:r>
        <w:rPr>
          <w:rFonts w:hint="default" w:ascii="Times New Roman" w:hAnsi="Times New Roman" w:eastAsia="仿宋_GB2312" w:cs="Times New Roman"/>
          <w:color w:val="auto"/>
          <w:sz w:val="32"/>
          <w:szCs w:val="32"/>
        </w:rPr>
        <w:t>整改完成</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开展建筑业企业资质条件抽查核查</w:t>
      </w:r>
      <w:r>
        <w:rPr>
          <w:rFonts w:hint="default" w:ascii="Times New Roman" w:hAnsi="Times New Roman" w:eastAsia="仿宋_GB2312" w:cs="Times New Roman"/>
          <w:color w:val="auto"/>
          <w:sz w:val="32"/>
          <w:szCs w:val="32"/>
          <w:lang w:eastAsia="zh-CN"/>
        </w:rPr>
        <w:t>，对</w:t>
      </w:r>
      <w:r>
        <w:rPr>
          <w:rFonts w:hint="default" w:ascii="Times New Roman" w:hAnsi="Times New Roman" w:eastAsia="仿宋_GB2312" w:cs="Times New Roman"/>
          <w:color w:val="auto"/>
          <w:sz w:val="32"/>
          <w:szCs w:val="32"/>
        </w:rPr>
        <w:t>5家不满足要求的企业进行通告并要求限期整改。</w:t>
      </w:r>
      <w:r>
        <w:rPr>
          <w:rFonts w:hint="default" w:ascii="Times New Roman" w:hAnsi="Times New Roman" w:eastAsia="仿宋_GB2312" w:cs="Times New Roman"/>
          <w:color w:val="auto"/>
          <w:sz w:val="32"/>
          <w:szCs w:val="32"/>
          <w:lang w:eastAsia="zh-CN"/>
        </w:rPr>
        <w:t>开展人防行业突出问题</w:t>
      </w:r>
      <w:r>
        <w:rPr>
          <w:rStyle w:val="40"/>
          <w:rFonts w:hint="default" w:ascii="Times New Roman" w:hAnsi="Times New Roman" w:eastAsia="仿宋_GB2312" w:cs="Times New Roman"/>
          <w:b w:val="0"/>
          <w:bCs/>
          <w:color w:val="auto"/>
          <w:sz w:val="32"/>
          <w:szCs w:val="32"/>
        </w:rPr>
        <w:t>系统治理，</w:t>
      </w:r>
      <w:r>
        <w:rPr>
          <w:rStyle w:val="40"/>
          <w:rFonts w:hint="default" w:ascii="Times New Roman" w:hAnsi="Times New Roman" w:eastAsia="仿宋_GB2312" w:cs="Times New Roman"/>
          <w:b w:val="0"/>
          <w:bCs/>
          <w:color w:val="auto"/>
          <w:sz w:val="32"/>
          <w:szCs w:val="32"/>
          <w:lang w:val="en-US" w:eastAsia="zh-CN"/>
        </w:rPr>
        <w:t>发出防空地下室易地建设费追缴函3份，追缴漏审漏批项目易地建设费3.19万元。</w:t>
      </w:r>
      <w:r>
        <w:rPr>
          <w:rStyle w:val="40"/>
          <w:rFonts w:hint="default" w:ascii="Times New Roman" w:hAnsi="Times New Roman" w:eastAsia="仿宋_GB2312" w:cs="Times New Roman"/>
          <w:b w:val="0"/>
          <w:bCs/>
          <w:i w:val="0"/>
          <w:caps w:val="0"/>
          <w:color w:val="auto"/>
          <w:spacing w:val="0"/>
          <w:w w:val="100"/>
          <w:kern w:val="2"/>
          <w:sz w:val="32"/>
          <w:szCs w:val="32"/>
          <w:lang w:val="en-US" w:eastAsia="zh-CN" w:bidi="ar-SA"/>
        </w:rPr>
        <w:t>开展质量、安全生产大检查、建筑施工环境保护检查和专项整治检查600余人次，已落实整改安全隐患800余个，发出责令限期整改决定书182份，发放暂停工通知49份，告诫约谈项目建设单位27家、监理单位27家、施工单位27家，</w:t>
      </w:r>
      <w:r>
        <w:rPr>
          <w:rFonts w:hint="default" w:ascii="Times New Roman" w:hAnsi="Times New Roman" w:eastAsia="仿宋_GB2312" w:cs="Times New Roman"/>
          <w:b w:val="0"/>
          <w:bCs w:val="0"/>
          <w:color w:val="auto"/>
          <w:sz w:val="32"/>
          <w:szCs w:val="32"/>
          <w:shd w:val="clear" w:color="auto" w:fill="FFFFFF"/>
          <w:lang w:val="en-US" w:eastAsia="zh-CN"/>
        </w:rPr>
        <w:t>对监理及施工单位责任人19人记录了不良行为52分，对7家建设项目责任单位记录不良行为48分</w:t>
      </w:r>
      <w:r>
        <w:rPr>
          <w:rStyle w:val="40"/>
          <w:rFonts w:hint="default" w:ascii="Times New Roman" w:hAnsi="Times New Roman" w:eastAsia="仿宋_GB2312" w:cs="Times New Roman"/>
          <w:b w:val="0"/>
          <w:bCs/>
          <w:i w:val="0"/>
          <w:caps w:val="0"/>
          <w:color w:val="auto"/>
          <w:spacing w:val="0"/>
          <w:w w:val="100"/>
          <w:kern w:val="2"/>
          <w:sz w:val="32"/>
          <w:szCs w:val="32"/>
          <w:lang w:val="en-US" w:eastAsia="zh-CN" w:bidi="ar-SA"/>
        </w:rPr>
        <w:t>。</w:t>
      </w:r>
      <w:r>
        <w:rPr>
          <w:rStyle w:val="40"/>
          <w:rFonts w:hint="default" w:ascii="Times New Roman" w:hAnsi="Times New Roman" w:eastAsia="仿宋_GB2312" w:cs="Times New Roman"/>
          <w:b w:val="0"/>
          <w:i w:val="0"/>
          <w:caps w:val="0"/>
          <w:color w:val="auto"/>
          <w:spacing w:val="0"/>
          <w:w w:val="100"/>
          <w:kern w:val="2"/>
          <w:sz w:val="32"/>
          <w:szCs w:val="32"/>
          <w:lang w:val="en-US" w:eastAsia="zh-CN" w:bidi="ar-SA"/>
        </w:rPr>
        <w:t>对18个项目进行立案查处，共处罚款40余万元。</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baseline"/>
        <w:rPr>
          <w:rStyle w:val="40"/>
          <w:rFonts w:hint="default" w:ascii="Times New Roman" w:hAnsi="Times New Roman" w:eastAsia="仿宋_GB2312" w:cs="Times New Roman"/>
          <w:b w:val="0"/>
          <w:bCs/>
          <w:i w:val="0"/>
          <w:caps w:val="0"/>
          <w:color w:val="auto"/>
          <w:spacing w:val="0"/>
          <w:w w:val="100"/>
          <w:kern w:val="2"/>
          <w:sz w:val="32"/>
          <w:szCs w:val="32"/>
          <w:lang w:val="en-US" w:eastAsia="zh-CN" w:bidi="ar-SA"/>
        </w:rPr>
      </w:pPr>
      <w:r>
        <w:rPr>
          <w:rStyle w:val="40"/>
          <w:rFonts w:hint="default" w:ascii="Times New Roman" w:hAnsi="Times New Roman" w:eastAsia="仿宋_GB2312" w:cs="Times New Roman"/>
          <w:b/>
          <w:i w:val="0"/>
          <w:caps w:val="0"/>
          <w:color w:val="auto"/>
          <w:spacing w:val="0"/>
          <w:w w:val="100"/>
          <w:kern w:val="2"/>
          <w:sz w:val="32"/>
          <w:szCs w:val="32"/>
          <w:lang w:val="en-US" w:eastAsia="zh-CN" w:bidi="ar-SA"/>
        </w:rPr>
        <w:t>4.房地产市场监管。</w:t>
      </w:r>
      <w:r>
        <w:rPr>
          <w:rStyle w:val="40"/>
          <w:rFonts w:hint="default" w:ascii="Times New Roman" w:hAnsi="Times New Roman" w:eastAsia="仿宋_GB2312" w:cs="Times New Roman"/>
          <w:b w:val="0"/>
          <w:bCs/>
          <w:i w:val="0"/>
          <w:caps w:val="0"/>
          <w:color w:val="auto"/>
          <w:spacing w:val="0"/>
          <w:w w:val="100"/>
          <w:kern w:val="2"/>
          <w:sz w:val="32"/>
          <w:szCs w:val="32"/>
          <w:lang w:val="en-US" w:eastAsia="zh-CN" w:bidi="ar-SA"/>
        </w:rPr>
        <w:t>房地产项目续建16个，总投约116亿元。新开工项目4个，总投资约18.68亿元。积极做好房地产市场管理服务工作，办理商品房预售许可28件18.89万㎡，预售合同备案2970套19.39万㎡，二手房交易备案575套5.3万㎡，房屋抵押备案1258件。拨付预售资金753笔16亿元，住宅专项维修资金41笔约92万元。发放2020年5个优秀小区奖励资金及1个小区改造激励性资金共91.5303万元。有序推进2020-2021年9个区域的老旧小区改造，既有建筑增设电梯2部。</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baseline"/>
        <w:rPr>
          <w:rStyle w:val="40"/>
          <w:rFonts w:hint="default" w:ascii="Times New Roman" w:hAnsi="Times New Roman" w:eastAsia="仿宋_GB2312" w:cs="Times New Roman"/>
          <w:b w:val="0"/>
          <w:i w:val="0"/>
          <w:caps w:val="0"/>
          <w:color w:val="auto"/>
          <w:spacing w:val="0"/>
          <w:w w:val="100"/>
          <w:kern w:val="2"/>
          <w:sz w:val="32"/>
          <w:szCs w:val="32"/>
          <w:lang w:val="en-US" w:eastAsia="zh-CN" w:bidi="ar-SA"/>
        </w:rPr>
      </w:pPr>
      <w:r>
        <w:rPr>
          <w:rStyle w:val="40"/>
          <w:rFonts w:hint="default" w:ascii="Times New Roman" w:hAnsi="Times New Roman" w:eastAsia="仿宋_GB2312" w:cs="Times New Roman"/>
          <w:b/>
          <w:i w:val="0"/>
          <w:caps w:val="0"/>
          <w:color w:val="auto"/>
          <w:spacing w:val="0"/>
          <w:w w:val="100"/>
          <w:kern w:val="2"/>
          <w:sz w:val="32"/>
          <w:szCs w:val="32"/>
          <w:lang w:val="en-US" w:eastAsia="zh-CN" w:bidi="ar-SA"/>
        </w:rPr>
        <w:t>5.住房保障与征收工作。</w:t>
      </w:r>
      <w:r>
        <w:rPr>
          <w:rStyle w:val="40"/>
          <w:rFonts w:hint="default" w:ascii="Times New Roman" w:hAnsi="Times New Roman" w:eastAsia="仿宋_GB2312" w:cs="Times New Roman"/>
          <w:b/>
          <w:bCs/>
          <w:i w:val="0"/>
          <w:caps w:val="0"/>
          <w:color w:val="auto"/>
          <w:spacing w:val="0"/>
          <w:w w:val="100"/>
          <w:kern w:val="2"/>
          <w:sz w:val="32"/>
          <w:szCs w:val="32"/>
          <w:lang w:val="en-US" w:eastAsia="zh-CN" w:bidi="ar-SA"/>
        </w:rPr>
        <w:t>一是</w:t>
      </w:r>
      <w:r>
        <w:rPr>
          <w:rStyle w:val="40"/>
          <w:rFonts w:hint="default" w:ascii="Times New Roman" w:hAnsi="Times New Roman" w:eastAsia="仿宋_GB2312" w:cs="Times New Roman"/>
          <w:b w:val="0"/>
          <w:i w:val="0"/>
          <w:caps w:val="0"/>
          <w:color w:val="auto"/>
          <w:spacing w:val="0"/>
          <w:w w:val="100"/>
          <w:kern w:val="2"/>
          <w:sz w:val="32"/>
          <w:szCs w:val="32"/>
          <w:lang w:val="en-US" w:eastAsia="zh-CN" w:bidi="ar-SA"/>
        </w:rPr>
        <w:t>完成13户公租房轮候对象房屋分配工作，46户经济适用住房（限价商品住房）申请取得完全产权的工作，发放租赁补贴410人次30750元。办理职工住房补贴年度预算审批、开户、封存、转移、新增和调整业务850笔。</w:t>
      </w:r>
      <w:r>
        <w:rPr>
          <w:rStyle w:val="40"/>
          <w:rFonts w:hint="default" w:ascii="Times New Roman" w:hAnsi="Times New Roman" w:eastAsia="仿宋_GB2312" w:cs="Times New Roman"/>
          <w:b/>
          <w:bCs/>
          <w:i w:val="0"/>
          <w:caps w:val="0"/>
          <w:color w:val="auto"/>
          <w:spacing w:val="0"/>
          <w:w w:val="100"/>
          <w:kern w:val="2"/>
          <w:sz w:val="32"/>
          <w:szCs w:val="32"/>
          <w:lang w:val="en-US" w:eastAsia="zh-CN" w:bidi="ar-SA"/>
        </w:rPr>
        <w:t>二是</w:t>
      </w:r>
      <w:r>
        <w:rPr>
          <w:rStyle w:val="40"/>
          <w:rFonts w:hint="default" w:ascii="Times New Roman" w:hAnsi="Times New Roman" w:eastAsia="仿宋_GB2312" w:cs="Times New Roman"/>
          <w:b w:val="0"/>
          <w:i w:val="0"/>
          <w:caps w:val="0"/>
          <w:color w:val="auto"/>
          <w:spacing w:val="0"/>
          <w:w w:val="100"/>
          <w:kern w:val="2"/>
          <w:sz w:val="32"/>
          <w:szCs w:val="32"/>
          <w:lang w:val="en-US" w:eastAsia="zh-CN" w:bidi="ar-SA"/>
        </w:rPr>
        <w:t>完成大坪南路国有土地上房屋征收（玖玖民宿），新山太阳谷二期国有土地上房屋征收补偿安置。</w:t>
      </w:r>
      <w:r>
        <w:rPr>
          <w:rStyle w:val="40"/>
          <w:rFonts w:hint="default" w:ascii="Times New Roman" w:hAnsi="Times New Roman" w:eastAsia="仿宋_GB2312" w:cs="Times New Roman"/>
          <w:b/>
          <w:bCs/>
          <w:i w:val="0"/>
          <w:caps w:val="0"/>
          <w:color w:val="auto"/>
          <w:spacing w:val="0"/>
          <w:w w:val="100"/>
          <w:kern w:val="2"/>
          <w:sz w:val="32"/>
          <w:szCs w:val="32"/>
          <w:lang w:val="en-US" w:eastAsia="zh-CN" w:bidi="ar-SA"/>
        </w:rPr>
        <w:t>三是</w:t>
      </w:r>
      <w:r>
        <w:rPr>
          <w:rStyle w:val="40"/>
          <w:rFonts w:hint="default" w:ascii="Times New Roman" w:hAnsi="Times New Roman" w:eastAsia="仿宋_GB2312" w:cs="Times New Roman"/>
          <w:b w:val="0"/>
          <w:i w:val="0"/>
          <w:caps w:val="0"/>
          <w:color w:val="auto"/>
          <w:spacing w:val="0"/>
          <w:w w:val="100"/>
          <w:kern w:val="2"/>
          <w:sz w:val="32"/>
          <w:szCs w:val="32"/>
          <w:lang w:val="en-US" w:eastAsia="zh-CN" w:bidi="ar-SA"/>
        </w:rPr>
        <w:t>完成南街-桥东街安置房项目425户、贤家安置房318户交房工作，铁建路2#、9#楼安置房产权证办理工作。</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baseline"/>
        <w:rPr>
          <w:rStyle w:val="42"/>
          <w:rFonts w:hint="default" w:ascii="Times New Roman" w:hAnsi="Times New Roman" w:eastAsia="仿宋_GB2312" w:cs="Times New Roman"/>
          <w:b w:val="0"/>
          <w:bCs w:val="0"/>
          <w:i w:val="0"/>
          <w:caps w:val="0"/>
          <w:color w:val="auto"/>
          <w:spacing w:val="0"/>
          <w:w w:val="100"/>
          <w:kern w:val="2"/>
          <w:sz w:val="32"/>
          <w:szCs w:val="32"/>
          <w:lang w:val="en-US" w:eastAsia="zh-CN" w:bidi="ar-SA"/>
        </w:rPr>
      </w:pPr>
      <w:r>
        <w:rPr>
          <w:rStyle w:val="40"/>
          <w:rFonts w:hint="default" w:ascii="Times New Roman" w:hAnsi="Times New Roman" w:eastAsia="仿宋_GB2312" w:cs="Times New Roman"/>
          <w:b/>
          <w:i w:val="0"/>
          <w:caps w:val="0"/>
          <w:color w:val="auto"/>
          <w:spacing w:val="0"/>
          <w:w w:val="100"/>
          <w:kern w:val="2"/>
          <w:sz w:val="32"/>
          <w:szCs w:val="32"/>
          <w:lang w:val="en-US" w:eastAsia="zh-CN" w:bidi="ar-SA"/>
        </w:rPr>
        <w:t>6.村镇建设及乡村振兴。</w:t>
      </w:r>
      <w:r>
        <w:rPr>
          <w:rStyle w:val="42"/>
          <w:rFonts w:hint="default" w:ascii="Times New Roman" w:hAnsi="Times New Roman" w:eastAsia="仿宋_GB2312" w:cs="Times New Roman"/>
          <w:b/>
          <w:bCs/>
          <w:i w:val="0"/>
          <w:caps w:val="0"/>
          <w:color w:val="auto"/>
          <w:spacing w:val="0"/>
          <w:w w:val="100"/>
          <w:kern w:val="2"/>
          <w:sz w:val="32"/>
          <w:szCs w:val="32"/>
          <w:lang w:val="en-US" w:eastAsia="zh-CN" w:bidi="ar-SA"/>
        </w:rPr>
        <w:t>一是</w:t>
      </w:r>
      <w:r>
        <w:rPr>
          <w:rStyle w:val="42"/>
          <w:rFonts w:hint="default" w:ascii="Times New Roman" w:hAnsi="Times New Roman" w:eastAsia="仿宋_GB2312" w:cs="Times New Roman"/>
          <w:b w:val="0"/>
          <w:bCs w:val="0"/>
          <w:i w:val="0"/>
          <w:caps w:val="0"/>
          <w:color w:val="auto"/>
          <w:spacing w:val="0"/>
          <w:w w:val="100"/>
          <w:kern w:val="2"/>
          <w:sz w:val="32"/>
          <w:szCs w:val="32"/>
          <w:lang w:val="en-US" w:eastAsia="zh-CN" w:bidi="ar-SA"/>
        </w:rPr>
        <w:t>积极推进农村危房和抗震改造项目，</w:t>
      </w:r>
      <w:r>
        <w:rPr>
          <w:rStyle w:val="42"/>
          <w:rFonts w:hint="default" w:ascii="Times New Roman" w:hAnsi="Times New Roman" w:eastAsia="仿宋_GB2312" w:cs="Times New Roman"/>
          <w:b w:val="0"/>
          <w:i w:val="0"/>
          <w:caps w:val="0"/>
          <w:color w:val="auto"/>
          <w:spacing w:val="0"/>
          <w:w w:val="100"/>
          <w:kern w:val="2"/>
          <w:sz w:val="32"/>
          <w:szCs w:val="32"/>
          <w:lang w:val="en-US" w:eastAsia="zh-CN" w:bidi="ar-SA"/>
        </w:rPr>
        <w:t>完成2019、2020年农房抗震改造及农村危房改造967户，全面启动2021年农村危房改造及抗震改造工作。</w:t>
      </w:r>
      <w:r>
        <w:rPr>
          <w:rStyle w:val="42"/>
          <w:rFonts w:hint="default" w:ascii="Times New Roman" w:hAnsi="Times New Roman" w:eastAsia="仿宋_GB2312" w:cs="Times New Roman"/>
          <w:b/>
          <w:bCs/>
          <w:i w:val="0"/>
          <w:caps w:val="0"/>
          <w:color w:val="auto"/>
          <w:spacing w:val="0"/>
          <w:w w:val="100"/>
          <w:kern w:val="2"/>
          <w:sz w:val="32"/>
          <w:szCs w:val="32"/>
          <w:lang w:val="en-US" w:eastAsia="zh-CN" w:bidi="ar-SA"/>
        </w:rPr>
        <w:t>二是</w:t>
      </w:r>
      <w:r>
        <w:rPr>
          <w:rStyle w:val="42"/>
          <w:rFonts w:hint="default" w:ascii="Times New Roman" w:hAnsi="Times New Roman" w:eastAsia="仿宋_GB2312" w:cs="Times New Roman"/>
          <w:b w:val="0"/>
          <w:bCs w:val="0"/>
          <w:i w:val="0"/>
          <w:caps w:val="0"/>
          <w:color w:val="auto"/>
          <w:spacing w:val="0"/>
          <w:w w:val="100"/>
          <w:kern w:val="2"/>
          <w:sz w:val="32"/>
          <w:szCs w:val="32"/>
          <w:lang w:val="en-US" w:eastAsia="zh-CN" w:bidi="ar-SA"/>
        </w:rPr>
        <w:t>持续推进农村房屋安全隐患排查整治工作，</w:t>
      </w:r>
      <w:r>
        <w:rPr>
          <w:rStyle w:val="42"/>
          <w:rFonts w:hint="default" w:ascii="Times New Roman" w:hAnsi="Times New Roman" w:eastAsia="仿宋_GB2312" w:cs="Times New Roman"/>
          <w:b w:val="0"/>
          <w:i w:val="0"/>
          <w:caps w:val="0"/>
          <w:color w:val="auto"/>
          <w:spacing w:val="0"/>
          <w:w w:val="100"/>
          <w:kern w:val="2"/>
          <w:sz w:val="32"/>
          <w:szCs w:val="32"/>
          <w:lang w:val="en-US" w:eastAsia="zh-CN" w:bidi="ar-SA"/>
        </w:rPr>
        <w:t>排查农房47198户，对初判有安全隐患的房屋开展鉴定1000余户，鉴定为CD级的房屋整治率为100%。</w:t>
      </w:r>
      <w:r>
        <w:rPr>
          <w:rStyle w:val="42"/>
          <w:rFonts w:hint="default" w:ascii="Times New Roman" w:hAnsi="Times New Roman" w:eastAsia="仿宋_GB2312" w:cs="Times New Roman"/>
          <w:b/>
          <w:bCs/>
          <w:i w:val="0"/>
          <w:caps w:val="0"/>
          <w:color w:val="auto"/>
          <w:spacing w:val="0"/>
          <w:w w:val="100"/>
          <w:kern w:val="2"/>
          <w:sz w:val="32"/>
          <w:szCs w:val="32"/>
          <w:lang w:val="en-US" w:eastAsia="zh-CN" w:bidi="ar-SA"/>
        </w:rPr>
        <w:t>三是</w:t>
      </w:r>
      <w:r>
        <w:rPr>
          <w:rStyle w:val="42"/>
          <w:rFonts w:hint="default" w:ascii="Times New Roman" w:hAnsi="Times New Roman" w:eastAsia="仿宋_GB2312" w:cs="Times New Roman"/>
          <w:b w:val="0"/>
          <w:bCs w:val="0"/>
          <w:i w:val="0"/>
          <w:caps w:val="0"/>
          <w:color w:val="auto"/>
          <w:spacing w:val="0"/>
          <w:w w:val="100"/>
          <w:kern w:val="2"/>
          <w:sz w:val="32"/>
          <w:szCs w:val="32"/>
          <w:lang w:val="en-US" w:eastAsia="zh-CN" w:bidi="ar-SA"/>
        </w:rPr>
        <w:t>继续推进</w:t>
      </w:r>
      <w:r>
        <w:rPr>
          <w:rStyle w:val="40"/>
          <w:rFonts w:hint="default" w:ascii="Times New Roman" w:hAnsi="Times New Roman" w:eastAsia="仿宋_GB2312" w:cs="Times New Roman"/>
          <w:b w:val="0"/>
          <w:i w:val="0"/>
          <w:caps w:val="0"/>
          <w:color w:val="auto"/>
          <w:spacing w:val="0"/>
          <w:w w:val="100"/>
          <w:kern w:val="2"/>
          <w:sz w:val="32"/>
          <w:szCs w:val="32"/>
          <w:lang w:val="en-US" w:eastAsia="zh-CN" w:bidi="ar-SA"/>
        </w:rPr>
        <w:t>“厕所革命”</w:t>
      </w:r>
      <w:r>
        <w:rPr>
          <w:rStyle w:val="42"/>
          <w:rFonts w:hint="default" w:ascii="Times New Roman" w:hAnsi="Times New Roman" w:eastAsia="仿宋_GB2312" w:cs="Times New Roman"/>
          <w:b w:val="0"/>
          <w:bCs w:val="0"/>
          <w:i w:val="0"/>
          <w:caps w:val="0"/>
          <w:color w:val="auto"/>
          <w:spacing w:val="0"/>
          <w:w w:val="100"/>
          <w:kern w:val="2"/>
          <w:sz w:val="32"/>
          <w:szCs w:val="32"/>
          <w:lang w:val="en-US" w:eastAsia="zh-CN" w:bidi="ar-SA"/>
        </w:rPr>
        <w:t>，</w:t>
      </w:r>
      <w:r>
        <w:rPr>
          <w:rStyle w:val="40"/>
          <w:rFonts w:hint="default" w:ascii="Times New Roman" w:hAnsi="Times New Roman" w:eastAsia="仿宋_GB2312" w:cs="Times New Roman"/>
          <w:b w:val="0"/>
          <w:i w:val="0"/>
          <w:caps w:val="0"/>
          <w:color w:val="auto"/>
          <w:spacing w:val="0"/>
          <w:w w:val="100"/>
          <w:kern w:val="2"/>
          <w:sz w:val="32"/>
          <w:szCs w:val="32"/>
          <w:lang w:val="en-US" w:eastAsia="zh-CN" w:bidi="ar-SA"/>
        </w:rPr>
        <w:t>建成公厕</w:t>
      </w:r>
      <w:r>
        <w:rPr>
          <w:rStyle w:val="42"/>
          <w:rFonts w:hint="default" w:ascii="Times New Roman" w:hAnsi="Times New Roman" w:eastAsia="仿宋_GB2312" w:cs="Times New Roman"/>
          <w:b w:val="0"/>
          <w:bCs w:val="0"/>
          <w:i w:val="0"/>
          <w:caps w:val="0"/>
          <w:color w:val="auto"/>
          <w:spacing w:val="0"/>
          <w:w w:val="100"/>
          <w:kern w:val="2"/>
          <w:sz w:val="32"/>
          <w:szCs w:val="32"/>
          <w:lang w:val="en-US" w:eastAsia="zh-CN" w:bidi="ar-SA"/>
        </w:rPr>
        <w:t>2</w:t>
      </w:r>
      <w:r>
        <w:rPr>
          <w:rStyle w:val="40"/>
          <w:rFonts w:hint="default" w:ascii="Times New Roman" w:hAnsi="Times New Roman" w:eastAsia="仿宋_GB2312" w:cs="Times New Roman"/>
          <w:b w:val="0"/>
          <w:i w:val="0"/>
          <w:caps w:val="0"/>
          <w:color w:val="auto"/>
          <w:spacing w:val="0"/>
          <w:w w:val="100"/>
          <w:kern w:val="2"/>
          <w:sz w:val="32"/>
          <w:szCs w:val="32"/>
          <w:lang w:val="en-US" w:eastAsia="zh-CN" w:bidi="ar-SA"/>
        </w:rPr>
        <w:t>座。</w:t>
      </w:r>
      <w:r>
        <w:rPr>
          <w:rStyle w:val="42"/>
          <w:rFonts w:hint="default" w:ascii="Times New Roman" w:hAnsi="Times New Roman" w:eastAsia="仿宋_GB2312" w:cs="Times New Roman"/>
          <w:b/>
          <w:bCs/>
          <w:i w:val="0"/>
          <w:caps w:val="0"/>
          <w:color w:val="auto"/>
          <w:spacing w:val="0"/>
          <w:w w:val="100"/>
          <w:kern w:val="2"/>
          <w:sz w:val="32"/>
          <w:szCs w:val="32"/>
          <w:lang w:val="en-US" w:eastAsia="zh-CN" w:bidi="ar-SA"/>
        </w:rPr>
        <w:t>四是</w:t>
      </w:r>
      <w:r>
        <w:rPr>
          <w:rStyle w:val="42"/>
          <w:rFonts w:hint="default" w:ascii="Times New Roman" w:hAnsi="Times New Roman" w:eastAsia="仿宋_GB2312" w:cs="Times New Roman"/>
          <w:b w:val="0"/>
          <w:bCs w:val="0"/>
          <w:i w:val="0"/>
          <w:caps w:val="0"/>
          <w:color w:val="auto"/>
          <w:spacing w:val="0"/>
          <w:w w:val="100"/>
          <w:kern w:val="2"/>
          <w:sz w:val="32"/>
          <w:szCs w:val="32"/>
          <w:lang w:val="en-US" w:eastAsia="zh-CN" w:bidi="ar-SA"/>
        </w:rPr>
        <w:t>完成麻陇乡中心村团山堡传统村落保护项目。</w:t>
      </w:r>
    </w:p>
    <w:p>
      <w:pPr>
        <w:keepNext w:val="0"/>
        <w:keepLines w:val="0"/>
        <w:pageBreakBefore w:val="0"/>
        <w:kinsoku/>
        <w:wordWrap/>
        <w:overflowPunct/>
        <w:topLinePunct w:val="0"/>
        <w:autoSpaceDE/>
        <w:autoSpaceDN/>
        <w:bidi w:val="0"/>
        <w:adjustRightInd/>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二、机构设置</w:t>
      </w:r>
      <w:bookmarkEnd w:id="19"/>
      <w:bookmarkEnd w:id="20"/>
    </w:p>
    <w:bookmarkEnd w:id="22"/>
    <w:p>
      <w:pPr>
        <w:spacing w:line="560" w:lineRule="atLeast"/>
        <w:ind w:firstLine="640" w:firstLineChars="200"/>
        <w:rPr>
          <w:rFonts w:eastAsia="仿宋_GB2312"/>
          <w:sz w:val="32"/>
          <w:szCs w:val="32"/>
        </w:rPr>
      </w:pPr>
      <w:bookmarkStart w:id="23" w:name="_Toc15377432"/>
      <w:bookmarkStart w:id="24" w:name="_Toc15377201"/>
      <w:bookmarkStart w:id="25" w:name="_Toc15306275"/>
      <w:bookmarkStart w:id="26" w:name="_Toc15378448"/>
      <w:r>
        <w:rPr>
          <w:rFonts w:hint="default" w:ascii="Times New Roman" w:hAnsi="Times New Roman" w:eastAsia="仿宋_GB2312" w:cs="Times New Roman"/>
          <w:sz w:val="32"/>
          <w:szCs w:val="32"/>
        </w:rPr>
        <w:t>米易县住房和城乡建设局</w:t>
      </w:r>
      <w:r>
        <w:rPr>
          <w:rFonts w:hint="eastAsia" w:eastAsia="仿宋_GB2312" w:cs="Times New Roman"/>
          <w:sz w:val="32"/>
          <w:szCs w:val="32"/>
          <w:lang w:val="en-US" w:eastAsia="zh-CN"/>
        </w:rPr>
        <w:t>下属二级单位6个，其中行政单位0个，参照公务员法管理的事业单位0个，其他事业单位6个</w:t>
      </w:r>
      <w:r>
        <w:rPr>
          <w:rFonts w:hint="default" w:ascii="Times New Roman" w:hAnsi="Times New Roman" w:eastAsia="仿宋_GB2312" w:cs="Times New Roman"/>
          <w:sz w:val="32"/>
          <w:szCs w:val="32"/>
        </w:rPr>
        <w:t>。</w:t>
      </w:r>
      <w:r>
        <w:rPr>
          <w:rFonts w:ascii="Times New Roman" w:hAnsi="Times New Roman" w:eastAsia="仿宋_GB2312" w:cs="Times New Roman"/>
          <w:sz w:val="32"/>
          <w:szCs w:val="32"/>
        </w:rPr>
        <w:t>主要包括：</w:t>
      </w:r>
      <w:r>
        <w:rPr>
          <w:rFonts w:eastAsia="仿宋_GB2312"/>
          <w:sz w:val="32"/>
          <w:szCs w:val="32"/>
        </w:rPr>
        <w:t>米易县住房保障服务中心、米易县城乡建设促进中心、米易县建设工程质量安全监测站、米易县房地产发展和物业服务中心、米易县规划建设监察大队、米易县建筑行业服务站。</w:t>
      </w:r>
    </w:p>
    <w:p>
      <w:pPr>
        <w:keepNext w:val="0"/>
        <w:keepLines w:val="0"/>
        <w:pageBreakBefore w:val="0"/>
        <w:kinsoku/>
        <w:wordWrap/>
        <w:overflowPunct/>
        <w:topLinePunct w:val="0"/>
        <w:autoSpaceDE/>
        <w:autoSpaceDN/>
        <w:bidi w:val="0"/>
        <w:adjustRightInd/>
        <w:spacing w:line="560" w:lineRule="exact"/>
        <w:ind w:firstLine="640" w:firstLineChars="200"/>
        <w:rPr>
          <w:rFonts w:hint="default" w:ascii="Times New Roman" w:hAnsi="Times New Roman" w:eastAsia="仿宋_GB2312" w:cs="Times New Roman"/>
          <w:sz w:val="32"/>
          <w:szCs w:val="32"/>
        </w:rPr>
      </w:pPr>
      <w:r>
        <w:rPr>
          <w:rFonts w:hint="eastAsia" w:eastAsia="仿宋_GB2312" w:cs="Times New Roman"/>
          <w:sz w:val="32"/>
          <w:szCs w:val="32"/>
          <w:lang w:val="en-US" w:eastAsia="zh-CN"/>
        </w:rPr>
        <w:t>纳入</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年度部门决算编制范围的二级预算单位</w:t>
      </w:r>
      <w:r>
        <w:rPr>
          <w:rFonts w:hint="eastAsia" w:eastAsia="仿宋_GB2312" w:cs="Times New Roman"/>
          <w:sz w:val="32"/>
          <w:szCs w:val="32"/>
          <w:lang w:val="en-US" w:eastAsia="zh-CN"/>
        </w:rPr>
        <w:t>0个</w:t>
      </w:r>
      <w:r>
        <w:rPr>
          <w:rFonts w:hint="default" w:ascii="Times New Roman" w:hAnsi="Times New Roman" w:eastAsia="仿宋_GB2312" w:cs="Times New Roman"/>
          <w:sz w:val="32"/>
          <w:szCs w:val="32"/>
        </w:rPr>
        <w:t>。</w:t>
      </w:r>
    </w:p>
    <w:bookmarkEnd w:id="23"/>
    <w:bookmarkEnd w:id="24"/>
    <w:bookmarkEnd w:id="25"/>
    <w:bookmarkEnd w:id="26"/>
    <w:p>
      <w:pPr>
        <w:keepNext w:val="0"/>
        <w:keepLines w:val="0"/>
        <w:pageBreakBefore w:val="0"/>
        <w:kinsoku/>
        <w:wordWrap/>
        <w:overflowPunct/>
        <w:topLinePunct w:val="0"/>
        <w:autoSpaceDE/>
        <w:autoSpaceDN/>
        <w:bidi w:val="0"/>
        <w:adjustRightInd/>
        <w:spacing w:line="560" w:lineRule="exact"/>
        <w:jc w:val="center"/>
        <w:rPr>
          <w:rFonts w:hint="default" w:ascii="Times New Roman" w:hAnsi="Times New Roman" w:eastAsia="方正小标宋简体" w:cs="Times New Roman"/>
          <w:sz w:val="44"/>
          <w:szCs w:val="44"/>
        </w:rPr>
      </w:pPr>
      <w:bookmarkStart w:id="27" w:name="_Toc15396602"/>
      <w:bookmarkStart w:id="28" w:name="_Toc15377204"/>
      <w:bookmarkStart w:id="29" w:name="_第二部分_2019年度部门决算情况说明"/>
    </w:p>
    <w:p>
      <w:pPr>
        <w:keepNext w:val="0"/>
        <w:keepLines w:val="0"/>
        <w:pageBreakBefore w:val="0"/>
        <w:kinsoku/>
        <w:wordWrap/>
        <w:overflowPunct/>
        <w:topLinePunct w:val="0"/>
        <w:autoSpaceDE/>
        <w:autoSpaceDN/>
        <w:bidi w:val="0"/>
        <w:adjustRightInd/>
        <w:spacing w:line="560" w:lineRule="exact"/>
        <w:jc w:val="center"/>
        <w:rPr>
          <w:rFonts w:hint="default" w:ascii="Times New Roman" w:hAnsi="Times New Roman" w:eastAsia="方正小标宋简体" w:cs="Times New Roman"/>
          <w:sz w:val="44"/>
          <w:szCs w:val="44"/>
        </w:rPr>
      </w:pPr>
    </w:p>
    <w:p>
      <w:pPr>
        <w:keepNext w:val="0"/>
        <w:keepLines w:val="0"/>
        <w:pageBreakBefore w:val="0"/>
        <w:kinsoku/>
        <w:wordWrap/>
        <w:overflowPunct/>
        <w:topLinePunct w:val="0"/>
        <w:autoSpaceDE/>
        <w:autoSpaceDN/>
        <w:bidi w:val="0"/>
        <w:adjustRightInd/>
        <w:spacing w:line="560" w:lineRule="exact"/>
        <w:jc w:val="center"/>
        <w:rPr>
          <w:rFonts w:hint="default" w:ascii="Times New Roman" w:hAnsi="Times New Roman" w:eastAsia="方正小标宋简体" w:cs="Times New Roman"/>
          <w:sz w:val="44"/>
          <w:szCs w:val="44"/>
        </w:rPr>
      </w:pPr>
    </w:p>
    <w:p>
      <w:pPr>
        <w:keepNext w:val="0"/>
        <w:keepLines w:val="0"/>
        <w:pageBreakBefore w:val="0"/>
        <w:kinsoku/>
        <w:wordWrap/>
        <w:overflowPunct/>
        <w:topLinePunct w:val="0"/>
        <w:autoSpaceDE/>
        <w:autoSpaceDN/>
        <w:bidi w:val="0"/>
        <w:adjustRightInd/>
        <w:spacing w:line="560" w:lineRule="exact"/>
        <w:jc w:val="center"/>
        <w:rPr>
          <w:rFonts w:hint="default" w:ascii="Times New Roman" w:hAnsi="Times New Roman" w:eastAsia="方正小标宋简体" w:cs="Times New Roman"/>
          <w:sz w:val="44"/>
          <w:szCs w:val="44"/>
        </w:rPr>
      </w:pPr>
    </w:p>
    <w:p>
      <w:pPr>
        <w:pStyle w:val="7"/>
        <w:rPr>
          <w:rFonts w:hint="default"/>
        </w:rPr>
      </w:pPr>
    </w:p>
    <w:p>
      <w:pPr>
        <w:keepNext w:val="0"/>
        <w:keepLines w:val="0"/>
        <w:pageBreakBefore w:val="0"/>
        <w:kinsoku/>
        <w:wordWrap/>
        <w:overflowPunct/>
        <w:topLinePunct w:val="0"/>
        <w:autoSpaceDE/>
        <w:autoSpaceDN/>
        <w:bidi w:val="0"/>
        <w:adjustRightInd/>
        <w:spacing w:line="560" w:lineRule="exact"/>
        <w:jc w:val="center"/>
        <w:rPr>
          <w:rFonts w:hint="default" w:ascii="Times New Roman" w:hAnsi="Times New Roman" w:eastAsia="方正小标宋简体" w:cs="Times New Roman"/>
          <w:sz w:val="44"/>
          <w:szCs w:val="44"/>
        </w:rPr>
      </w:pPr>
    </w:p>
    <w:p>
      <w:pPr>
        <w:keepNext w:val="0"/>
        <w:keepLines w:val="0"/>
        <w:pageBreakBefore w:val="0"/>
        <w:kinsoku/>
        <w:wordWrap/>
        <w:overflowPunct/>
        <w:topLinePunct w:val="0"/>
        <w:autoSpaceDE/>
        <w:autoSpaceDN/>
        <w:bidi w:val="0"/>
        <w:adjustRightInd/>
        <w:spacing w:line="560" w:lineRule="exact"/>
        <w:jc w:val="center"/>
        <w:rPr>
          <w:rFonts w:hint="default" w:ascii="Times New Roman" w:hAnsi="Times New Roman" w:eastAsia="方正小标宋简体" w:cs="Times New Roman"/>
          <w:sz w:val="44"/>
          <w:szCs w:val="44"/>
        </w:rPr>
      </w:pPr>
    </w:p>
    <w:p>
      <w:pPr>
        <w:pStyle w:val="7"/>
        <w:rPr>
          <w:rFonts w:hint="default"/>
        </w:rPr>
      </w:pPr>
    </w:p>
    <w:p>
      <w:pPr>
        <w:keepNext w:val="0"/>
        <w:keepLines w:val="0"/>
        <w:pageBreakBefore w:val="0"/>
        <w:kinsoku/>
        <w:wordWrap/>
        <w:overflowPunct/>
        <w:topLinePunct w:val="0"/>
        <w:autoSpaceDE/>
        <w:autoSpaceDN/>
        <w:bidi w:val="0"/>
        <w:adjustRightInd/>
        <w:spacing w:line="560" w:lineRule="exact"/>
        <w:jc w:val="center"/>
        <w:rPr>
          <w:rFonts w:hint="default" w:ascii="Times New Roman" w:hAnsi="Times New Roman" w:eastAsia="方正小标宋简体" w:cs="Times New Roman"/>
          <w:sz w:val="44"/>
          <w:szCs w:val="44"/>
        </w:rPr>
      </w:pPr>
    </w:p>
    <w:p>
      <w:pPr>
        <w:keepNext w:val="0"/>
        <w:keepLines w:val="0"/>
        <w:pageBreakBefore w:val="0"/>
        <w:kinsoku/>
        <w:wordWrap/>
        <w:overflowPunct/>
        <w:topLinePunct w:val="0"/>
        <w:autoSpaceDE/>
        <w:autoSpaceDN/>
        <w:bidi w:val="0"/>
        <w:adjustRightInd/>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第二部分202</w:t>
      </w:r>
      <w:r>
        <w:rPr>
          <w:rFonts w:hint="default" w:ascii="Times New Roman" w:hAnsi="Times New Roman" w:eastAsia="方正小标宋简体" w:cs="Times New Roman"/>
          <w:sz w:val="44"/>
          <w:szCs w:val="44"/>
          <w:lang w:val="en-US" w:eastAsia="zh-CN"/>
        </w:rPr>
        <w:t>1</w:t>
      </w:r>
      <w:r>
        <w:rPr>
          <w:rFonts w:hint="default" w:ascii="Times New Roman" w:hAnsi="Times New Roman" w:eastAsia="方正小标宋简体" w:cs="Times New Roman"/>
          <w:sz w:val="44"/>
          <w:szCs w:val="44"/>
        </w:rPr>
        <w:t>年度部门决算情况说明</w:t>
      </w:r>
      <w:bookmarkEnd w:id="27"/>
      <w:bookmarkEnd w:id="28"/>
    </w:p>
    <w:bookmarkEnd w:id="29"/>
    <w:p>
      <w:pPr>
        <w:keepNext w:val="0"/>
        <w:keepLines w:val="0"/>
        <w:pageBreakBefore w:val="0"/>
        <w:kinsoku/>
        <w:wordWrap/>
        <w:overflowPunct/>
        <w:topLinePunct w:val="0"/>
        <w:autoSpaceDE/>
        <w:autoSpaceDN/>
        <w:bidi w:val="0"/>
        <w:adjustRightInd/>
        <w:spacing w:line="560" w:lineRule="exact"/>
        <w:ind w:firstLine="420" w:firstLineChars="200"/>
        <w:rPr>
          <w:rFonts w:hint="default" w:ascii="Times New Roman" w:hAnsi="Times New Roman" w:cs="Times New Roman"/>
        </w:rPr>
      </w:pPr>
      <w:bookmarkStart w:id="30" w:name="_Toc15377205"/>
      <w:bookmarkStart w:id="31" w:name="_Toc15396603"/>
      <w:bookmarkStart w:id="32" w:name="_一、收入支出决算总体情况说明"/>
    </w:p>
    <w:p>
      <w:pPr>
        <w:keepNext w:val="0"/>
        <w:keepLines w:val="0"/>
        <w:pageBreakBefore w:val="0"/>
        <w:kinsoku/>
        <w:wordWrap/>
        <w:overflowPunct/>
        <w:topLinePunct w:val="0"/>
        <w:autoSpaceDE/>
        <w:autoSpaceDN/>
        <w:bidi w:val="0"/>
        <w:adjustRightInd/>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一、收入支出决算总体情况说明</w:t>
      </w:r>
      <w:bookmarkEnd w:id="30"/>
      <w:bookmarkEnd w:id="31"/>
    </w:p>
    <w:bookmarkEnd w:id="32"/>
    <w:p>
      <w:pPr>
        <w:keepNext w:val="0"/>
        <w:keepLines w:val="0"/>
        <w:pageBreakBefore w:val="0"/>
        <w:kinsoku/>
        <w:wordWrap/>
        <w:overflowPunct/>
        <w:topLinePunct w:val="0"/>
        <w:autoSpaceDE/>
        <w:autoSpaceDN/>
        <w:bidi w:val="0"/>
        <w:adjustRightIn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年度收、支总计均是</w:t>
      </w:r>
      <w:r>
        <w:rPr>
          <w:rFonts w:hint="default" w:ascii="Times New Roman" w:hAnsi="Times New Roman" w:eastAsia="仿宋_GB2312" w:cs="Times New Roman"/>
          <w:sz w:val="32"/>
          <w:szCs w:val="32"/>
          <w:lang w:val="en-US" w:eastAsia="zh-CN"/>
        </w:rPr>
        <w:t>33</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503.99万元</w:t>
      </w:r>
      <w:r>
        <w:rPr>
          <w:rFonts w:hint="default" w:ascii="Times New Roman" w:hAnsi="Times New Roman" w:eastAsia="仿宋_GB2312" w:cs="Times New Roman"/>
          <w:sz w:val="32"/>
          <w:szCs w:val="32"/>
        </w:rPr>
        <w:t>。与20</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年相比，收、支总计各</w:t>
      </w:r>
      <w:r>
        <w:rPr>
          <w:rFonts w:hint="default" w:ascii="Times New Roman" w:hAnsi="Times New Roman" w:eastAsia="仿宋_GB2312" w:cs="Times New Roman"/>
          <w:sz w:val="32"/>
          <w:szCs w:val="32"/>
          <w:lang w:val="en-US" w:eastAsia="zh-CN"/>
        </w:rPr>
        <w:t>减少15</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153</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47</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val="en-US" w:eastAsia="zh-CN"/>
        </w:rPr>
        <w:t>减少31.1</w:t>
      </w:r>
      <w:r>
        <w:rPr>
          <w:rFonts w:hint="default" w:ascii="Times New Roman" w:hAnsi="Times New Roman" w:eastAsia="仿宋_GB2312" w:cs="Times New Roman"/>
          <w:sz w:val="32"/>
          <w:szCs w:val="32"/>
        </w:rPr>
        <w:t>%。主要变动原因是</w:t>
      </w:r>
      <w:r>
        <w:rPr>
          <w:rFonts w:hint="default" w:ascii="Times New Roman" w:hAnsi="Times New Roman" w:eastAsia="仿宋_GB2312" w:cs="Times New Roman"/>
          <w:sz w:val="32"/>
          <w:szCs w:val="32"/>
          <w:lang w:val="en-US" w:eastAsia="zh-CN"/>
        </w:rPr>
        <w:t>新开工项目减少</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spacing w:line="56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（图1：收、支决算总计变动情况图）（柱状图）</w:t>
      </w:r>
    </w:p>
    <w:p>
      <w:pPr>
        <w:keepNext w:val="0"/>
        <w:keepLines w:val="0"/>
        <w:pageBreakBefore w:val="0"/>
        <w:kinsoku/>
        <w:wordWrap/>
        <w:overflowPunct/>
        <w:topLinePunct w:val="0"/>
        <w:autoSpaceDE/>
        <w:autoSpaceDN/>
        <w:bidi w:val="0"/>
        <w:adjustRightInd/>
        <w:spacing w:line="560" w:lineRule="exact"/>
        <w:rPr>
          <w:rFonts w:hint="default" w:ascii="Times New Roman" w:hAnsi="Times New Roman" w:cs="Times New Roman"/>
        </w:rPr>
      </w:pPr>
      <w:r>
        <w:rPr>
          <w:rFonts w:hint="default" w:ascii="Times New Roman" w:hAnsi="Times New Roman" w:cs="Times New Roman"/>
          <w:highlight w:val="yellow"/>
        </w:rPr>
        <w:pict>
          <v:shape id="_x0000_s1026" o:spid="_x0000_s1026" o:spt="75" type="#_x0000_t75" style="position:absolute;left:0pt;margin-left:67.05pt;margin-top:8pt;height:159.45pt;width:257.3pt;z-index:-251657216;mso-width-relative:page;mso-height-relative:page;" o:ole="t" filled="f" o:preferrelative="t" stroked="t" coordsize="21600,21600">
            <v:path/>
            <v:fill on="f" focussize="0,0"/>
            <v:stroke weight="0.5pt" color="#000000" joinstyle="miter"/>
            <v:imagedata r:id="rId7" o:title=""/>
            <o:lock v:ext="edit" aspectratio="t"/>
          </v:shape>
          <o:OLEObject Type="Embed" ProgID="MSGraph.Chart.8" ShapeID="_x0000_s1026" DrawAspect="Content" ObjectID="_1468075725" r:id="rId6">
            <o:LockedField>false</o:LockedField>
          </o:OLEObject>
        </w:pict>
      </w:r>
    </w:p>
    <w:p>
      <w:pPr>
        <w:keepNext w:val="0"/>
        <w:keepLines w:val="0"/>
        <w:pageBreakBefore w:val="0"/>
        <w:kinsoku/>
        <w:wordWrap/>
        <w:overflowPunct/>
        <w:topLinePunct w:val="0"/>
        <w:autoSpaceDE/>
        <w:autoSpaceDN/>
        <w:bidi w:val="0"/>
        <w:adjustRightInd/>
        <w:spacing w:line="560" w:lineRule="exact"/>
        <w:rPr>
          <w:rFonts w:hint="default" w:ascii="Times New Roman" w:hAnsi="Times New Roman" w:cs="Times New Roman"/>
        </w:rPr>
      </w:pPr>
    </w:p>
    <w:p>
      <w:pPr>
        <w:keepNext w:val="0"/>
        <w:keepLines w:val="0"/>
        <w:pageBreakBefore w:val="0"/>
        <w:kinsoku/>
        <w:wordWrap/>
        <w:overflowPunct/>
        <w:topLinePunct w:val="0"/>
        <w:autoSpaceDE/>
        <w:autoSpaceDN/>
        <w:bidi w:val="0"/>
        <w:adjustRightInd/>
        <w:spacing w:line="560" w:lineRule="exact"/>
        <w:rPr>
          <w:rFonts w:hint="default" w:ascii="Times New Roman" w:hAnsi="Times New Roman" w:cs="Times New Roman"/>
        </w:rPr>
      </w:pPr>
    </w:p>
    <w:p>
      <w:pPr>
        <w:keepNext w:val="0"/>
        <w:keepLines w:val="0"/>
        <w:pageBreakBefore w:val="0"/>
        <w:kinsoku/>
        <w:wordWrap/>
        <w:overflowPunct/>
        <w:topLinePunct w:val="0"/>
        <w:autoSpaceDE/>
        <w:autoSpaceDN/>
        <w:bidi w:val="0"/>
        <w:adjustRightInd/>
        <w:spacing w:line="560" w:lineRule="exact"/>
        <w:rPr>
          <w:rFonts w:hint="default" w:ascii="Times New Roman" w:hAnsi="Times New Roman" w:cs="Times New Roman"/>
        </w:rPr>
      </w:pPr>
    </w:p>
    <w:p>
      <w:pPr>
        <w:keepNext w:val="0"/>
        <w:keepLines w:val="0"/>
        <w:pageBreakBefore w:val="0"/>
        <w:kinsoku/>
        <w:wordWrap/>
        <w:overflowPunct/>
        <w:topLinePunct w:val="0"/>
        <w:autoSpaceDE/>
        <w:autoSpaceDN/>
        <w:bidi w:val="0"/>
        <w:adjustRightInd/>
        <w:spacing w:line="560" w:lineRule="exact"/>
        <w:rPr>
          <w:rFonts w:hint="default" w:ascii="Times New Roman" w:hAnsi="Times New Roman" w:cs="Times New Roman"/>
        </w:rPr>
      </w:pPr>
    </w:p>
    <w:p>
      <w:pPr>
        <w:keepNext w:val="0"/>
        <w:keepLines w:val="0"/>
        <w:pageBreakBefore w:val="0"/>
        <w:kinsoku/>
        <w:wordWrap/>
        <w:overflowPunct/>
        <w:topLinePunct w:val="0"/>
        <w:autoSpaceDE/>
        <w:autoSpaceDN/>
        <w:bidi w:val="0"/>
        <w:adjustRightInd/>
        <w:spacing w:line="560" w:lineRule="exact"/>
        <w:rPr>
          <w:rFonts w:hint="default" w:ascii="Times New Roman" w:hAnsi="Times New Roman" w:cs="Times New Roman"/>
        </w:rPr>
      </w:pPr>
    </w:p>
    <w:p>
      <w:pPr>
        <w:keepNext w:val="0"/>
        <w:keepLines w:val="0"/>
        <w:pageBreakBefore w:val="0"/>
        <w:kinsoku/>
        <w:wordWrap/>
        <w:overflowPunct/>
        <w:topLinePunct w:val="0"/>
        <w:autoSpaceDE/>
        <w:autoSpaceDN/>
        <w:bidi w:val="0"/>
        <w:adjustRightInd/>
        <w:spacing w:line="560" w:lineRule="exact"/>
        <w:ind w:firstLine="640" w:firstLineChars="200"/>
        <w:rPr>
          <w:rFonts w:hint="default" w:ascii="Times New Roman" w:hAnsi="Times New Roman" w:eastAsia="黑体" w:cs="Times New Roman"/>
          <w:sz w:val="32"/>
          <w:szCs w:val="32"/>
        </w:rPr>
      </w:pPr>
      <w:bookmarkStart w:id="33" w:name="_Toc15377206"/>
      <w:bookmarkStart w:id="34" w:name="_Toc15396604"/>
      <w:bookmarkStart w:id="35" w:name="_二、收入决算情况说明"/>
      <w:r>
        <w:rPr>
          <w:rFonts w:hint="default" w:ascii="Times New Roman" w:hAnsi="Times New Roman" w:eastAsia="黑体" w:cs="Times New Roman"/>
          <w:sz w:val="32"/>
          <w:szCs w:val="32"/>
        </w:rPr>
        <w:t>二、收入决算情况说明</w:t>
      </w:r>
      <w:bookmarkEnd w:id="33"/>
      <w:bookmarkEnd w:id="34"/>
    </w:p>
    <w:bookmarkEnd w:id="35"/>
    <w:p>
      <w:pPr>
        <w:keepNext w:val="0"/>
        <w:keepLines w:val="0"/>
        <w:pageBreakBefore w:val="0"/>
        <w:kinsoku/>
        <w:wordWrap/>
        <w:overflowPunct/>
        <w:topLinePunct w:val="0"/>
        <w:autoSpaceDE/>
        <w:autoSpaceDN/>
        <w:bidi w:val="0"/>
        <w:adjustRightInd/>
        <w:spacing w:line="560" w:lineRule="exact"/>
        <w:ind w:firstLine="640" w:firstLineChars="200"/>
        <w:rPr>
          <w:rFonts w:hint="default" w:ascii="Times New Roman" w:hAnsi="Times New Roman" w:eastAsia="仿宋_GB2312" w:cs="Times New Roman"/>
          <w:sz w:val="32"/>
          <w:szCs w:val="32"/>
        </w:rPr>
      </w:pPr>
      <w:bookmarkStart w:id="36" w:name="_Toc47519996"/>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年本年收入合计</w:t>
      </w:r>
      <w:r>
        <w:rPr>
          <w:rFonts w:hint="default" w:ascii="Times New Roman" w:hAnsi="Times New Roman" w:eastAsia="仿宋_GB2312" w:cs="Times New Roman"/>
          <w:sz w:val="32"/>
          <w:szCs w:val="32"/>
          <w:lang w:val="en-US" w:eastAsia="zh-CN"/>
        </w:rPr>
        <w:t>32,079.47万元</w:t>
      </w:r>
      <w:r>
        <w:rPr>
          <w:rFonts w:hint="default" w:ascii="Times New Roman" w:hAnsi="Times New Roman" w:eastAsia="仿宋_GB2312" w:cs="Times New Roman"/>
          <w:sz w:val="32"/>
          <w:szCs w:val="32"/>
        </w:rPr>
        <w:t>，其中：一般公共预算财政拨款收入</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516</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4万元，占</w:t>
      </w:r>
      <w:r>
        <w:rPr>
          <w:rFonts w:hint="default" w:ascii="Times New Roman" w:hAnsi="Times New Roman" w:eastAsia="仿宋_GB2312" w:cs="Times New Roman"/>
          <w:sz w:val="32"/>
          <w:szCs w:val="32"/>
          <w:lang w:val="en-US" w:eastAsia="zh-CN"/>
        </w:rPr>
        <w:t>7.8</w:t>
      </w:r>
      <w:r>
        <w:rPr>
          <w:rFonts w:hint="default" w:ascii="Times New Roman" w:hAnsi="Times New Roman" w:eastAsia="仿宋_GB2312" w:cs="Times New Roman"/>
          <w:sz w:val="32"/>
          <w:szCs w:val="32"/>
        </w:rPr>
        <w:t>%；政府性基金预算财政拨款收入</w:t>
      </w:r>
      <w:r>
        <w:rPr>
          <w:rFonts w:hint="default" w:ascii="Times New Roman" w:hAnsi="Times New Roman" w:eastAsia="仿宋_GB2312" w:cs="Times New Roman"/>
          <w:sz w:val="32"/>
          <w:szCs w:val="32"/>
          <w:lang w:val="en-US" w:eastAsia="zh-CN"/>
        </w:rPr>
        <w:t>29</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562</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82</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92.2</w:t>
      </w:r>
      <w:r>
        <w:rPr>
          <w:rFonts w:hint="default" w:ascii="Times New Roman" w:hAnsi="Times New Roman" w:eastAsia="仿宋_GB2312" w:cs="Times New Roman"/>
          <w:sz w:val="32"/>
          <w:szCs w:val="32"/>
        </w:rPr>
        <w:t>%；无国有资本经营预算财政拨款收入；无事业收入；无经营收入；无附属单位上缴收入；无其他收入。</w:t>
      </w:r>
      <w:bookmarkEnd w:id="36"/>
    </w:p>
    <w:p>
      <w:pPr>
        <w:keepNext w:val="0"/>
        <w:keepLines w:val="0"/>
        <w:pageBreakBefore w:val="0"/>
        <w:kinsoku/>
        <w:wordWrap/>
        <w:overflowPunct/>
        <w:topLinePunct w:val="0"/>
        <w:autoSpaceDE/>
        <w:autoSpaceDN/>
        <w:bidi w:val="0"/>
        <w:adjustRightInd/>
        <w:spacing w:line="560" w:lineRule="exact"/>
        <w:jc w:val="center"/>
        <w:rPr>
          <w:rFonts w:hint="default" w:ascii="Times New Roman" w:hAnsi="Times New Roman" w:eastAsia="仿宋_GB2312" w:cs="Times New Roman"/>
          <w:sz w:val="28"/>
          <w:szCs w:val="28"/>
        </w:rPr>
      </w:pPr>
      <w:r>
        <w:rPr>
          <w:rFonts w:hint="default" w:ascii="Times New Roman" w:hAnsi="Times New Roman" w:cs="Times New Roman"/>
          <w:highlight w:val="yellow"/>
        </w:rPr>
        <w:pict>
          <v:shape id="_x0000_s1027" o:spid="_x0000_s1027" o:spt="75" type="#_x0000_t75" style="position:absolute;left:0pt;margin-left:82.05pt;margin-top:27.3pt;height:132.2pt;width:218.1pt;z-index:-251656192;mso-width-relative:page;mso-height-relative:page;" o:ole="t" filled="f" o:preferrelative="t" stroked="t" coordsize="21600,21600">
            <v:path/>
            <v:fill on="f" focussize="0,0"/>
            <v:stroke weight="0.5pt" color="#000000" joinstyle="miter"/>
            <v:imagedata r:id="rId9" o:title=""/>
            <o:lock v:ext="edit" aspectratio="t"/>
          </v:shape>
          <o:OLEObject Type="Embed" ProgID="MSGraph.Chart.8" ShapeID="_x0000_s1027" DrawAspect="Content" ObjectID="_1468075726" r:id="rId8">
            <o:LockedField>false</o:LockedField>
          </o:OLEObject>
        </w:pict>
      </w:r>
      <w:r>
        <w:rPr>
          <w:rFonts w:hint="default" w:ascii="Times New Roman" w:hAnsi="Times New Roman" w:eastAsia="仿宋_GB2312" w:cs="Times New Roman"/>
          <w:sz w:val="28"/>
          <w:szCs w:val="28"/>
        </w:rPr>
        <w:t>（图2：收入决算结构图）（饼状图）</w:t>
      </w:r>
    </w:p>
    <w:p>
      <w:pPr>
        <w:keepNext w:val="0"/>
        <w:keepLines w:val="0"/>
        <w:pageBreakBefore w:val="0"/>
        <w:kinsoku/>
        <w:wordWrap/>
        <w:overflowPunct/>
        <w:topLinePunct w:val="0"/>
        <w:autoSpaceDE/>
        <w:autoSpaceDN/>
        <w:bidi w:val="0"/>
        <w:adjustRightInd/>
        <w:spacing w:line="560" w:lineRule="exact"/>
        <w:rPr>
          <w:rFonts w:hint="default" w:ascii="Times New Roman" w:hAnsi="Times New Roman" w:cs="Times New Roman"/>
          <w:highlight w:val="yellow"/>
        </w:rPr>
      </w:pPr>
    </w:p>
    <w:p>
      <w:pPr>
        <w:keepNext w:val="0"/>
        <w:keepLines w:val="0"/>
        <w:pageBreakBefore w:val="0"/>
        <w:kinsoku/>
        <w:wordWrap/>
        <w:overflowPunct/>
        <w:topLinePunct w:val="0"/>
        <w:autoSpaceDE/>
        <w:autoSpaceDN/>
        <w:bidi w:val="0"/>
        <w:adjustRightInd/>
        <w:spacing w:line="560" w:lineRule="exact"/>
        <w:rPr>
          <w:rFonts w:hint="default" w:ascii="Times New Roman" w:hAnsi="Times New Roman" w:cs="Times New Roman"/>
          <w:highlight w:val="yellow"/>
        </w:rPr>
      </w:pPr>
    </w:p>
    <w:p>
      <w:pPr>
        <w:keepNext w:val="0"/>
        <w:keepLines w:val="0"/>
        <w:pageBreakBefore w:val="0"/>
        <w:kinsoku/>
        <w:wordWrap/>
        <w:overflowPunct/>
        <w:topLinePunct w:val="0"/>
        <w:autoSpaceDE/>
        <w:autoSpaceDN/>
        <w:bidi w:val="0"/>
        <w:adjustRightInd/>
        <w:spacing w:line="560" w:lineRule="exact"/>
        <w:rPr>
          <w:rFonts w:hint="default" w:ascii="Times New Roman" w:hAnsi="Times New Roman" w:cs="Times New Roman"/>
          <w:highlight w:val="yellow"/>
        </w:rPr>
      </w:pPr>
    </w:p>
    <w:p>
      <w:pPr>
        <w:keepNext w:val="0"/>
        <w:keepLines w:val="0"/>
        <w:pageBreakBefore w:val="0"/>
        <w:kinsoku/>
        <w:wordWrap/>
        <w:overflowPunct/>
        <w:topLinePunct w:val="0"/>
        <w:autoSpaceDE/>
        <w:autoSpaceDN/>
        <w:bidi w:val="0"/>
        <w:adjustRightInd/>
        <w:spacing w:line="560" w:lineRule="exact"/>
        <w:ind w:firstLine="640" w:firstLineChars="200"/>
        <w:rPr>
          <w:rFonts w:hint="default" w:ascii="Times New Roman" w:hAnsi="Times New Roman" w:eastAsia="黑体" w:cs="Times New Roman"/>
          <w:sz w:val="32"/>
          <w:szCs w:val="32"/>
        </w:rPr>
      </w:pPr>
      <w:bookmarkStart w:id="37" w:name="_Toc15396605"/>
      <w:bookmarkStart w:id="38" w:name="_Toc15377207"/>
      <w:bookmarkStart w:id="39" w:name="_三、支出决算情况说明"/>
    </w:p>
    <w:p>
      <w:pPr>
        <w:keepNext w:val="0"/>
        <w:keepLines w:val="0"/>
        <w:pageBreakBefore w:val="0"/>
        <w:kinsoku/>
        <w:wordWrap/>
        <w:overflowPunct/>
        <w:topLinePunct w:val="0"/>
        <w:autoSpaceDE/>
        <w:autoSpaceDN/>
        <w:bidi w:val="0"/>
        <w:adjustRightInd/>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三、支出决算情况说明</w:t>
      </w:r>
      <w:bookmarkEnd w:id="37"/>
      <w:bookmarkEnd w:id="38"/>
    </w:p>
    <w:bookmarkEnd w:id="39"/>
    <w:p>
      <w:pPr>
        <w:keepNext w:val="0"/>
        <w:keepLines w:val="0"/>
        <w:pageBreakBefore w:val="0"/>
        <w:kinsoku/>
        <w:wordWrap/>
        <w:overflowPunct/>
        <w:topLinePunct w:val="0"/>
        <w:autoSpaceDE/>
        <w:autoSpaceDN/>
        <w:bidi w:val="0"/>
        <w:adjustRightIn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年本年支出合计</w:t>
      </w:r>
      <w:r>
        <w:rPr>
          <w:rFonts w:hint="default" w:ascii="Times New Roman" w:hAnsi="Times New Roman" w:eastAsia="仿宋_GB2312" w:cs="Times New Roman"/>
          <w:color w:val="auto"/>
          <w:sz w:val="32"/>
          <w:szCs w:val="32"/>
          <w:lang w:val="en-US" w:eastAsia="zh-CN"/>
        </w:rPr>
        <w:t>33</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503</w:t>
      </w:r>
      <w:r>
        <w:rPr>
          <w:rFonts w:hint="default" w:ascii="Times New Roman" w:hAnsi="Times New Roman" w:eastAsia="仿宋_GB2312" w:cs="Times New Roman"/>
          <w:color w:val="auto"/>
          <w:sz w:val="32"/>
          <w:szCs w:val="32"/>
        </w:rPr>
        <w:t>.4</w:t>
      </w:r>
      <w:r>
        <w:rPr>
          <w:rFonts w:hint="default"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rPr>
        <w:t>万元，其中：基本支出</w:t>
      </w:r>
      <w:r>
        <w:rPr>
          <w:rFonts w:hint="default" w:ascii="Times New Roman" w:hAnsi="Times New Roman" w:eastAsia="仿宋_GB2312" w:cs="Times New Roman"/>
          <w:color w:val="auto"/>
          <w:sz w:val="32"/>
          <w:szCs w:val="32"/>
          <w:lang w:val="en-US" w:eastAsia="zh-CN"/>
        </w:rPr>
        <w:t>708.4</w:t>
      </w:r>
      <w:r>
        <w:rPr>
          <w:rFonts w:hint="default" w:ascii="Times New Roman" w:hAnsi="Times New Roman" w:eastAsia="仿宋_GB2312" w:cs="Times New Roman"/>
          <w:color w:val="auto"/>
          <w:sz w:val="32"/>
          <w:szCs w:val="32"/>
        </w:rPr>
        <w:t>万元，占2</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%；项目支出</w:t>
      </w:r>
      <w:r>
        <w:rPr>
          <w:rFonts w:hint="default" w:ascii="Times New Roman" w:hAnsi="Times New Roman" w:eastAsia="仿宋_GB2312" w:cs="Times New Roman"/>
          <w:color w:val="auto"/>
          <w:sz w:val="32"/>
          <w:szCs w:val="32"/>
          <w:lang w:val="en-US" w:eastAsia="zh-CN"/>
        </w:rPr>
        <w:t>32</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795</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09</w:t>
      </w:r>
      <w:r>
        <w:rPr>
          <w:rFonts w:hint="default" w:ascii="Times New Roman" w:hAnsi="Times New Roman" w:eastAsia="仿宋_GB2312" w:cs="Times New Roman"/>
          <w:color w:val="auto"/>
          <w:sz w:val="32"/>
          <w:szCs w:val="32"/>
        </w:rPr>
        <w:t>万元，占9</w:t>
      </w:r>
      <w:r>
        <w:rPr>
          <w:rFonts w:hint="default" w:ascii="Times New Roman" w:hAnsi="Times New Roman" w:eastAsia="仿宋_GB2312" w:cs="Times New Roman"/>
          <w:color w:val="auto"/>
          <w:sz w:val="32"/>
          <w:szCs w:val="32"/>
          <w:lang w:val="en-US" w:eastAsia="zh-CN"/>
        </w:rPr>
        <w:t>7.9</w:t>
      </w:r>
      <w:r>
        <w:rPr>
          <w:rFonts w:hint="default" w:ascii="Times New Roman" w:hAnsi="Times New Roman" w:eastAsia="仿宋_GB2312" w:cs="Times New Roman"/>
          <w:color w:val="auto"/>
          <w:sz w:val="32"/>
          <w:szCs w:val="32"/>
        </w:rPr>
        <w:t>%；无上缴上级支出；无经营支出；无对附属单位补助支出。</w:t>
      </w:r>
    </w:p>
    <w:p>
      <w:pPr>
        <w:keepNext w:val="0"/>
        <w:keepLines w:val="0"/>
        <w:pageBreakBefore w:val="0"/>
        <w:kinsoku/>
        <w:wordWrap/>
        <w:overflowPunct/>
        <w:topLinePunct w:val="0"/>
        <w:autoSpaceDE/>
        <w:autoSpaceDN/>
        <w:bidi w:val="0"/>
        <w:adjustRightInd/>
        <w:spacing w:line="56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（图3：支出决算结构图）（饼状图）</w:t>
      </w:r>
    </w:p>
    <w:p>
      <w:pPr>
        <w:keepNext w:val="0"/>
        <w:keepLines w:val="0"/>
        <w:pageBreakBefore w:val="0"/>
        <w:kinsoku/>
        <w:wordWrap/>
        <w:overflowPunct/>
        <w:topLinePunct w:val="0"/>
        <w:autoSpaceDE/>
        <w:autoSpaceDN/>
        <w:bidi w:val="0"/>
        <w:adjustRightInd/>
        <w:spacing w:line="560" w:lineRule="exact"/>
        <w:rPr>
          <w:rFonts w:hint="default" w:ascii="Times New Roman" w:hAnsi="Times New Roman" w:cs="Times New Roman"/>
          <w:color w:val="0000FF"/>
          <w:highlight w:val="yellow"/>
        </w:rPr>
      </w:pPr>
      <w:r>
        <w:rPr>
          <w:rFonts w:hint="default" w:ascii="Times New Roman" w:hAnsi="Times New Roman" w:cs="Times New Roman"/>
          <w:color w:val="0000FF"/>
          <w:highlight w:val="yellow"/>
        </w:rPr>
        <w:pict>
          <v:shape id="_x0000_s1028" o:spid="_x0000_s1028" o:spt="75" type="#_x0000_t75" style="position:absolute;left:0pt;margin-left:105.25pt;margin-top:10.8pt;height:140.75pt;width:220.9pt;z-index:-251655168;mso-width-relative:page;mso-height-relative:page;" o:ole="t" filled="f" o:preferrelative="t" stroked="t" coordsize="21600,21600">
            <v:path/>
            <v:fill on="f" focussize="0,0"/>
            <v:stroke weight="0.5pt" color="#000000" joinstyle="miter"/>
            <v:imagedata r:id="rId11" o:title=""/>
            <o:lock v:ext="edit" aspectratio="t"/>
          </v:shape>
          <o:OLEObject Type="Embed" ProgID="MSGraph.Chart.8" ShapeID="_x0000_s1028" DrawAspect="Content" ObjectID="_1468075727" r:id="rId10">
            <o:LockedField>false</o:LockedField>
          </o:OLEObject>
        </w:pict>
      </w:r>
    </w:p>
    <w:p>
      <w:pPr>
        <w:keepNext w:val="0"/>
        <w:keepLines w:val="0"/>
        <w:pageBreakBefore w:val="0"/>
        <w:kinsoku/>
        <w:wordWrap/>
        <w:overflowPunct/>
        <w:topLinePunct w:val="0"/>
        <w:autoSpaceDE/>
        <w:autoSpaceDN/>
        <w:bidi w:val="0"/>
        <w:adjustRightInd/>
        <w:spacing w:line="560" w:lineRule="exact"/>
        <w:rPr>
          <w:rFonts w:hint="default" w:ascii="Times New Roman" w:hAnsi="Times New Roman" w:cs="Times New Roman"/>
          <w:color w:val="0000FF"/>
          <w:highlight w:val="yellow"/>
        </w:rPr>
      </w:pPr>
    </w:p>
    <w:p>
      <w:pPr>
        <w:keepNext w:val="0"/>
        <w:keepLines w:val="0"/>
        <w:pageBreakBefore w:val="0"/>
        <w:kinsoku/>
        <w:wordWrap/>
        <w:overflowPunct/>
        <w:topLinePunct w:val="0"/>
        <w:autoSpaceDE/>
        <w:autoSpaceDN/>
        <w:bidi w:val="0"/>
        <w:adjustRightInd/>
        <w:spacing w:line="560" w:lineRule="exact"/>
        <w:rPr>
          <w:rFonts w:hint="default" w:ascii="Times New Roman" w:hAnsi="Times New Roman" w:cs="Times New Roman"/>
          <w:color w:val="0000FF"/>
          <w:highlight w:val="yellow"/>
        </w:rPr>
      </w:pPr>
    </w:p>
    <w:p>
      <w:pPr>
        <w:keepNext w:val="0"/>
        <w:keepLines w:val="0"/>
        <w:pageBreakBefore w:val="0"/>
        <w:kinsoku/>
        <w:wordWrap/>
        <w:overflowPunct/>
        <w:topLinePunct w:val="0"/>
        <w:autoSpaceDE/>
        <w:autoSpaceDN/>
        <w:bidi w:val="0"/>
        <w:adjustRightInd/>
        <w:spacing w:line="560" w:lineRule="exact"/>
        <w:rPr>
          <w:rFonts w:hint="default" w:ascii="Times New Roman" w:hAnsi="Times New Roman" w:cs="Times New Roman"/>
          <w:color w:val="0000FF"/>
          <w:highlight w:val="yellow"/>
        </w:rPr>
      </w:pPr>
    </w:p>
    <w:p>
      <w:pPr>
        <w:keepNext w:val="0"/>
        <w:keepLines w:val="0"/>
        <w:pageBreakBefore w:val="0"/>
        <w:kinsoku/>
        <w:wordWrap/>
        <w:overflowPunct/>
        <w:topLinePunct w:val="0"/>
        <w:autoSpaceDE/>
        <w:autoSpaceDN/>
        <w:bidi w:val="0"/>
        <w:adjustRightInd/>
        <w:spacing w:line="560" w:lineRule="exact"/>
        <w:rPr>
          <w:rFonts w:hint="default" w:ascii="Times New Roman" w:hAnsi="Times New Roman" w:cs="Times New Roman"/>
          <w:color w:val="0000FF"/>
          <w:highlight w:val="yellow"/>
        </w:rPr>
      </w:pPr>
    </w:p>
    <w:p>
      <w:pPr>
        <w:keepNext w:val="0"/>
        <w:keepLines w:val="0"/>
        <w:pageBreakBefore w:val="0"/>
        <w:kinsoku/>
        <w:wordWrap/>
        <w:overflowPunct/>
        <w:topLinePunct w:val="0"/>
        <w:autoSpaceDE/>
        <w:autoSpaceDN/>
        <w:bidi w:val="0"/>
        <w:adjustRightInd/>
        <w:spacing w:line="560" w:lineRule="exact"/>
        <w:rPr>
          <w:rFonts w:hint="default" w:ascii="Times New Roman" w:hAnsi="Times New Roman" w:cs="Times New Roman"/>
          <w:color w:val="0000FF"/>
          <w:highlight w:val="yellow"/>
        </w:rPr>
      </w:pPr>
    </w:p>
    <w:p>
      <w:pPr>
        <w:keepNext w:val="0"/>
        <w:keepLines w:val="0"/>
        <w:pageBreakBefore w:val="0"/>
        <w:kinsoku/>
        <w:wordWrap/>
        <w:overflowPunct/>
        <w:topLinePunct w:val="0"/>
        <w:autoSpaceDE/>
        <w:autoSpaceDN/>
        <w:bidi w:val="0"/>
        <w:adjustRightInd/>
        <w:spacing w:line="560" w:lineRule="exact"/>
        <w:ind w:firstLine="640" w:firstLineChars="200"/>
        <w:rPr>
          <w:rFonts w:hint="default" w:ascii="Times New Roman" w:hAnsi="Times New Roman" w:eastAsia="黑体" w:cs="Times New Roman"/>
          <w:color w:val="auto"/>
          <w:sz w:val="32"/>
          <w:szCs w:val="32"/>
        </w:rPr>
      </w:pPr>
      <w:bookmarkStart w:id="40" w:name="_Toc15377208"/>
      <w:bookmarkStart w:id="41" w:name="_Toc15396606"/>
      <w:bookmarkStart w:id="42" w:name="_四、财政拨款收入支出决算总体情况说明"/>
      <w:r>
        <w:rPr>
          <w:rFonts w:hint="default" w:ascii="Times New Roman" w:hAnsi="Times New Roman" w:eastAsia="黑体" w:cs="Times New Roman"/>
          <w:color w:val="auto"/>
          <w:sz w:val="32"/>
          <w:szCs w:val="32"/>
        </w:rPr>
        <w:t>四、财政拨款收入支出决算总体情况说明</w:t>
      </w:r>
      <w:bookmarkEnd w:id="40"/>
      <w:bookmarkEnd w:id="41"/>
    </w:p>
    <w:bookmarkEnd w:id="42"/>
    <w:p>
      <w:pPr>
        <w:keepNext w:val="0"/>
        <w:keepLines w:val="0"/>
        <w:pageBreakBefore w:val="0"/>
        <w:kinsoku/>
        <w:wordWrap/>
        <w:overflowPunct/>
        <w:topLinePunct w:val="0"/>
        <w:autoSpaceDE/>
        <w:autoSpaceDN/>
        <w:bidi w:val="0"/>
        <w:adjustRightInd/>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年度收、支总计均是</w:t>
      </w:r>
      <w:r>
        <w:rPr>
          <w:rFonts w:hint="default" w:ascii="Times New Roman" w:hAnsi="Times New Roman" w:eastAsia="仿宋_GB2312" w:cs="Times New Roman"/>
          <w:sz w:val="32"/>
          <w:szCs w:val="32"/>
          <w:lang w:val="en-US" w:eastAsia="zh-CN"/>
        </w:rPr>
        <w:t>33</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503.99万元</w:t>
      </w:r>
      <w:r>
        <w:rPr>
          <w:rFonts w:hint="default" w:ascii="Times New Roman" w:hAnsi="Times New Roman" w:eastAsia="仿宋_GB2312" w:cs="Times New Roman"/>
          <w:sz w:val="32"/>
          <w:szCs w:val="32"/>
        </w:rPr>
        <w:t>。与20</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年48,657.46万元相比，收、支总计各</w:t>
      </w:r>
      <w:r>
        <w:rPr>
          <w:rFonts w:hint="default" w:ascii="Times New Roman" w:hAnsi="Times New Roman" w:eastAsia="仿宋_GB2312" w:cs="Times New Roman"/>
          <w:sz w:val="32"/>
          <w:szCs w:val="32"/>
          <w:lang w:val="en-US" w:eastAsia="zh-CN"/>
        </w:rPr>
        <w:t>减少15</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153</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47</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val="en-US" w:eastAsia="zh-CN"/>
        </w:rPr>
        <w:t>减少31.1</w:t>
      </w:r>
      <w:r>
        <w:rPr>
          <w:rFonts w:hint="default" w:ascii="Times New Roman" w:hAnsi="Times New Roman" w:eastAsia="仿宋_GB2312" w:cs="Times New Roman"/>
          <w:sz w:val="32"/>
          <w:szCs w:val="32"/>
        </w:rPr>
        <w:t>%。主要变动原因是</w:t>
      </w:r>
      <w:r>
        <w:rPr>
          <w:rFonts w:hint="default" w:ascii="Times New Roman" w:hAnsi="Times New Roman" w:eastAsia="仿宋_GB2312" w:cs="Times New Roman"/>
          <w:sz w:val="32"/>
          <w:szCs w:val="32"/>
          <w:lang w:val="en-US" w:eastAsia="zh-CN"/>
        </w:rPr>
        <w:t>新建建设项目减少</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spacing w:line="56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（图4：财政拨款收、支决算总计变动情况）（柱状图）</w:t>
      </w:r>
    </w:p>
    <w:p>
      <w:pPr>
        <w:keepNext w:val="0"/>
        <w:keepLines w:val="0"/>
        <w:pageBreakBefore w:val="0"/>
        <w:kinsoku/>
        <w:wordWrap/>
        <w:overflowPunct/>
        <w:topLinePunct w:val="0"/>
        <w:autoSpaceDE/>
        <w:autoSpaceDN/>
        <w:bidi w:val="0"/>
        <w:adjustRightInd/>
        <w:spacing w:line="560" w:lineRule="exact"/>
        <w:rPr>
          <w:rFonts w:hint="default" w:ascii="Times New Roman" w:hAnsi="Times New Roman" w:cs="Times New Roman"/>
          <w:color w:val="0000FF"/>
        </w:rPr>
      </w:pPr>
      <w:r>
        <w:rPr>
          <w:rFonts w:hint="default" w:ascii="Times New Roman" w:hAnsi="Times New Roman" w:cs="Times New Roman"/>
          <w:color w:val="0000FF"/>
          <w:highlight w:val="yellow"/>
        </w:rPr>
        <w:pict>
          <v:shape id="_x0000_s1029" o:spid="_x0000_s1029" o:spt="75" type="#_x0000_t75" style="position:absolute;left:0pt;margin-left:79.1pt;margin-top:6.25pt;height:123.6pt;width:190.95pt;z-index:-251654144;mso-width-relative:page;mso-height-relative:page;" o:ole="t" filled="f" o:preferrelative="t" stroked="t" coordsize="21600,21600">
            <v:path/>
            <v:fill on="f" focussize="0,0"/>
            <v:stroke weight="0.5pt" color="#000000" joinstyle="miter"/>
            <v:imagedata r:id="rId13" o:title=""/>
            <o:lock v:ext="edit" aspectratio="t"/>
          </v:shape>
          <o:OLEObject Type="Embed" ProgID="MSGraph.Chart.8" ShapeID="_x0000_s1029" DrawAspect="Content" ObjectID="_1468075728" r:id="rId12">
            <o:LockedField>false</o:LockedField>
          </o:OLEObject>
        </w:pict>
      </w:r>
    </w:p>
    <w:p>
      <w:pPr>
        <w:keepNext w:val="0"/>
        <w:keepLines w:val="0"/>
        <w:pageBreakBefore w:val="0"/>
        <w:kinsoku/>
        <w:wordWrap/>
        <w:overflowPunct/>
        <w:topLinePunct w:val="0"/>
        <w:autoSpaceDE/>
        <w:autoSpaceDN/>
        <w:bidi w:val="0"/>
        <w:adjustRightInd/>
        <w:spacing w:line="560" w:lineRule="exact"/>
        <w:rPr>
          <w:rFonts w:hint="default" w:ascii="Times New Roman" w:hAnsi="Times New Roman" w:cs="Times New Roman"/>
          <w:color w:val="0000FF"/>
        </w:rPr>
      </w:pPr>
    </w:p>
    <w:p>
      <w:pPr>
        <w:keepNext w:val="0"/>
        <w:keepLines w:val="0"/>
        <w:pageBreakBefore w:val="0"/>
        <w:kinsoku/>
        <w:wordWrap/>
        <w:overflowPunct/>
        <w:topLinePunct w:val="0"/>
        <w:autoSpaceDE/>
        <w:autoSpaceDN/>
        <w:bidi w:val="0"/>
        <w:adjustRightInd/>
        <w:spacing w:line="560" w:lineRule="exact"/>
        <w:rPr>
          <w:rFonts w:hint="default" w:ascii="Times New Roman" w:hAnsi="Times New Roman" w:cs="Times New Roman"/>
          <w:color w:val="0000FF"/>
        </w:rPr>
      </w:pPr>
    </w:p>
    <w:p>
      <w:pPr>
        <w:keepNext w:val="0"/>
        <w:keepLines w:val="0"/>
        <w:pageBreakBefore w:val="0"/>
        <w:kinsoku/>
        <w:wordWrap/>
        <w:overflowPunct/>
        <w:topLinePunct w:val="0"/>
        <w:autoSpaceDE/>
        <w:autoSpaceDN/>
        <w:bidi w:val="0"/>
        <w:adjustRightInd/>
        <w:spacing w:line="560" w:lineRule="exact"/>
        <w:rPr>
          <w:rFonts w:hint="default" w:ascii="Times New Roman" w:hAnsi="Times New Roman" w:cs="Times New Roman"/>
          <w:color w:val="0000FF"/>
        </w:rPr>
      </w:pPr>
    </w:p>
    <w:p>
      <w:pPr>
        <w:keepNext w:val="0"/>
        <w:keepLines w:val="0"/>
        <w:pageBreakBefore w:val="0"/>
        <w:kinsoku/>
        <w:wordWrap/>
        <w:overflowPunct/>
        <w:topLinePunct w:val="0"/>
        <w:autoSpaceDE/>
        <w:autoSpaceDN/>
        <w:bidi w:val="0"/>
        <w:adjustRightInd/>
        <w:spacing w:line="560" w:lineRule="exact"/>
        <w:rPr>
          <w:rFonts w:hint="default" w:ascii="Times New Roman" w:hAnsi="Times New Roman" w:cs="Times New Roman"/>
          <w:color w:val="0000FF"/>
        </w:rPr>
      </w:pPr>
    </w:p>
    <w:p>
      <w:pPr>
        <w:keepNext w:val="0"/>
        <w:keepLines w:val="0"/>
        <w:pageBreakBefore w:val="0"/>
        <w:kinsoku/>
        <w:wordWrap/>
        <w:overflowPunct/>
        <w:topLinePunct w:val="0"/>
        <w:autoSpaceDE/>
        <w:autoSpaceDN/>
        <w:bidi w:val="0"/>
        <w:adjustRightInd/>
        <w:spacing w:line="560" w:lineRule="exact"/>
        <w:ind w:firstLine="640" w:firstLineChars="200"/>
        <w:rPr>
          <w:rFonts w:hint="default" w:ascii="Times New Roman" w:hAnsi="Times New Roman" w:eastAsia="黑体" w:cs="Times New Roman"/>
          <w:color w:val="auto"/>
          <w:sz w:val="32"/>
          <w:szCs w:val="32"/>
        </w:rPr>
      </w:pPr>
      <w:bookmarkStart w:id="43" w:name="_Toc15377209"/>
      <w:bookmarkStart w:id="44" w:name="_Toc15396607"/>
      <w:bookmarkStart w:id="45" w:name="_五、一般公共预算财政拨款支出决算情况说明"/>
      <w:r>
        <w:rPr>
          <w:rFonts w:hint="default" w:ascii="Times New Roman" w:hAnsi="Times New Roman" w:eastAsia="黑体" w:cs="Times New Roman"/>
          <w:color w:val="auto"/>
          <w:sz w:val="32"/>
          <w:szCs w:val="32"/>
        </w:rPr>
        <w:t>五、一般公共预算财政拨款支出决算情况说明</w:t>
      </w:r>
      <w:bookmarkEnd w:id="43"/>
      <w:bookmarkEnd w:id="44"/>
    </w:p>
    <w:bookmarkEnd w:id="45"/>
    <w:p>
      <w:pPr>
        <w:keepNext w:val="0"/>
        <w:keepLines w:val="0"/>
        <w:pageBreakBefore w:val="0"/>
        <w:kinsoku/>
        <w:wordWrap/>
        <w:overflowPunct/>
        <w:topLinePunct w:val="0"/>
        <w:autoSpaceDE/>
        <w:autoSpaceDN/>
        <w:bidi w:val="0"/>
        <w:adjustRightInd/>
        <w:spacing w:line="560" w:lineRule="exact"/>
        <w:ind w:firstLine="643" w:firstLineChars="200"/>
        <w:rPr>
          <w:rFonts w:hint="default" w:ascii="Times New Roman" w:hAnsi="Times New Roman" w:eastAsia="方正楷体简体" w:cs="Times New Roman"/>
          <w:b/>
          <w:color w:val="auto"/>
          <w:sz w:val="32"/>
          <w:szCs w:val="32"/>
        </w:rPr>
      </w:pPr>
      <w:bookmarkStart w:id="46" w:name="_Toc15377210"/>
      <w:r>
        <w:rPr>
          <w:rFonts w:hint="default" w:ascii="Times New Roman" w:hAnsi="Times New Roman" w:eastAsia="方正楷体简体" w:cs="Times New Roman"/>
          <w:b/>
          <w:color w:val="auto"/>
          <w:sz w:val="32"/>
          <w:szCs w:val="32"/>
        </w:rPr>
        <w:t>（一）一般公共预算财政拨款支出决算总体情况</w:t>
      </w:r>
      <w:bookmarkEnd w:id="46"/>
    </w:p>
    <w:p>
      <w:pPr>
        <w:keepNext w:val="0"/>
        <w:keepLines w:val="0"/>
        <w:pageBreakBefore w:val="0"/>
        <w:kinsoku/>
        <w:wordWrap/>
        <w:overflowPunct/>
        <w:topLinePunct w:val="0"/>
        <w:autoSpaceDE/>
        <w:autoSpaceDN/>
        <w:bidi w:val="0"/>
        <w:adjustRightIn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年度一般公共预算财政</w:t>
      </w:r>
      <w:r>
        <w:rPr>
          <w:rFonts w:hint="default" w:ascii="Times New Roman" w:hAnsi="Times New Roman" w:eastAsia="仿宋_GB2312" w:cs="Times New Roman"/>
          <w:color w:val="auto"/>
          <w:sz w:val="32"/>
          <w:szCs w:val="32"/>
          <w:highlight w:val="none"/>
        </w:rPr>
        <w:t>拨款支出</w:t>
      </w:r>
      <w:r>
        <w:rPr>
          <w:rFonts w:hint="default" w:ascii="Times New Roman" w:hAnsi="Times New Roman" w:eastAsia="仿宋_GB2312" w:cs="Times New Roman"/>
          <w:color w:val="auto"/>
          <w:sz w:val="32"/>
          <w:szCs w:val="32"/>
          <w:highlight w:val="none"/>
          <w:lang w:val="en-US" w:eastAsia="zh-CN"/>
        </w:rPr>
        <w:t>3,940.67万元，</w:t>
      </w:r>
      <w:r>
        <w:rPr>
          <w:rFonts w:hint="default" w:ascii="Times New Roman" w:hAnsi="Times New Roman" w:eastAsia="仿宋_GB2312" w:cs="Times New Roman"/>
          <w:color w:val="auto"/>
          <w:sz w:val="32"/>
          <w:szCs w:val="32"/>
          <w:highlight w:val="none"/>
        </w:rPr>
        <w:t>占本年支出合计的</w:t>
      </w:r>
      <w:r>
        <w:rPr>
          <w:rFonts w:hint="default" w:ascii="Times New Roman" w:hAnsi="Times New Roman" w:eastAsia="仿宋_GB2312" w:cs="Times New Roman"/>
          <w:color w:val="auto"/>
          <w:sz w:val="32"/>
          <w:szCs w:val="32"/>
          <w:highlight w:val="none"/>
          <w:lang w:val="en-US" w:eastAsia="zh-CN"/>
        </w:rPr>
        <w:t>11</w:t>
      </w:r>
      <w:r>
        <w:rPr>
          <w:rFonts w:hint="default" w:ascii="Times New Roman" w:hAnsi="Times New Roman" w:eastAsia="仿宋_GB2312" w:cs="Times New Roman"/>
          <w:color w:val="auto"/>
          <w:sz w:val="32"/>
          <w:szCs w:val="32"/>
          <w:highlight w:val="none"/>
        </w:rPr>
        <w:t>.8%。与20</w:t>
      </w:r>
      <w:r>
        <w:rPr>
          <w:rFonts w:hint="default"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年度14,833.87万元相比，一般公共预算财政拨款</w:t>
      </w:r>
      <w:r>
        <w:rPr>
          <w:rFonts w:hint="default" w:ascii="Times New Roman" w:hAnsi="Times New Roman" w:eastAsia="仿宋_GB2312" w:cs="Times New Roman"/>
          <w:color w:val="auto"/>
          <w:sz w:val="32"/>
          <w:szCs w:val="32"/>
          <w:highlight w:val="none"/>
          <w:lang w:val="en-US" w:eastAsia="zh-CN"/>
        </w:rPr>
        <w:t>减少10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893.2</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val="en-US" w:eastAsia="zh-CN"/>
        </w:rPr>
        <w:t>减少73.4</w:t>
      </w:r>
      <w:r>
        <w:rPr>
          <w:rFonts w:hint="default" w:ascii="Times New Roman" w:hAnsi="Times New Roman" w:eastAsia="仿宋_GB2312" w:cs="Times New Roman"/>
          <w:color w:val="auto"/>
          <w:sz w:val="32"/>
          <w:szCs w:val="32"/>
          <w:highlight w:val="none"/>
        </w:rPr>
        <w:t>%。主要变动原因是项目经费</w:t>
      </w:r>
      <w:r>
        <w:rPr>
          <w:rFonts w:hint="default" w:ascii="Times New Roman" w:hAnsi="Times New Roman" w:eastAsia="仿宋_GB2312" w:cs="Times New Roman"/>
          <w:color w:val="auto"/>
          <w:sz w:val="32"/>
          <w:szCs w:val="32"/>
          <w:highlight w:val="none"/>
          <w:lang w:val="en-US" w:eastAsia="zh-CN"/>
        </w:rPr>
        <w:t>减少</w:t>
      </w:r>
      <w:r>
        <w:rPr>
          <w:rFonts w:hint="default" w:ascii="Times New Roman" w:hAnsi="Times New Roman" w:eastAsia="仿宋_GB2312" w:cs="Times New Roman"/>
          <w:color w:val="auto"/>
          <w:sz w:val="32"/>
          <w:szCs w:val="32"/>
          <w:highlight w:val="none"/>
        </w:rPr>
        <w:t>。</w:t>
      </w:r>
    </w:p>
    <w:p>
      <w:pPr>
        <w:keepNext w:val="0"/>
        <w:keepLines w:val="0"/>
        <w:pageBreakBefore w:val="0"/>
        <w:kinsoku/>
        <w:wordWrap/>
        <w:overflowPunct/>
        <w:topLinePunct w:val="0"/>
        <w:autoSpaceDE/>
        <w:autoSpaceDN/>
        <w:bidi w:val="0"/>
        <w:adjustRightInd/>
        <w:spacing w:line="560" w:lineRule="exact"/>
        <w:jc w:val="center"/>
        <w:rPr>
          <w:rFonts w:hint="default" w:ascii="Times New Roman" w:hAnsi="Times New Roman" w:eastAsia="仿宋_GB2312" w:cs="Times New Roman"/>
          <w:color w:val="auto"/>
          <w:spacing w:val="-20"/>
          <w:sz w:val="28"/>
          <w:szCs w:val="28"/>
        </w:rPr>
      </w:pPr>
      <w:r>
        <w:rPr>
          <w:rFonts w:hint="default" w:ascii="Times New Roman" w:hAnsi="Times New Roman" w:eastAsia="仿宋_GB2312" w:cs="Times New Roman"/>
          <w:color w:val="auto"/>
          <w:spacing w:val="-20"/>
          <w:sz w:val="28"/>
          <w:szCs w:val="28"/>
        </w:rPr>
        <w:t>（图5：一般公共预算财政拨款支出决算变动情况）（柱状图）</w:t>
      </w:r>
    </w:p>
    <w:p>
      <w:pPr>
        <w:keepNext w:val="0"/>
        <w:keepLines w:val="0"/>
        <w:pageBreakBefore w:val="0"/>
        <w:kinsoku/>
        <w:wordWrap/>
        <w:overflowPunct/>
        <w:topLinePunct w:val="0"/>
        <w:autoSpaceDE/>
        <w:autoSpaceDN/>
        <w:bidi w:val="0"/>
        <w:adjustRightInd/>
        <w:spacing w:line="560" w:lineRule="exact"/>
        <w:rPr>
          <w:rFonts w:hint="default" w:ascii="Times New Roman" w:hAnsi="Times New Roman" w:cs="Times New Roman"/>
          <w:color w:val="0000FF"/>
        </w:rPr>
      </w:pPr>
      <w:r>
        <w:rPr>
          <w:rFonts w:hint="default" w:ascii="Times New Roman" w:hAnsi="Times New Roman" w:cs="Times New Roman"/>
          <w:color w:val="0000FF"/>
        </w:rPr>
        <w:pict>
          <v:shape id="_x0000_s1030" o:spid="_x0000_s1030" o:spt="75" type="#_x0000_t75" style="position:absolute;left:0pt;margin-left:79.5pt;margin-top:14.55pt;height:131.7pt;width:213.85pt;z-index:-251653120;mso-width-relative:page;mso-height-relative:page;" o:ole="t" filled="f" o:preferrelative="t" stroked="t" coordsize="21600,21600">
            <v:path/>
            <v:fill on="f" focussize="0,0"/>
            <v:stroke weight="0.5pt" color="#000000" joinstyle="miter"/>
            <v:imagedata r:id="rId15" o:title=""/>
            <o:lock v:ext="edit" aspectratio="t"/>
          </v:shape>
          <o:OLEObject Type="Embed" ProgID="MSGraph.Chart.8" ShapeID="_x0000_s1030" DrawAspect="Content" ObjectID="_1468075729" r:id="rId14">
            <o:LockedField>false</o:LockedField>
          </o:OLEObject>
        </w:pict>
      </w:r>
    </w:p>
    <w:p>
      <w:pPr>
        <w:keepNext w:val="0"/>
        <w:keepLines w:val="0"/>
        <w:pageBreakBefore w:val="0"/>
        <w:kinsoku/>
        <w:wordWrap/>
        <w:overflowPunct/>
        <w:topLinePunct w:val="0"/>
        <w:autoSpaceDE/>
        <w:autoSpaceDN/>
        <w:bidi w:val="0"/>
        <w:adjustRightInd/>
        <w:spacing w:line="560" w:lineRule="exact"/>
        <w:rPr>
          <w:rFonts w:hint="default" w:ascii="Times New Roman" w:hAnsi="Times New Roman" w:cs="Times New Roman"/>
          <w:color w:val="0000FF"/>
        </w:rPr>
      </w:pPr>
    </w:p>
    <w:p>
      <w:pPr>
        <w:keepNext w:val="0"/>
        <w:keepLines w:val="0"/>
        <w:pageBreakBefore w:val="0"/>
        <w:kinsoku/>
        <w:wordWrap/>
        <w:overflowPunct/>
        <w:topLinePunct w:val="0"/>
        <w:autoSpaceDE/>
        <w:autoSpaceDN/>
        <w:bidi w:val="0"/>
        <w:adjustRightInd/>
        <w:spacing w:line="560" w:lineRule="exact"/>
        <w:rPr>
          <w:rFonts w:hint="default" w:ascii="Times New Roman" w:hAnsi="Times New Roman" w:cs="Times New Roman"/>
          <w:color w:val="0000FF"/>
        </w:rPr>
      </w:pPr>
    </w:p>
    <w:p>
      <w:pPr>
        <w:keepNext w:val="0"/>
        <w:keepLines w:val="0"/>
        <w:pageBreakBefore w:val="0"/>
        <w:kinsoku/>
        <w:wordWrap/>
        <w:overflowPunct/>
        <w:topLinePunct w:val="0"/>
        <w:autoSpaceDE/>
        <w:autoSpaceDN/>
        <w:bidi w:val="0"/>
        <w:adjustRightInd/>
        <w:spacing w:line="560" w:lineRule="exact"/>
        <w:rPr>
          <w:rFonts w:hint="default" w:ascii="Times New Roman" w:hAnsi="Times New Roman" w:cs="Times New Roman"/>
          <w:color w:val="0000FF"/>
        </w:rPr>
      </w:pPr>
    </w:p>
    <w:p>
      <w:pPr>
        <w:keepNext w:val="0"/>
        <w:keepLines w:val="0"/>
        <w:pageBreakBefore w:val="0"/>
        <w:kinsoku/>
        <w:wordWrap/>
        <w:overflowPunct/>
        <w:topLinePunct w:val="0"/>
        <w:autoSpaceDE/>
        <w:autoSpaceDN/>
        <w:bidi w:val="0"/>
        <w:adjustRightInd/>
        <w:spacing w:line="560" w:lineRule="exact"/>
        <w:rPr>
          <w:rFonts w:hint="default" w:ascii="Times New Roman" w:hAnsi="Times New Roman" w:cs="Times New Roman"/>
          <w:color w:val="0000FF"/>
        </w:rPr>
      </w:pPr>
      <w:bookmarkStart w:id="47" w:name="_Toc15377211"/>
    </w:p>
    <w:p>
      <w:pPr>
        <w:keepNext w:val="0"/>
        <w:keepLines w:val="0"/>
        <w:pageBreakBefore w:val="0"/>
        <w:kinsoku/>
        <w:wordWrap/>
        <w:overflowPunct/>
        <w:topLinePunct w:val="0"/>
        <w:autoSpaceDE/>
        <w:autoSpaceDN/>
        <w:bidi w:val="0"/>
        <w:adjustRightInd/>
        <w:spacing w:line="560" w:lineRule="exact"/>
        <w:ind w:firstLine="630" w:firstLineChars="196"/>
        <w:rPr>
          <w:rFonts w:hint="default" w:ascii="Times New Roman" w:hAnsi="Times New Roman" w:eastAsia="方正楷体简体" w:cs="Times New Roman"/>
          <w:b/>
          <w:color w:val="auto"/>
          <w:sz w:val="32"/>
          <w:szCs w:val="32"/>
        </w:rPr>
      </w:pPr>
      <w:r>
        <w:rPr>
          <w:rFonts w:hint="default" w:ascii="Times New Roman" w:hAnsi="Times New Roman" w:eastAsia="方正楷体简体" w:cs="Times New Roman"/>
          <w:b/>
          <w:color w:val="auto"/>
          <w:sz w:val="32"/>
          <w:szCs w:val="32"/>
        </w:rPr>
        <w:t>（二）一般公共预算财政拨款支出决算结构情况</w:t>
      </w:r>
      <w:bookmarkEnd w:id="47"/>
    </w:p>
    <w:p>
      <w:pPr>
        <w:keepNext w:val="0"/>
        <w:keepLines w:val="0"/>
        <w:pageBreakBefore w:val="0"/>
        <w:kinsoku/>
        <w:wordWrap/>
        <w:overflowPunct/>
        <w:topLinePunct w:val="0"/>
        <w:autoSpaceDE/>
        <w:autoSpaceDN/>
        <w:bidi w:val="0"/>
        <w:adjustRightIn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年度一般公共预算财政拨款支出</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940</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67</w:t>
      </w:r>
      <w:r>
        <w:rPr>
          <w:rFonts w:hint="default" w:ascii="Times New Roman" w:hAnsi="Times New Roman" w:eastAsia="仿宋_GB2312" w:cs="Times New Roman"/>
          <w:color w:val="auto"/>
          <w:sz w:val="32"/>
          <w:szCs w:val="32"/>
        </w:rPr>
        <w:t>万元，主要用于以下方面:</w:t>
      </w:r>
      <w:r>
        <w:rPr>
          <w:rFonts w:hint="default" w:ascii="Times New Roman" w:hAnsi="Times New Roman" w:eastAsia="仿宋_GB2312" w:cs="Times New Roman"/>
          <w:color w:val="auto"/>
          <w:sz w:val="32"/>
          <w:szCs w:val="32"/>
          <w:lang w:val="en-US" w:eastAsia="zh-CN"/>
        </w:rPr>
        <w:t>一般公共服务</w:t>
      </w:r>
      <w:r>
        <w:rPr>
          <w:rFonts w:hint="default" w:ascii="Times New Roman" w:hAnsi="Times New Roman" w:eastAsia="仿宋_GB2312" w:cs="Times New Roman"/>
          <w:color w:val="auto"/>
          <w:sz w:val="32"/>
          <w:szCs w:val="32"/>
        </w:rPr>
        <w:t>（类）支出</w:t>
      </w:r>
      <w:r>
        <w:rPr>
          <w:rFonts w:hint="default" w:ascii="Times New Roman" w:hAnsi="Times New Roman" w:eastAsia="仿宋_GB2312" w:cs="Times New Roman"/>
          <w:color w:val="auto"/>
          <w:sz w:val="32"/>
          <w:szCs w:val="32"/>
          <w:lang w:val="en-US" w:eastAsia="zh-CN"/>
        </w:rPr>
        <w:t>5.85</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占0.1%</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社会保障和就业</w:t>
      </w:r>
      <w:r>
        <w:rPr>
          <w:rFonts w:hint="default" w:ascii="Times New Roman" w:hAnsi="Times New Roman" w:eastAsia="仿宋_GB2312" w:cs="Times New Roman"/>
          <w:color w:val="auto"/>
          <w:sz w:val="32"/>
          <w:szCs w:val="32"/>
        </w:rPr>
        <w:t>（类）支出</w:t>
      </w:r>
      <w:r>
        <w:rPr>
          <w:rFonts w:hint="default" w:ascii="Times New Roman" w:hAnsi="Times New Roman" w:eastAsia="仿宋_GB2312" w:cs="Times New Roman"/>
          <w:color w:val="auto"/>
          <w:sz w:val="32"/>
          <w:szCs w:val="32"/>
          <w:lang w:val="en-US" w:eastAsia="zh-CN"/>
        </w:rPr>
        <w:t>75.74</w:t>
      </w:r>
      <w:r>
        <w:rPr>
          <w:rFonts w:hint="default" w:ascii="Times New Roman" w:hAnsi="Times New Roman" w:eastAsia="仿宋_GB2312" w:cs="Times New Roman"/>
          <w:color w:val="auto"/>
          <w:sz w:val="32"/>
          <w:szCs w:val="32"/>
        </w:rPr>
        <w:t>万元，占</w:t>
      </w:r>
      <w:r>
        <w:rPr>
          <w:rFonts w:hint="default" w:ascii="Times New Roman" w:hAnsi="Times New Roman" w:eastAsia="仿宋_GB2312" w:cs="Times New Roman"/>
          <w:color w:val="auto"/>
          <w:sz w:val="32"/>
          <w:szCs w:val="32"/>
          <w:lang w:val="en-US" w:eastAsia="zh-CN"/>
        </w:rPr>
        <w:t>1.9</w:t>
      </w:r>
      <w:r>
        <w:rPr>
          <w:rFonts w:hint="default" w:ascii="Times New Roman" w:hAnsi="Times New Roman" w:eastAsia="仿宋_GB2312" w:cs="Times New Roman"/>
          <w:color w:val="auto"/>
          <w:sz w:val="32"/>
          <w:szCs w:val="32"/>
        </w:rPr>
        <w:t>%；卫生健康（类）支出38.0</w:t>
      </w: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万元，占</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%；节能环保（类）支出</w:t>
      </w:r>
      <w:r>
        <w:rPr>
          <w:rFonts w:hint="default" w:ascii="Times New Roman" w:hAnsi="Times New Roman" w:eastAsia="仿宋_GB2312" w:cs="Times New Roman"/>
          <w:color w:val="auto"/>
          <w:sz w:val="32"/>
          <w:szCs w:val="32"/>
          <w:lang w:val="en-US" w:eastAsia="zh-CN"/>
        </w:rPr>
        <w:t>627.8</w:t>
      </w:r>
      <w:r>
        <w:rPr>
          <w:rFonts w:hint="default" w:ascii="Times New Roman" w:hAnsi="Times New Roman" w:eastAsia="仿宋_GB2312" w:cs="Times New Roman"/>
          <w:color w:val="auto"/>
          <w:sz w:val="32"/>
          <w:szCs w:val="32"/>
        </w:rPr>
        <w:t>万元，占</w:t>
      </w:r>
      <w:r>
        <w:rPr>
          <w:rFonts w:hint="default" w:ascii="Times New Roman" w:hAnsi="Times New Roman" w:eastAsia="仿宋_GB2312" w:cs="Times New Roman"/>
          <w:color w:val="auto"/>
          <w:sz w:val="32"/>
          <w:szCs w:val="32"/>
          <w:lang w:val="en-US" w:eastAsia="zh-CN"/>
        </w:rPr>
        <w:t>15.9</w:t>
      </w:r>
      <w:r>
        <w:rPr>
          <w:rFonts w:hint="default" w:ascii="Times New Roman" w:hAnsi="Times New Roman" w:eastAsia="仿宋_GB2312" w:cs="Times New Roman"/>
          <w:color w:val="auto"/>
          <w:sz w:val="32"/>
          <w:szCs w:val="32"/>
        </w:rPr>
        <w:t>%；城乡社区（类）支出</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607.56</w:t>
      </w:r>
      <w:r>
        <w:rPr>
          <w:rFonts w:hint="default" w:ascii="Times New Roman" w:hAnsi="Times New Roman" w:eastAsia="仿宋_GB2312" w:cs="Times New Roman"/>
          <w:color w:val="auto"/>
          <w:sz w:val="32"/>
          <w:szCs w:val="32"/>
        </w:rPr>
        <w:t>万元，占</w:t>
      </w:r>
      <w:r>
        <w:rPr>
          <w:rFonts w:hint="default" w:ascii="Times New Roman" w:hAnsi="Times New Roman" w:eastAsia="仿宋_GB2312" w:cs="Times New Roman"/>
          <w:color w:val="auto"/>
          <w:sz w:val="32"/>
          <w:szCs w:val="32"/>
          <w:lang w:val="en-US" w:eastAsia="zh-CN"/>
        </w:rPr>
        <w:t>40.8</w:t>
      </w:r>
      <w:r>
        <w:rPr>
          <w:rFonts w:hint="default" w:ascii="Times New Roman" w:hAnsi="Times New Roman" w:eastAsia="仿宋_GB2312" w:cs="Times New Roman"/>
          <w:color w:val="auto"/>
          <w:sz w:val="32"/>
          <w:szCs w:val="32"/>
        </w:rPr>
        <w:t>%；农林水支出</w:t>
      </w:r>
      <w:r>
        <w:rPr>
          <w:rFonts w:hint="default" w:ascii="Times New Roman" w:hAnsi="Times New Roman" w:eastAsia="仿宋_GB2312" w:cs="Times New Roman"/>
          <w:color w:val="auto"/>
          <w:sz w:val="32"/>
          <w:szCs w:val="32"/>
          <w:lang w:val="en-US" w:eastAsia="zh-CN"/>
        </w:rPr>
        <w:t>136.91</w:t>
      </w:r>
      <w:r>
        <w:rPr>
          <w:rFonts w:hint="default" w:ascii="Times New Roman" w:hAnsi="Times New Roman" w:eastAsia="仿宋_GB2312" w:cs="Times New Roman"/>
          <w:color w:val="auto"/>
          <w:sz w:val="32"/>
          <w:szCs w:val="32"/>
        </w:rPr>
        <w:t>万元，占</w:t>
      </w:r>
      <w:r>
        <w:rPr>
          <w:rFonts w:hint="default" w:ascii="Times New Roman" w:hAnsi="Times New Roman" w:eastAsia="仿宋_GB2312" w:cs="Times New Roman"/>
          <w:color w:val="auto"/>
          <w:sz w:val="32"/>
          <w:szCs w:val="32"/>
          <w:lang w:val="en-US" w:eastAsia="zh-CN"/>
        </w:rPr>
        <w:t>3.5</w:t>
      </w:r>
      <w:r>
        <w:rPr>
          <w:rFonts w:hint="default" w:ascii="Times New Roman" w:hAnsi="Times New Roman" w:eastAsia="仿宋_GB2312" w:cs="Times New Roman"/>
          <w:color w:val="auto"/>
          <w:sz w:val="32"/>
          <w:szCs w:val="32"/>
        </w:rPr>
        <w:t>%;住房保障（类）支出</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448</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74</w:t>
      </w:r>
      <w:r>
        <w:rPr>
          <w:rFonts w:hint="default" w:ascii="Times New Roman" w:hAnsi="Times New Roman" w:eastAsia="仿宋_GB2312" w:cs="Times New Roman"/>
          <w:color w:val="auto"/>
          <w:sz w:val="32"/>
          <w:szCs w:val="32"/>
        </w:rPr>
        <w:t>万元，占</w:t>
      </w:r>
      <w:r>
        <w:rPr>
          <w:rFonts w:hint="default" w:ascii="Times New Roman" w:hAnsi="Times New Roman" w:eastAsia="仿宋_GB2312" w:cs="Times New Roman"/>
          <w:color w:val="auto"/>
          <w:sz w:val="32"/>
          <w:szCs w:val="32"/>
          <w:lang w:val="en-US" w:eastAsia="zh-CN"/>
        </w:rPr>
        <w:t>36.8</w:t>
      </w:r>
      <w:r>
        <w:rPr>
          <w:rFonts w:hint="default" w:ascii="Times New Roman" w:hAnsi="Times New Roman" w:eastAsia="仿宋_GB2312" w:cs="Times New Roman"/>
          <w:color w:val="auto"/>
          <w:sz w:val="32"/>
          <w:szCs w:val="32"/>
        </w:rPr>
        <w:t>%。</w:t>
      </w:r>
    </w:p>
    <w:p>
      <w:pPr>
        <w:keepNext w:val="0"/>
        <w:keepLines w:val="0"/>
        <w:pageBreakBefore w:val="0"/>
        <w:kinsoku/>
        <w:wordWrap/>
        <w:overflowPunct/>
        <w:topLinePunct w:val="0"/>
        <w:autoSpaceDE/>
        <w:autoSpaceDN/>
        <w:bidi w:val="0"/>
        <w:adjustRightInd/>
        <w:spacing w:line="56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（图6：一般公共预算财政拨款支出决算结构）（饼状图）</w:t>
      </w:r>
    </w:p>
    <w:p>
      <w:pPr>
        <w:keepNext w:val="0"/>
        <w:keepLines w:val="0"/>
        <w:pageBreakBefore w:val="0"/>
        <w:kinsoku/>
        <w:wordWrap/>
        <w:overflowPunct/>
        <w:topLinePunct w:val="0"/>
        <w:autoSpaceDE/>
        <w:autoSpaceDN/>
        <w:bidi w:val="0"/>
        <w:adjustRightInd/>
        <w:spacing w:line="560" w:lineRule="exact"/>
        <w:rPr>
          <w:rFonts w:hint="default" w:ascii="Times New Roman" w:hAnsi="Times New Roman" w:cs="Times New Roman"/>
          <w:color w:val="0000FF"/>
        </w:rPr>
      </w:pPr>
      <w:r>
        <w:rPr>
          <w:rFonts w:hint="default" w:ascii="Times New Roman" w:hAnsi="Times New Roman" w:cs="Times New Roman"/>
          <w:color w:val="0000FF"/>
        </w:rPr>
        <w:pict>
          <v:shape id="_x0000_s1031" o:spid="_x0000_s1031" o:spt="75" type="#_x0000_t75" style="position:absolute;left:0pt;margin-left:58.1pt;margin-top:12.05pt;height:139pt;width:210.4pt;z-index:-251652096;mso-width-relative:page;mso-height-relative:page;" o:ole="t" filled="f" o:preferrelative="t" stroked="t" coordsize="21600,21600">
            <v:path/>
            <v:fill on="f" focussize="0,0"/>
            <v:stroke weight="0.5pt" color="#000000" joinstyle="miter"/>
            <v:imagedata r:id="rId17" o:title=""/>
            <o:lock v:ext="edit" aspectratio="t"/>
          </v:shape>
          <o:OLEObject Type="Embed" ProgID="MSGraph.Chart.8" ShapeID="_x0000_s1031" DrawAspect="Content" ObjectID="_1468075730" r:id="rId16">
            <o:LockedField>false</o:LockedField>
          </o:OLEObject>
        </w:pict>
      </w:r>
    </w:p>
    <w:p>
      <w:pPr>
        <w:keepNext w:val="0"/>
        <w:keepLines w:val="0"/>
        <w:pageBreakBefore w:val="0"/>
        <w:kinsoku/>
        <w:wordWrap/>
        <w:overflowPunct/>
        <w:topLinePunct w:val="0"/>
        <w:autoSpaceDE/>
        <w:autoSpaceDN/>
        <w:bidi w:val="0"/>
        <w:adjustRightInd/>
        <w:spacing w:line="560" w:lineRule="exact"/>
        <w:rPr>
          <w:rFonts w:hint="default" w:ascii="Times New Roman" w:hAnsi="Times New Roman" w:cs="Times New Roman"/>
          <w:color w:val="0000FF"/>
        </w:rPr>
      </w:pPr>
    </w:p>
    <w:p>
      <w:pPr>
        <w:keepNext w:val="0"/>
        <w:keepLines w:val="0"/>
        <w:pageBreakBefore w:val="0"/>
        <w:kinsoku/>
        <w:wordWrap/>
        <w:overflowPunct/>
        <w:topLinePunct w:val="0"/>
        <w:autoSpaceDE/>
        <w:autoSpaceDN/>
        <w:bidi w:val="0"/>
        <w:adjustRightInd/>
        <w:spacing w:line="560" w:lineRule="exact"/>
        <w:rPr>
          <w:rFonts w:hint="default" w:ascii="Times New Roman" w:hAnsi="Times New Roman" w:cs="Times New Roman"/>
          <w:color w:val="0000FF"/>
        </w:rPr>
      </w:pPr>
    </w:p>
    <w:p>
      <w:pPr>
        <w:keepNext w:val="0"/>
        <w:keepLines w:val="0"/>
        <w:pageBreakBefore w:val="0"/>
        <w:kinsoku/>
        <w:wordWrap/>
        <w:overflowPunct/>
        <w:topLinePunct w:val="0"/>
        <w:autoSpaceDE/>
        <w:autoSpaceDN/>
        <w:bidi w:val="0"/>
        <w:adjustRightInd/>
        <w:spacing w:line="560" w:lineRule="exact"/>
        <w:rPr>
          <w:rFonts w:hint="default" w:ascii="Times New Roman" w:hAnsi="Times New Roman" w:cs="Times New Roman"/>
          <w:color w:val="0000FF"/>
        </w:rPr>
      </w:pPr>
    </w:p>
    <w:p>
      <w:pPr>
        <w:keepNext w:val="0"/>
        <w:keepLines w:val="0"/>
        <w:pageBreakBefore w:val="0"/>
        <w:kinsoku/>
        <w:wordWrap/>
        <w:overflowPunct/>
        <w:topLinePunct w:val="0"/>
        <w:autoSpaceDE/>
        <w:autoSpaceDN/>
        <w:bidi w:val="0"/>
        <w:adjustRightInd/>
        <w:spacing w:line="560" w:lineRule="exact"/>
        <w:rPr>
          <w:rFonts w:hint="default" w:ascii="Times New Roman" w:hAnsi="Times New Roman" w:cs="Times New Roman"/>
          <w:color w:val="0000FF"/>
        </w:rPr>
      </w:pPr>
    </w:p>
    <w:p>
      <w:pPr>
        <w:keepNext w:val="0"/>
        <w:keepLines w:val="0"/>
        <w:pageBreakBefore w:val="0"/>
        <w:kinsoku/>
        <w:wordWrap/>
        <w:overflowPunct/>
        <w:topLinePunct w:val="0"/>
        <w:autoSpaceDE/>
        <w:autoSpaceDN/>
        <w:bidi w:val="0"/>
        <w:adjustRightInd/>
        <w:spacing w:line="560" w:lineRule="exact"/>
        <w:rPr>
          <w:rFonts w:hint="default" w:ascii="Times New Roman" w:hAnsi="Times New Roman" w:cs="Times New Roman"/>
          <w:color w:val="0000FF"/>
        </w:rPr>
      </w:pPr>
    </w:p>
    <w:p>
      <w:pPr>
        <w:keepNext w:val="0"/>
        <w:keepLines w:val="0"/>
        <w:pageBreakBefore w:val="0"/>
        <w:kinsoku/>
        <w:wordWrap/>
        <w:overflowPunct/>
        <w:topLinePunct w:val="0"/>
        <w:autoSpaceDE/>
        <w:autoSpaceDN/>
        <w:bidi w:val="0"/>
        <w:adjustRightInd/>
        <w:spacing w:line="560" w:lineRule="exact"/>
        <w:ind w:firstLine="643" w:firstLineChars="200"/>
        <w:rPr>
          <w:rFonts w:hint="default" w:ascii="Times New Roman" w:hAnsi="Times New Roman" w:eastAsia="方正楷体简体" w:cs="Times New Roman"/>
          <w:b/>
          <w:color w:val="auto"/>
          <w:sz w:val="32"/>
          <w:szCs w:val="32"/>
        </w:rPr>
      </w:pPr>
      <w:bookmarkStart w:id="48" w:name="_Toc15377212"/>
      <w:r>
        <w:rPr>
          <w:rFonts w:hint="default" w:ascii="Times New Roman" w:hAnsi="Times New Roman" w:eastAsia="方正楷体简体" w:cs="Times New Roman"/>
          <w:b/>
          <w:color w:val="auto"/>
          <w:sz w:val="32"/>
          <w:szCs w:val="32"/>
        </w:rPr>
        <w:t>（三）一般公共预算财政拨款支出决算具体情况</w:t>
      </w:r>
      <w:bookmarkEnd w:id="48"/>
    </w:p>
    <w:p>
      <w:pPr>
        <w:keepNext w:val="0"/>
        <w:keepLines w:val="0"/>
        <w:pageBreakBefore w:val="0"/>
        <w:kinsoku/>
        <w:wordWrap/>
        <w:overflowPunct/>
        <w:topLinePunct w:val="0"/>
        <w:autoSpaceDE/>
        <w:autoSpaceDN/>
        <w:bidi w:val="0"/>
        <w:adjustRightInd/>
        <w:spacing w:line="560" w:lineRule="exact"/>
        <w:ind w:firstLine="640" w:firstLineChars="200"/>
        <w:rPr>
          <w:rFonts w:hint="default" w:ascii="Times New Roman" w:hAnsi="Times New Roman" w:eastAsia="仿宋_GB2312" w:cs="Times New Roman"/>
          <w:color w:val="auto"/>
          <w:sz w:val="32"/>
          <w:szCs w:val="32"/>
          <w:highlight w:val="none"/>
        </w:rPr>
      </w:pPr>
      <w:bookmarkStart w:id="49" w:name="_Toc15377444"/>
      <w:bookmarkStart w:id="50" w:name="_Toc15378460"/>
      <w:bookmarkStart w:id="51" w:name="_Toc15377213"/>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年度一般公共预算支出决算数为</w:t>
      </w:r>
      <w:bookmarkEnd w:id="49"/>
      <w:bookmarkEnd w:id="50"/>
      <w:bookmarkEnd w:id="51"/>
      <w:r>
        <w:rPr>
          <w:rFonts w:hint="default" w:ascii="Times New Roman" w:hAnsi="Times New Roman" w:eastAsia="仿宋_GB2312" w:cs="Times New Roman"/>
          <w:color w:val="auto"/>
          <w:sz w:val="32"/>
          <w:szCs w:val="32"/>
          <w:highlight w:val="none"/>
          <w:lang w:val="en-US" w:eastAsia="zh-CN"/>
        </w:rPr>
        <w:t>3,940.67</w:t>
      </w:r>
      <w:r>
        <w:rPr>
          <w:rFonts w:hint="default" w:ascii="Times New Roman" w:hAnsi="Times New Roman" w:eastAsia="仿宋_GB2312" w:cs="Times New Roman"/>
          <w:color w:val="auto"/>
          <w:sz w:val="32"/>
          <w:szCs w:val="32"/>
          <w:highlight w:val="none"/>
        </w:rPr>
        <w:t>万元。其中：</w:t>
      </w:r>
    </w:p>
    <w:p>
      <w:pPr>
        <w:keepNext w:val="0"/>
        <w:keepLines w:val="0"/>
        <w:pageBreakBefore w:val="0"/>
        <w:numPr>
          <w:ilvl w:val="0"/>
          <w:numId w:val="0"/>
        </w:numPr>
        <w:kinsoku/>
        <w:wordWrap/>
        <w:overflowPunct/>
        <w:topLinePunct w:val="0"/>
        <w:autoSpaceDE/>
        <w:autoSpaceDN/>
        <w:bidi w:val="0"/>
        <w:adjustRightIn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1.一般公共服务</w:t>
      </w:r>
      <w:r>
        <w:rPr>
          <w:rFonts w:hint="default" w:ascii="Times New Roman" w:hAnsi="Times New Roman" w:eastAsia="仿宋_GB2312" w:cs="Times New Roman"/>
          <w:color w:val="auto"/>
          <w:sz w:val="32"/>
          <w:szCs w:val="32"/>
        </w:rPr>
        <w:t>（类）</w:t>
      </w:r>
      <w:r>
        <w:rPr>
          <w:rFonts w:hint="default" w:ascii="Times New Roman" w:hAnsi="Times New Roman" w:eastAsia="仿宋_GB2312" w:cs="Times New Roman"/>
          <w:color w:val="auto"/>
          <w:sz w:val="32"/>
          <w:szCs w:val="32"/>
          <w:lang w:val="en-US" w:eastAsia="zh-CN"/>
        </w:rPr>
        <w:t>人大事务</w:t>
      </w:r>
      <w:r>
        <w:rPr>
          <w:rFonts w:hint="default" w:ascii="Times New Roman" w:hAnsi="Times New Roman" w:eastAsia="仿宋_GB2312" w:cs="Times New Roman"/>
          <w:color w:val="auto"/>
          <w:sz w:val="32"/>
          <w:szCs w:val="32"/>
        </w:rPr>
        <w:t>（款）</w:t>
      </w:r>
      <w:r>
        <w:rPr>
          <w:rFonts w:hint="default" w:ascii="Times New Roman" w:hAnsi="Times New Roman" w:eastAsia="仿宋_GB2312" w:cs="Times New Roman"/>
          <w:color w:val="auto"/>
          <w:sz w:val="32"/>
          <w:szCs w:val="32"/>
          <w:lang w:val="en-US" w:eastAsia="zh-CN"/>
        </w:rPr>
        <w:t>一般行政管理事务</w:t>
      </w:r>
      <w:r>
        <w:rPr>
          <w:rFonts w:hint="default" w:ascii="Times New Roman" w:hAnsi="Times New Roman" w:eastAsia="仿宋_GB2312" w:cs="Times New Roman"/>
          <w:color w:val="auto"/>
          <w:sz w:val="32"/>
          <w:szCs w:val="32"/>
        </w:rPr>
        <w:t>（项）:支出决算为</w:t>
      </w:r>
      <w:r>
        <w:rPr>
          <w:rFonts w:hint="default" w:ascii="Times New Roman" w:hAnsi="Times New Roman" w:eastAsia="仿宋_GB2312" w:cs="Times New Roman"/>
          <w:color w:val="auto"/>
          <w:sz w:val="32"/>
          <w:szCs w:val="32"/>
          <w:lang w:val="en-US" w:eastAsia="zh-CN"/>
        </w:rPr>
        <w:t>2.95</w:t>
      </w:r>
      <w:r>
        <w:rPr>
          <w:rFonts w:hint="default" w:ascii="Times New Roman" w:hAnsi="Times New Roman" w:eastAsia="仿宋_GB2312" w:cs="Times New Roman"/>
          <w:color w:val="auto"/>
          <w:sz w:val="32"/>
          <w:szCs w:val="32"/>
        </w:rPr>
        <w:t>万元，与预算数持平。</w:t>
      </w:r>
    </w:p>
    <w:p>
      <w:pPr>
        <w:keepNext w:val="0"/>
        <w:keepLines w:val="0"/>
        <w:pageBreakBefore w:val="0"/>
        <w:kinsoku/>
        <w:wordWrap/>
        <w:overflowPunct/>
        <w:topLinePunct w:val="0"/>
        <w:autoSpaceDE/>
        <w:autoSpaceDN/>
        <w:bidi w:val="0"/>
        <w:adjustRightIn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2.一般公共服务</w:t>
      </w:r>
      <w:r>
        <w:rPr>
          <w:rFonts w:hint="default" w:ascii="Times New Roman" w:hAnsi="Times New Roman" w:eastAsia="仿宋_GB2312" w:cs="Times New Roman"/>
          <w:color w:val="auto"/>
          <w:sz w:val="32"/>
          <w:szCs w:val="32"/>
        </w:rPr>
        <w:t>（类）</w:t>
      </w:r>
      <w:r>
        <w:rPr>
          <w:rFonts w:hint="default" w:ascii="Times New Roman" w:hAnsi="Times New Roman" w:eastAsia="仿宋_GB2312" w:cs="Times New Roman"/>
          <w:color w:val="auto"/>
          <w:sz w:val="32"/>
          <w:szCs w:val="32"/>
          <w:lang w:val="en-US" w:eastAsia="zh-CN"/>
        </w:rPr>
        <w:t>人大事务</w:t>
      </w:r>
      <w:r>
        <w:rPr>
          <w:rFonts w:hint="default" w:ascii="Times New Roman" w:hAnsi="Times New Roman" w:eastAsia="仿宋_GB2312" w:cs="Times New Roman"/>
          <w:color w:val="auto"/>
          <w:sz w:val="32"/>
          <w:szCs w:val="32"/>
        </w:rPr>
        <w:t>（款）</w:t>
      </w:r>
      <w:r>
        <w:rPr>
          <w:rFonts w:hint="default" w:ascii="Times New Roman" w:hAnsi="Times New Roman" w:eastAsia="仿宋_GB2312" w:cs="Times New Roman"/>
          <w:color w:val="auto"/>
          <w:sz w:val="32"/>
          <w:szCs w:val="32"/>
          <w:lang w:val="en-US" w:eastAsia="zh-CN"/>
        </w:rPr>
        <w:t>机关服务</w:t>
      </w:r>
      <w:r>
        <w:rPr>
          <w:rFonts w:hint="default" w:ascii="Times New Roman" w:hAnsi="Times New Roman" w:eastAsia="仿宋_GB2312" w:cs="Times New Roman"/>
          <w:color w:val="auto"/>
          <w:sz w:val="32"/>
          <w:szCs w:val="32"/>
        </w:rPr>
        <w:t>（项）:支出决算为</w:t>
      </w:r>
      <w:r>
        <w:rPr>
          <w:rFonts w:hint="default" w:ascii="Times New Roman" w:hAnsi="Times New Roman" w:eastAsia="仿宋_GB2312" w:cs="Times New Roman"/>
          <w:color w:val="auto"/>
          <w:sz w:val="32"/>
          <w:szCs w:val="32"/>
          <w:lang w:val="en-US" w:eastAsia="zh-CN"/>
        </w:rPr>
        <w:t>0.04</w:t>
      </w:r>
      <w:r>
        <w:rPr>
          <w:rFonts w:hint="default" w:ascii="Times New Roman" w:hAnsi="Times New Roman" w:eastAsia="仿宋_GB2312" w:cs="Times New Roman"/>
          <w:color w:val="auto"/>
          <w:sz w:val="32"/>
          <w:szCs w:val="32"/>
        </w:rPr>
        <w:t>万元，与预算数持平。</w:t>
      </w:r>
    </w:p>
    <w:p>
      <w:pPr>
        <w:keepNext w:val="0"/>
        <w:keepLines w:val="0"/>
        <w:pageBreakBefore w:val="0"/>
        <w:kinsoku/>
        <w:wordWrap/>
        <w:overflowPunct/>
        <w:topLinePunct w:val="0"/>
        <w:autoSpaceDE/>
        <w:autoSpaceDN/>
        <w:bidi w:val="0"/>
        <w:adjustRightIn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一般公共服务</w:t>
      </w:r>
      <w:r>
        <w:rPr>
          <w:rFonts w:hint="default" w:ascii="Times New Roman" w:hAnsi="Times New Roman" w:eastAsia="仿宋_GB2312" w:cs="Times New Roman"/>
          <w:color w:val="auto"/>
          <w:sz w:val="32"/>
          <w:szCs w:val="32"/>
        </w:rPr>
        <w:t>（类）</w:t>
      </w:r>
      <w:r>
        <w:rPr>
          <w:rFonts w:hint="default" w:ascii="Times New Roman" w:hAnsi="Times New Roman" w:eastAsia="仿宋_GB2312" w:cs="Times New Roman"/>
          <w:color w:val="auto"/>
          <w:sz w:val="32"/>
          <w:szCs w:val="32"/>
          <w:lang w:val="en-US" w:eastAsia="zh-CN"/>
        </w:rPr>
        <w:t>组织事务</w:t>
      </w:r>
      <w:r>
        <w:rPr>
          <w:rFonts w:hint="default" w:ascii="Times New Roman" w:hAnsi="Times New Roman" w:eastAsia="仿宋_GB2312" w:cs="Times New Roman"/>
          <w:color w:val="auto"/>
          <w:sz w:val="32"/>
          <w:szCs w:val="32"/>
        </w:rPr>
        <w:t>（款）</w:t>
      </w:r>
      <w:r>
        <w:rPr>
          <w:rFonts w:hint="default" w:ascii="Times New Roman" w:hAnsi="Times New Roman" w:eastAsia="仿宋_GB2312" w:cs="Times New Roman"/>
          <w:color w:val="auto"/>
          <w:sz w:val="32"/>
          <w:szCs w:val="32"/>
          <w:lang w:val="en-US" w:eastAsia="zh-CN"/>
        </w:rPr>
        <w:t>其他组织事务</w:t>
      </w:r>
      <w:r>
        <w:rPr>
          <w:rFonts w:hint="default" w:ascii="Times New Roman" w:hAnsi="Times New Roman" w:eastAsia="仿宋_GB2312" w:cs="Times New Roman"/>
          <w:color w:val="auto"/>
          <w:sz w:val="32"/>
          <w:szCs w:val="32"/>
        </w:rPr>
        <w:t>（项）:支出决算为</w:t>
      </w:r>
      <w:r>
        <w:rPr>
          <w:rFonts w:hint="default" w:ascii="Times New Roman" w:hAnsi="Times New Roman" w:eastAsia="仿宋_GB2312" w:cs="Times New Roman"/>
          <w:color w:val="auto"/>
          <w:sz w:val="32"/>
          <w:szCs w:val="32"/>
          <w:lang w:val="en-US" w:eastAsia="zh-CN"/>
        </w:rPr>
        <w:t>2.86</w:t>
      </w:r>
      <w:r>
        <w:rPr>
          <w:rFonts w:hint="default" w:ascii="Times New Roman" w:hAnsi="Times New Roman" w:eastAsia="仿宋_GB2312" w:cs="Times New Roman"/>
          <w:color w:val="auto"/>
          <w:sz w:val="32"/>
          <w:szCs w:val="32"/>
        </w:rPr>
        <w:t>万元，与预算数持平。</w:t>
      </w:r>
    </w:p>
    <w:p>
      <w:pPr>
        <w:keepNext w:val="0"/>
        <w:keepLines w:val="0"/>
        <w:pageBreakBefore w:val="0"/>
        <w:kinsoku/>
        <w:wordWrap/>
        <w:overflowPunct/>
        <w:topLinePunct w:val="0"/>
        <w:autoSpaceDE/>
        <w:autoSpaceDN/>
        <w:bidi w:val="0"/>
        <w:adjustRightIn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.社会保障和就业（类）行政事业单位养老（款）行政单位离退休（项）: 支出决算为2</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22</w:t>
      </w:r>
      <w:r>
        <w:rPr>
          <w:rFonts w:hint="default" w:ascii="Times New Roman" w:hAnsi="Times New Roman" w:eastAsia="仿宋_GB2312" w:cs="Times New Roman"/>
          <w:color w:val="auto"/>
          <w:sz w:val="32"/>
          <w:szCs w:val="32"/>
        </w:rPr>
        <w:t>万元，与预算数持平。</w:t>
      </w:r>
    </w:p>
    <w:p>
      <w:pPr>
        <w:keepNext w:val="0"/>
        <w:keepLines w:val="0"/>
        <w:pageBreakBefore w:val="0"/>
        <w:kinsoku/>
        <w:wordWrap/>
        <w:overflowPunct/>
        <w:topLinePunct w:val="0"/>
        <w:autoSpaceDE/>
        <w:autoSpaceDN/>
        <w:bidi w:val="0"/>
        <w:adjustRightInd/>
        <w:spacing w:line="560" w:lineRule="exact"/>
        <w:ind w:firstLine="640" w:firstLineChars="200"/>
        <w:rPr>
          <w:rFonts w:hint="default" w:ascii="Times New Roman" w:hAnsi="Times New Roman" w:cs="Times New Roman"/>
        </w:rPr>
      </w:pP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.社会保障和就业（类）行政事业单位养老（款）</w:t>
      </w:r>
      <w:r>
        <w:rPr>
          <w:rFonts w:hint="default" w:ascii="Times New Roman" w:hAnsi="Times New Roman" w:eastAsia="仿宋_GB2312" w:cs="Times New Roman"/>
          <w:color w:val="auto"/>
          <w:sz w:val="32"/>
          <w:szCs w:val="32"/>
          <w:lang w:val="en-US" w:eastAsia="zh-CN"/>
        </w:rPr>
        <w:t>事业</w:t>
      </w:r>
      <w:r>
        <w:rPr>
          <w:rFonts w:hint="default" w:ascii="Times New Roman" w:hAnsi="Times New Roman" w:eastAsia="仿宋_GB2312" w:cs="Times New Roman"/>
          <w:color w:val="auto"/>
          <w:sz w:val="32"/>
          <w:szCs w:val="32"/>
        </w:rPr>
        <w:t>单位离退休（项）: 支出决算为</w:t>
      </w:r>
      <w:r>
        <w:rPr>
          <w:rFonts w:hint="default" w:ascii="Times New Roman" w:hAnsi="Times New Roman" w:eastAsia="仿宋_GB2312" w:cs="Times New Roman"/>
          <w:color w:val="auto"/>
          <w:sz w:val="32"/>
          <w:szCs w:val="32"/>
          <w:lang w:val="en-US" w:eastAsia="zh-CN"/>
        </w:rPr>
        <w:t>5.7</w:t>
      </w:r>
      <w:r>
        <w:rPr>
          <w:rFonts w:hint="default" w:ascii="Times New Roman" w:hAnsi="Times New Roman" w:eastAsia="仿宋_GB2312" w:cs="Times New Roman"/>
          <w:color w:val="auto"/>
          <w:sz w:val="32"/>
          <w:szCs w:val="32"/>
        </w:rPr>
        <w:t>万元，与预算数持平。</w:t>
      </w:r>
    </w:p>
    <w:p>
      <w:pPr>
        <w:keepNext w:val="0"/>
        <w:keepLines w:val="0"/>
        <w:pageBreakBefore w:val="0"/>
        <w:kinsoku/>
        <w:wordWrap/>
        <w:overflowPunct/>
        <w:topLinePunct w:val="0"/>
        <w:autoSpaceDE/>
        <w:autoSpaceDN/>
        <w:bidi w:val="0"/>
        <w:adjustRightIn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.社会保障和就业（类）行政事业单位养老（款）机关事业单位基本养老保险缴费（项）：支出决算为</w:t>
      </w:r>
      <w:r>
        <w:rPr>
          <w:rFonts w:hint="default" w:ascii="Times New Roman" w:hAnsi="Times New Roman" w:eastAsia="仿宋_GB2312" w:cs="Times New Roman"/>
          <w:color w:val="auto"/>
          <w:sz w:val="32"/>
          <w:szCs w:val="32"/>
          <w:lang w:val="en-US" w:eastAsia="zh-CN"/>
        </w:rPr>
        <w:t>46.82</w:t>
      </w:r>
      <w:r>
        <w:rPr>
          <w:rFonts w:hint="default" w:ascii="Times New Roman" w:hAnsi="Times New Roman" w:eastAsia="仿宋_GB2312" w:cs="Times New Roman"/>
          <w:color w:val="auto"/>
          <w:sz w:val="32"/>
          <w:szCs w:val="32"/>
        </w:rPr>
        <w:t>万元，与预算数持平。</w:t>
      </w:r>
    </w:p>
    <w:p>
      <w:pPr>
        <w:keepNext w:val="0"/>
        <w:keepLines w:val="0"/>
        <w:pageBreakBefore w:val="0"/>
        <w:kinsoku/>
        <w:wordWrap/>
        <w:overflowPunct/>
        <w:topLinePunct w:val="0"/>
        <w:autoSpaceDE/>
        <w:autoSpaceDN/>
        <w:bidi w:val="0"/>
        <w:adjustRightIn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.卫生健康（类）行政事业单位医疗（款）行政单位医疗（项）: 支出决算为7.</w:t>
      </w:r>
      <w:r>
        <w:rPr>
          <w:rFonts w:hint="default" w:ascii="Times New Roman" w:hAnsi="Times New Roman" w:eastAsia="仿宋_GB2312" w:cs="Times New Roman"/>
          <w:color w:val="auto"/>
          <w:sz w:val="32"/>
          <w:szCs w:val="32"/>
          <w:lang w:val="en-US" w:eastAsia="zh-CN"/>
        </w:rPr>
        <w:t>89</w:t>
      </w:r>
      <w:r>
        <w:rPr>
          <w:rFonts w:hint="default" w:ascii="Times New Roman" w:hAnsi="Times New Roman" w:eastAsia="仿宋_GB2312" w:cs="Times New Roman"/>
          <w:color w:val="auto"/>
          <w:sz w:val="32"/>
          <w:szCs w:val="32"/>
        </w:rPr>
        <w:t>万元，与预算数持平。</w:t>
      </w:r>
    </w:p>
    <w:p>
      <w:pPr>
        <w:keepNext w:val="0"/>
        <w:keepLines w:val="0"/>
        <w:pageBreakBefore w:val="0"/>
        <w:kinsoku/>
        <w:wordWrap/>
        <w:overflowPunct/>
        <w:topLinePunct w:val="0"/>
        <w:autoSpaceDE/>
        <w:autoSpaceDN/>
        <w:bidi w:val="0"/>
        <w:adjustRightIn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.卫生健康（类）行政事业单位医疗（款）事业单位医疗（项）: 支出决算为</w:t>
      </w:r>
      <w:r>
        <w:rPr>
          <w:rFonts w:hint="default" w:ascii="Times New Roman" w:hAnsi="Times New Roman" w:eastAsia="仿宋_GB2312" w:cs="Times New Roman"/>
          <w:color w:val="auto"/>
          <w:sz w:val="32"/>
          <w:szCs w:val="32"/>
          <w:lang w:val="en-US" w:eastAsia="zh-CN"/>
        </w:rPr>
        <w:t>26.94</w:t>
      </w:r>
      <w:r>
        <w:rPr>
          <w:rFonts w:hint="default" w:ascii="Times New Roman" w:hAnsi="Times New Roman" w:eastAsia="仿宋_GB2312" w:cs="Times New Roman"/>
          <w:color w:val="auto"/>
          <w:sz w:val="32"/>
          <w:szCs w:val="32"/>
        </w:rPr>
        <w:t>万元，与预算数持平。</w:t>
      </w:r>
    </w:p>
    <w:p>
      <w:pPr>
        <w:keepNext w:val="0"/>
        <w:keepLines w:val="0"/>
        <w:pageBreakBefore w:val="0"/>
        <w:kinsoku/>
        <w:wordWrap/>
        <w:overflowPunct/>
        <w:topLinePunct w:val="0"/>
        <w:autoSpaceDE/>
        <w:autoSpaceDN/>
        <w:bidi w:val="0"/>
        <w:adjustRightIn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rPr>
        <w:t>.卫生健康（类）行政事业单位医疗（款）公务员医疗补助（项）: 支出决算为3.</w:t>
      </w:r>
      <w:r>
        <w:rPr>
          <w:rFonts w:hint="default" w:ascii="Times New Roman" w:hAnsi="Times New Roman" w:eastAsia="仿宋_GB2312" w:cs="Times New Roman"/>
          <w:color w:val="auto"/>
          <w:sz w:val="32"/>
          <w:szCs w:val="32"/>
          <w:lang w:val="en-US" w:eastAsia="zh-CN"/>
        </w:rPr>
        <w:t>24</w:t>
      </w:r>
      <w:r>
        <w:rPr>
          <w:rFonts w:hint="default" w:ascii="Times New Roman" w:hAnsi="Times New Roman" w:eastAsia="仿宋_GB2312" w:cs="Times New Roman"/>
          <w:color w:val="auto"/>
          <w:sz w:val="32"/>
          <w:szCs w:val="32"/>
        </w:rPr>
        <w:t>万元，与预算数持平。</w:t>
      </w:r>
    </w:p>
    <w:p>
      <w:pPr>
        <w:keepNext w:val="0"/>
        <w:keepLines w:val="0"/>
        <w:pageBreakBefore w:val="0"/>
        <w:kinsoku/>
        <w:wordWrap/>
        <w:overflowPunct/>
        <w:topLinePunct w:val="0"/>
        <w:autoSpaceDE/>
        <w:autoSpaceDN/>
        <w:bidi w:val="0"/>
        <w:adjustRightIn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.节能环保（类）</w:t>
      </w:r>
      <w:r>
        <w:rPr>
          <w:rFonts w:hint="default" w:ascii="Times New Roman" w:hAnsi="Times New Roman" w:eastAsia="仿宋_GB2312" w:cs="Times New Roman"/>
          <w:color w:val="auto"/>
          <w:sz w:val="32"/>
          <w:szCs w:val="32"/>
          <w:lang w:val="en-US" w:eastAsia="zh-CN"/>
        </w:rPr>
        <w:t>环境保护管理事务</w:t>
      </w:r>
      <w:r>
        <w:rPr>
          <w:rFonts w:hint="default" w:ascii="Times New Roman" w:hAnsi="Times New Roman" w:eastAsia="仿宋_GB2312" w:cs="Times New Roman"/>
          <w:color w:val="auto"/>
          <w:sz w:val="32"/>
          <w:szCs w:val="32"/>
        </w:rPr>
        <w:t>（款）</w:t>
      </w:r>
      <w:r>
        <w:rPr>
          <w:rFonts w:hint="default" w:ascii="Times New Roman" w:hAnsi="Times New Roman" w:eastAsia="仿宋_GB2312" w:cs="Times New Roman"/>
          <w:color w:val="auto"/>
          <w:sz w:val="32"/>
          <w:szCs w:val="32"/>
          <w:lang w:val="en-US" w:eastAsia="zh-CN"/>
        </w:rPr>
        <w:t>一般行政管理事务</w:t>
      </w:r>
      <w:r>
        <w:rPr>
          <w:rFonts w:hint="default" w:ascii="Times New Roman" w:hAnsi="Times New Roman" w:eastAsia="仿宋_GB2312" w:cs="Times New Roman"/>
          <w:color w:val="auto"/>
          <w:sz w:val="32"/>
          <w:szCs w:val="32"/>
        </w:rPr>
        <w:t>（项）：支出决算为</w:t>
      </w:r>
      <w:r>
        <w:rPr>
          <w:rFonts w:hint="default" w:ascii="Times New Roman" w:hAnsi="Times New Roman" w:eastAsia="仿宋_GB2312" w:cs="Times New Roman"/>
          <w:color w:val="auto"/>
          <w:sz w:val="32"/>
          <w:szCs w:val="32"/>
          <w:lang w:val="en-US" w:eastAsia="zh-CN"/>
        </w:rPr>
        <w:t>7.8</w:t>
      </w:r>
      <w:r>
        <w:rPr>
          <w:rFonts w:hint="default" w:ascii="Times New Roman" w:hAnsi="Times New Roman" w:eastAsia="仿宋_GB2312" w:cs="Times New Roman"/>
          <w:color w:val="auto"/>
          <w:sz w:val="32"/>
          <w:szCs w:val="32"/>
        </w:rPr>
        <w:t>万元，与预算数持平。</w:t>
      </w:r>
    </w:p>
    <w:p>
      <w:pPr>
        <w:keepNext w:val="0"/>
        <w:keepLines w:val="0"/>
        <w:pageBreakBefore w:val="0"/>
        <w:kinsoku/>
        <w:wordWrap/>
        <w:overflowPunct/>
        <w:topLinePunct w:val="0"/>
        <w:autoSpaceDE/>
        <w:autoSpaceDN/>
        <w:bidi w:val="0"/>
        <w:adjustRightIn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节能环保（类）自然生态保护（款）生态保护（项）：支出决算为</w:t>
      </w:r>
      <w:r>
        <w:rPr>
          <w:rFonts w:hint="default" w:ascii="Times New Roman" w:hAnsi="Times New Roman" w:eastAsia="仿宋_GB2312" w:cs="Times New Roman"/>
          <w:color w:val="auto"/>
          <w:sz w:val="32"/>
          <w:szCs w:val="32"/>
          <w:lang w:val="en-US" w:eastAsia="zh-CN"/>
        </w:rPr>
        <w:t>620</w:t>
      </w:r>
      <w:r>
        <w:rPr>
          <w:rFonts w:hint="default" w:ascii="Times New Roman" w:hAnsi="Times New Roman" w:eastAsia="仿宋_GB2312" w:cs="Times New Roman"/>
          <w:color w:val="auto"/>
          <w:sz w:val="32"/>
          <w:szCs w:val="32"/>
        </w:rPr>
        <w:t>万元，与预算数持平。</w:t>
      </w:r>
    </w:p>
    <w:p>
      <w:pPr>
        <w:keepNext w:val="0"/>
        <w:keepLines w:val="0"/>
        <w:pageBreakBefore w:val="0"/>
        <w:kinsoku/>
        <w:wordWrap/>
        <w:overflowPunct/>
        <w:topLinePunct w:val="0"/>
        <w:autoSpaceDE/>
        <w:autoSpaceDN/>
        <w:bidi w:val="0"/>
        <w:adjustRightIn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rPr>
        <w:t>.城乡社区（类）城乡社区管理事务（款）行政运行（项）: 支出决算为</w:t>
      </w:r>
      <w:r>
        <w:rPr>
          <w:rFonts w:hint="default" w:ascii="Times New Roman" w:hAnsi="Times New Roman" w:eastAsia="仿宋_GB2312" w:cs="Times New Roman"/>
          <w:color w:val="auto"/>
          <w:sz w:val="32"/>
          <w:szCs w:val="32"/>
          <w:lang w:val="en-US" w:eastAsia="zh-CN"/>
        </w:rPr>
        <w:t>112.41</w:t>
      </w:r>
      <w:r>
        <w:rPr>
          <w:rFonts w:hint="default" w:ascii="Times New Roman" w:hAnsi="Times New Roman" w:eastAsia="仿宋_GB2312" w:cs="Times New Roman"/>
          <w:color w:val="auto"/>
          <w:sz w:val="32"/>
          <w:szCs w:val="32"/>
        </w:rPr>
        <w:t>万元，与预算数持平。</w:t>
      </w:r>
    </w:p>
    <w:p>
      <w:pPr>
        <w:keepNext w:val="0"/>
        <w:keepLines w:val="0"/>
        <w:pageBreakBefore w:val="0"/>
        <w:kinsoku/>
        <w:wordWrap/>
        <w:overflowPunct/>
        <w:topLinePunct w:val="0"/>
        <w:autoSpaceDE/>
        <w:autoSpaceDN/>
        <w:bidi w:val="0"/>
        <w:adjustRightIn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13</w:t>
      </w:r>
      <w:r>
        <w:rPr>
          <w:rFonts w:hint="default" w:ascii="Times New Roman" w:hAnsi="Times New Roman" w:eastAsia="仿宋_GB2312" w:cs="Times New Roman"/>
          <w:color w:val="auto"/>
          <w:sz w:val="32"/>
          <w:szCs w:val="32"/>
        </w:rPr>
        <w:t>.城乡社区（类）城乡社区管理事务（款）一般行政管理事务（项）: 支出决算为</w:t>
      </w:r>
      <w:r>
        <w:rPr>
          <w:rFonts w:hint="default" w:ascii="Times New Roman" w:hAnsi="Times New Roman" w:eastAsia="仿宋_GB2312" w:cs="Times New Roman"/>
          <w:color w:val="auto"/>
          <w:sz w:val="32"/>
          <w:szCs w:val="32"/>
          <w:lang w:val="en-US" w:eastAsia="zh-CN"/>
        </w:rPr>
        <w:t>790.33</w:t>
      </w:r>
      <w:r>
        <w:rPr>
          <w:rFonts w:hint="default" w:ascii="Times New Roman" w:hAnsi="Times New Roman" w:eastAsia="仿宋_GB2312" w:cs="Times New Roman"/>
          <w:color w:val="auto"/>
          <w:sz w:val="32"/>
          <w:szCs w:val="32"/>
        </w:rPr>
        <w:t>万元，与预算数持平。</w:t>
      </w:r>
    </w:p>
    <w:p>
      <w:pPr>
        <w:keepNext w:val="0"/>
        <w:keepLines w:val="0"/>
        <w:pageBreakBefore w:val="0"/>
        <w:kinsoku/>
        <w:wordWrap/>
        <w:overflowPunct/>
        <w:topLinePunct w:val="0"/>
        <w:autoSpaceDE/>
        <w:autoSpaceDN/>
        <w:bidi w:val="0"/>
        <w:adjustRightIn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.城乡社区（类）城乡社区管理事务（款）机关服务（项）: 支出决算为</w:t>
      </w:r>
      <w:r>
        <w:rPr>
          <w:rFonts w:hint="default" w:ascii="Times New Roman" w:hAnsi="Times New Roman" w:eastAsia="仿宋_GB2312" w:cs="Times New Roman"/>
          <w:color w:val="auto"/>
          <w:sz w:val="32"/>
          <w:szCs w:val="32"/>
          <w:lang w:val="en-US" w:eastAsia="zh-CN"/>
        </w:rPr>
        <w:t>418.8</w:t>
      </w:r>
      <w:r>
        <w:rPr>
          <w:rFonts w:hint="default" w:ascii="Times New Roman" w:hAnsi="Times New Roman" w:eastAsia="仿宋_GB2312" w:cs="Times New Roman"/>
          <w:color w:val="auto"/>
          <w:sz w:val="32"/>
          <w:szCs w:val="32"/>
        </w:rPr>
        <w:t>万元，与预算数持平。</w:t>
      </w:r>
    </w:p>
    <w:p>
      <w:pPr>
        <w:keepNext w:val="0"/>
        <w:keepLines w:val="0"/>
        <w:pageBreakBefore w:val="0"/>
        <w:kinsoku/>
        <w:wordWrap/>
        <w:overflowPunct/>
        <w:topLinePunct w:val="0"/>
        <w:autoSpaceDE/>
        <w:autoSpaceDN/>
        <w:bidi w:val="0"/>
        <w:adjustRightIn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.城乡社区（类）城乡社区管理事务（款）其他城乡社区</w:t>
      </w:r>
      <w:r>
        <w:rPr>
          <w:rFonts w:hint="default" w:ascii="Times New Roman" w:hAnsi="Times New Roman" w:eastAsia="仿宋_GB2312" w:cs="Times New Roman"/>
          <w:color w:val="auto"/>
          <w:sz w:val="32"/>
          <w:szCs w:val="32"/>
          <w:lang w:val="en-US" w:eastAsia="zh-CN"/>
        </w:rPr>
        <w:t>管理事务</w:t>
      </w:r>
      <w:r>
        <w:rPr>
          <w:rFonts w:hint="default" w:ascii="Times New Roman" w:hAnsi="Times New Roman" w:eastAsia="仿宋_GB2312" w:cs="Times New Roman"/>
          <w:color w:val="auto"/>
          <w:sz w:val="32"/>
          <w:szCs w:val="32"/>
        </w:rPr>
        <w:t>（项）: 支出决算为</w:t>
      </w:r>
      <w:r>
        <w:rPr>
          <w:rFonts w:hint="default" w:ascii="Times New Roman" w:hAnsi="Times New Roman" w:eastAsia="仿宋_GB2312" w:cs="Times New Roman"/>
          <w:color w:val="auto"/>
          <w:sz w:val="32"/>
          <w:szCs w:val="32"/>
          <w:lang w:val="en-US" w:eastAsia="zh-CN"/>
        </w:rPr>
        <w:t>40</w:t>
      </w:r>
      <w:r>
        <w:rPr>
          <w:rFonts w:hint="default" w:ascii="Times New Roman" w:hAnsi="Times New Roman" w:eastAsia="仿宋_GB2312" w:cs="Times New Roman"/>
          <w:color w:val="auto"/>
          <w:sz w:val="32"/>
          <w:szCs w:val="32"/>
        </w:rPr>
        <w:t>万元，与预算数持平。</w:t>
      </w:r>
    </w:p>
    <w:p>
      <w:pPr>
        <w:keepNext w:val="0"/>
        <w:keepLines w:val="0"/>
        <w:pageBreakBefore w:val="0"/>
        <w:kinsoku/>
        <w:wordWrap/>
        <w:overflowPunct/>
        <w:topLinePunct w:val="0"/>
        <w:autoSpaceDE/>
        <w:autoSpaceDN/>
        <w:bidi w:val="0"/>
        <w:adjustRightIn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.城乡社区（类）其他城乡社区（款）其他城乡社区（项）: 支出决算为</w:t>
      </w:r>
      <w:r>
        <w:rPr>
          <w:rFonts w:hint="default" w:ascii="Times New Roman" w:hAnsi="Times New Roman" w:eastAsia="仿宋_GB2312" w:cs="Times New Roman"/>
          <w:color w:val="auto"/>
          <w:sz w:val="32"/>
          <w:szCs w:val="32"/>
          <w:lang w:val="en-US" w:eastAsia="zh-CN"/>
        </w:rPr>
        <w:t>246.02</w:t>
      </w:r>
      <w:r>
        <w:rPr>
          <w:rFonts w:hint="default" w:ascii="Times New Roman" w:hAnsi="Times New Roman" w:eastAsia="仿宋_GB2312" w:cs="Times New Roman"/>
          <w:color w:val="auto"/>
          <w:sz w:val="32"/>
          <w:szCs w:val="32"/>
        </w:rPr>
        <w:t>万元，与预算数持平。</w:t>
      </w:r>
    </w:p>
    <w:p>
      <w:pPr>
        <w:keepNext w:val="0"/>
        <w:keepLines w:val="0"/>
        <w:pageBreakBefore w:val="0"/>
        <w:kinsoku/>
        <w:wordWrap/>
        <w:overflowPunct/>
        <w:topLinePunct w:val="0"/>
        <w:autoSpaceDE/>
        <w:autoSpaceDN/>
        <w:bidi w:val="0"/>
        <w:adjustRightIn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.农林水（类）扶贫（款）扶贫贷款奖补和贴息（项）: 支出决算为</w:t>
      </w:r>
      <w:r>
        <w:rPr>
          <w:rFonts w:hint="default" w:ascii="Times New Roman" w:hAnsi="Times New Roman" w:eastAsia="仿宋_GB2312" w:cs="Times New Roman"/>
          <w:color w:val="auto"/>
          <w:sz w:val="32"/>
          <w:szCs w:val="32"/>
          <w:lang w:val="en-US" w:eastAsia="zh-CN"/>
        </w:rPr>
        <w:t>136.91</w:t>
      </w:r>
      <w:r>
        <w:rPr>
          <w:rFonts w:hint="default" w:ascii="Times New Roman" w:hAnsi="Times New Roman" w:eastAsia="仿宋_GB2312" w:cs="Times New Roman"/>
          <w:color w:val="auto"/>
          <w:sz w:val="32"/>
          <w:szCs w:val="32"/>
        </w:rPr>
        <w:t>万元，与预算数持平。</w:t>
      </w:r>
    </w:p>
    <w:p>
      <w:pPr>
        <w:keepNext w:val="0"/>
        <w:keepLines w:val="0"/>
        <w:pageBreakBefore w:val="0"/>
        <w:kinsoku/>
        <w:wordWrap/>
        <w:overflowPunct/>
        <w:topLinePunct w:val="0"/>
        <w:autoSpaceDE/>
        <w:autoSpaceDN/>
        <w:bidi w:val="0"/>
        <w:adjustRightIn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.住房保障（类）保障性安居工程（款）棚户区改造（项）: 支出决算为</w:t>
      </w:r>
      <w:r>
        <w:rPr>
          <w:rFonts w:hint="default" w:ascii="Times New Roman" w:hAnsi="Times New Roman" w:eastAsia="仿宋_GB2312" w:cs="Times New Roman"/>
          <w:color w:val="auto"/>
          <w:sz w:val="32"/>
          <w:szCs w:val="32"/>
          <w:lang w:val="en-US" w:eastAsia="zh-CN"/>
        </w:rPr>
        <w:t>163.65</w:t>
      </w:r>
      <w:r>
        <w:rPr>
          <w:rFonts w:hint="default" w:ascii="Times New Roman" w:hAnsi="Times New Roman" w:eastAsia="仿宋_GB2312" w:cs="Times New Roman"/>
          <w:color w:val="auto"/>
          <w:sz w:val="32"/>
          <w:szCs w:val="32"/>
        </w:rPr>
        <w:t>万元，与预算数持平。</w:t>
      </w:r>
    </w:p>
    <w:p>
      <w:pPr>
        <w:keepNext w:val="0"/>
        <w:keepLines w:val="0"/>
        <w:pageBreakBefore w:val="0"/>
        <w:kinsoku/>
        <w:wordWrap/>
        <w:overflowPunct/>
        <w:topLinePunct w:val="0"/>
        <w:autoSpaceDE/>
        <w:autoSpaceDN/>
        <w:bidi w:val="0"/>
        <w:adjustRightIn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rPr>
        <w:t>.住房保障（类）保障性安居工程（款）农村危房改造（项）: 支出决算为</w:t>
      </w:r>
      <w:r>
        <w:rPr>
          <w:rFonts w:hint="default" w:ascii="Times New Roman" w:hAnsi="Times New Roman" w:eastAsia="仿宋_GB2312" w:cs="Times New Roman"/>
          <w:color w:val="auto"/>
          <w:sz w:val="32"/>
          <w:szCs w:val="32"/>
          <w:lang w:val="en-US" w:eastAsia="zh-CN"/>
        </w:rPr>
        <w:t>478.2</w:t>
      </w:r>
      <w:r>
        <w:rPr>
          <w:rFonts w:hint="default" w:ascii="Times New Roman" w:hAnsi="Times New Roman" w:eastAsia="仿宋_GB2312" w:cs="Times New Roman"/>
          <w:color w:val="auto"/>
          <w:sz w:val="32"/>
          <w:szCs w:val="32"/>
        </w:rPr>
        <w:t>万元，与预算数持平。</w:t>
      </w:r>
    </w:p>
    <w:p>
      <w:pPr>
        <w:keepNext w:val="0"/>
        <w:keepLines w:val="0"/>
        <w:pageBreakBefore w:val="0"/>
        <w:kinsoku/>
        <w:wordWrap/>
        <w:overflowPunct/>
        <w:topLinePunct w:val="0"/>
        <w:autoSpaceDE/>
        <w:autoSpaceDN/>
        <w:bidi w:val="0"/>
        <w:adjustRightIn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.住房保障（类）保障性安居工程（款）公共租赁住房（项）: 支出决算为</w:t>
      </w:r>
      <w:r>
        <w:rPr>
          <w:rFonts w:hint="default" w:ascii="Times New Roman" w:hAnsi="Times New Roman" w:eastAsia="仿宋_GB2312" w:cs="Times New Roman"/>
          <w:color w:val="auto"/>
          <w:sz w:val="32"/>
          <w:szCs w:val="32"/>
          <w:lang w:val="en-US" w:eastAsia="zh-CN"/>
        </w:rPr>
        <w:t>1.4</w:t>
      </w:r>
      <w:r>
        <w:rPr>
          <w:rFonts w:hint="default" w:ascii="Times New Roman" w:hAnsi="Times New Roman" w:eastAsia="仿宋_GB2312" w:cs="Times New Roman"/>
          <w:color w:val="auto"/>
          <w:sz w:val="32"/>
          <w:szCs w:val="32"/>
        </w:rPr>
        <w:t>万元，与预算数持平。</w:t>
      </w:r>
    </w:p>
    <w:p>
      <w:pPr>
        <w:keepNext w:val="0"/>
        <w:keepLines w:val="0"/>
        <w:pageBreakBefore w:val="0"/>
        <w:kinsoku/>
        <w:wordWrap/>
        <w:overflowPunct/>
        <w:topLinePunct w:val="0"/>
        <w:autoSpaceDE/>
        <w:autoSpaceDN/>
        <w:bidi w:val="0"/>
        <w:adjustRightIn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21</w:t>
      </w:r>
      <w:r>
        <w:rPr>
          <w:rFonts w:hint="default" w:ascii="Times New Roman" w:hAnsi="Times New Roman" w:eastAsia="仿宋_GB2312" w:cs="Times New Roman"/>
          <w:color w:val="auto"/>
          <w:sz w:val="32"/>
          <w:szCs w:val="32"/>
        </w:rPr>
        <w:t>.住房保障（类）保障性安居工程（款）</w:t>
      </w:r>
      <w:r>
        <w:rPr>
          <w:rFonts w:hint="default" w:ascii="Times New Roman" w:hAnsi="Times New Roman" w:eastAsia="仿宋_GB2312" w:cs="Times New Roman"/>
          <w:color w:val="auto"/>
          <w:sz w:val="32"/>
          <w:szCs w:val="32"/>
          <w:lang w:val="en-US" w:eastAsia="zh-CN"/>
        </w:rPr>
        <w:t>保障性住房租金补贴</w:t>
      </w:r>
      <w:r>
        <w:rPr>
          <w:rFonts w:hint="default" w:ascii="Times New Roman" w:hAnsi="Times New Roman" w:eastAsia="仿宋_GB2312" w:cs="Times New Roman"/>
          <w:color w:val="auto"/>
          <w:sz w:val="32"/>
          <w:szCs w:val="32"/>
        </w:rPr>
        <w:t>（项）: 支出决算为</w:t>
      </w:r>
      <w:r>
        <w:rPr>
          <w:rFonts w:hint="default" w:ascii="Times New Roman" w:hAnsi="Times New Roman" w:eastAsia="仿宋_GB2312" w:cs="Times New Roman"/>
          <w:color w:val="auto"/>
          <w:sz w:val="32"/>
          <w:szCs w:val="32"/>
          <w:lang w:val="en-US" w:eastAsia="zh-CN"/>
        </w:rPr>
        <w:t>1.68</w:t>
      </w:r>
      <w:r>
        <w:rPr>
          <w:rFonts w:hint="default" w:ascii="Times New Roman" w:hAnsi="Times New Roman" w:eastAsia="仿宋_GB2312" w:cs="Times New Roman"/>
          <w:color w:val="auto"/>
          <w:sz w:val="32"/>
          <w:szCs w:val="32"/>
        </w:rPr>
        <w:t>万元，与预算数持平。</w:t>
      </w:r>
    </w:p>
    <w:p>
      <w:pPr>
        <w:keepNext w:val="0"/>
        <w:keepLines w:val="0"/>
        <w:pageBreakBefore w:val="0"/>
        <w:kinsoku/>
        <w:wordWrap/>
        <w:overflowPunct/>
        <w:topLinePunct w:val="0"/>
        <w:autoSpaceDE/>
        <w:autoSpaceDN/>
        <w:bidi w:val="0"/>
        <w:adjustRightIn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22</w:t>
      </w:r>
      <w:r>
        <w:rPr>
          <w:rFonts w:hint="default" w:ascii="Times New Roman" w:hAnsi="Times New Roman" w:eastAsia="仿宋_GB2312" w:cs="Times New Roman"/>
          <w:color w:val="auto"/>
          <w:sz w:val="32"/>
          <w:szCs w:val="32"/>
        </w:rPr>
        <w:t>.住房保障（类）保障性安居工程（款）其他保障性安居工程支出（项）: 支出决算为</w:t>
      </w:r>
      <w:r>
        <w:rPr>
          <w:rFonts w:hint="default" w:ascii="Times New Roman" w:hAnsi="Times New Roman" w:eastAsia="仿宋_GB2312" w:cs="Times New Roman"/>
          <w:color w:val="auto"/>
          <w:sz w:val="32"/>
          <w:szCs w:val="32"/>
          <w:lang w:val="en-US" w:eastAsia="zh-CN"/>
        </w:rPr>
        <w:t>740.47</w:t>
      </w:r>
      <w:r>
        <w:rPr>
          <w:rFonts w:hint="default" w:ascii="Times New Roman" w:hAnsi="Times New Roman" w:eastAsia="仿宋_GB2312" w:cs="Times New Roman"/>
          <w:color w:val="auto"/>
          <w:sz w:val="32"/>
          <w:szCs w:val="32"/>
        </w:rPr>
        <w:t>万元，与预算数持平。</w:t>
      </w:r>
    </w:p>
    <w:p>
      <w:pPr>
        <w:keepNext w:val="0"/>
        <w:keepLines w:val="0"/>
        <w:pageBreakBefore w:val="0"/>
        <w:kinsoku/>
        <w:wordWrap/>
        <w:overflowPunct/>
        <w:topLinePunct w:val="0"/>
        <w:autoSpaceDE/>
        <w:autoSpaceDN/>
        <w:bidi w:val="0"/>
        <w:adjustRightIn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23</w:t>
      </w:r>
      <w:r>
        <w:rPr>
          <w:rFonts w:hint="default" w:ascii="Times New Roman" w:hAnsi="Times New Roman" w:eastAsia="仿宋_GB2312" w:cs="Times New Roman"/>
          <w:color w:val="auto"/>
          <w:sz w:val="32"/>
          <w:szCs w:val="32"/>
        </w:rPr>
        <w:t>.住房保障（类）住房改革（款）住房公积金（项）: 支出决算为</w:t>
      </w:r>
      <w:r>
        <w:rPr>
          <w:rFonts w:hint="default" w:ascii="Times New Roman" w:hAnsi="Times New Roman" w:eastAsia="仿宋_GB2312" w:cs="Times New Roman"/>
          <w:color w:val="auto"/>
          <w:sz w:val="32"/>
          <w:szCs w:val="32"/>
          <w:lang w:val="en-US" w:eastAsia="zh-CN"/>
        </w:rPr>
        <w:t>63.34</w:t>
      </w:r>
      <w:r>
        <w:rPr>
          <w:rFonts w:hint="default" w:ascii="Times New Roman" w:hAnsi="Times New Roman" w:eastAsia="仿宋_GB2312" w:cs="Times New Roman"/>
          <w:color w:val="auto"/>
          <w:sz w:val="32"/>
          <w:szCs w:val="32"/>
        </w:rPr>
        <w:t>万元，与预算数持平。</w:t>
      </w:r>
    </w:p>
    <w:p>
      <w:pPr>
        <w:keepNext w:val="0"/>
        <w:keepLines w:val="0"/>
        <w:pageBreakBefore w:val="0"/>
        <w:kinsoku/>
        <w:wordWrap/>
        <w:overflowPunct/>
        <w:topLinePunct w:val="0"/>
        <w:autoSpaceDE/>
        <w:autoSpaceDN/>
        <w:bidi w:val="0"/>
        <w:adjustRightInd/>
        <w:spacing w:line="560" w:lineRule="exact"/>
        <w:ind w:firstLine="640" w:firstLineChars="200"/>
        <w:rPr>
          <w:rFonts w:hint="default" w:ascii="Times New Roman" w:hAnsi="Times New Roman" w:eastAsia="黑体" w:cs="Times New Roman"/>
          <w:color w:val="auto"/>
          <w:sz w:val="32"/>
          <w:szCs w:val="32"/>
        </w:rPr>
      </w:pPr>
      <w:bookmarkStart w:id="52" w:name="_Toc15377214"/>
      <w:bookmarkStart w:id="53" w:name="_Toc15396608"/>
      <w:bookmarkStart w:id="54" w:name="_六、一般公共预算财政拨款基本支出决算情况说明"/>
      <w:r>
        <w:rPr>
          <w:rFonts w:hint="default" w:ascii="Times New Roman" w:hAnsi="Times New Roman" w:eastAsia="黑体" w:cs="Times New Roman"/>
          <w:color w:val="auto"/>
          <w:sz w:val="32"/>
          <w:szCs w:val="32"/>
        </w:rPr>
        <w:t>六、一般公共预算财政拨款基本支出决算情况说明</w:t>
      </w:r>
      <w:bookmarkEnd w:id="52"/>
      <w:bookmarkEnd w:id="53"/>
      <w:r>
        <w:rPr>
          <w:rFonts w:hint="default" w:ascii="Times New Roman" w:hAnsi="Times New Roman" w:eastAsia="黑体" w:cs="Times New Roman"/>
          <w:color w:val="auto"/>
          <w:sz w:val="32"/>
          <w:szCs w:val="32"/>
        </w:rPr>
        <w:tab/>
      </w:r>
    </w:p>
    <w:bookmarkEnd w:id="54"/>
    <w:p>
      <w:pPr>
        <w:keepNext w:val="0"/>
        <w:keepLines w:val="0"/>
        <w:pageBreakBefore w:val="0"/>
        <w:kinsoku/>
        <w:wordWrap/>
        <w:overflowPunct/>
        <w:topLinePunct w:val="0"/>
        <w:autoSpaceDE/>
        <w:autoSpaceDN/>
        <w:bidi w:val="0"/>
        <w:adjustRightIn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年度一般公共预算财政拨款基本支出</w:t>
      </w:r>
      <w:r>
        <w:rPr>
          <w:rFonts w:hint="default" w:ascii="Times New Roman" w:hAnsi="Times New Roman" w:eastAsia="仿宋_GB2312" w:cs="Times New Roman"/>
          <w:color w:val="auto"/>
          <w:sz w:val="32"/>
          <w:szCs w:val="32"/>
          <w:lang w:val="en-US" w:eastAsia="zh-CN"/>
        </w:rPr>
        <w:t>708.4</w:t>
      </w:r>
      <w:r>
        <w:rPr>
          <w:rFonts w:hint="default" w:ascii="Times New Roman" w:hAnsi="Times New Roman" w:eastAsia="仿宋_GB2312" w:cs="Times New Roman"/>
          <w:color w:val="auto"/>
          <w:sz w:val="32"/>
          <w:szCs w:val="32"/>
        </w:rPr>
        <w:t>万元，其中：</w:t>
      </w:r>
    </w:p>
    <w:p>
      <w:pPr>
        <w:keepNext w:val="0"/>
        <w:keepLines w:val="0"/>
        <w:pageBreakBefore w:val="0"/>
        <w:kinsoku/>
        <w:wordWrap/>
        <w:overflowPunct/>
        <w:topLinePunct w:val="0"/>
        <w:autoSpaceDE/>
        <w:autoSpaceDN/>
        <w:bidi w:val="0"/>
        <w:adjustRightIn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人员经费</w:t>
      </w:r>
      <w:r>
        <w:rPr>
          <w:rFonts w:hint="default" w:ascii="Times New Roman" w:hAnsi="Times New Roman" w:eastAsia="仿宋_GB2312" w:cs="Times New Roman"/>
          <w:color w:val="auto"/>
          <w:sz w:val="32"/>
          <w:szCs w:val="32"/>
          <w:lang w:val="en-US" w:eastAsia="zh-CN"/>
        </w:rPr>
        <w:t>642.92</w:t>
      </w:r>
      <w:r>
        <w:rPr>
          <w:rFonts w:hint="default" w:ascii="Times New Roman" w:hAnsi="Times New Roman" w:eastAsia="仿宋_GB2312" w:cs="Times New Roman"/>
          <w:color w:val="auto"/>
          <w:sz w:val="32"/>
          <w:szCs w:val="32"/>
        </w:rPr>
        <w:t>万元，主要包括：基本工资、津贴补贴、奖金、绩效工资、机关事业单位基本养老保险缴费、职工基本医疗保险缴费、公务员医疗补助缴费、其他社会保障缴费、住房公积金、其他工资福利支出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生活补助、奖励金</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rPr>
        <w:br w:type="textWrapping"/>
      </w:r>
      <w:r>
        <w:rPr>
          <w:rFonts w:hint="default" w:ascii="Times New Roman" w:hAnsi="Times New Roman" w:eastAsia="仿宋_GB2312" w:cs="Times New Roman"/>
          <w:color w:val="auto"/>
          <w:sz w:val="32"/>
          <w:szCs w:val="32"/>
        </w:rPr>
        <w:t>　　日常公用经费</w:t>
      </w:r>
      <w:r>
        <w:rPr>
          <w:rFonts w:hint="default" w:ascii="Times New Roman" w:hAnsi="Times New Roman" w:eastAsia="仿宋_GB2312" w:cs="Times New Roman"/>
          <w:color w:val="auto"/>
          <w:sz w:val="32"/>
          <w:szCs w:val="32"/>
          <w:lang w:val="en-US" w:eastAsia="zh-CN"/>
        </w:rPr>
        <w:t>65.48</w:t>
      </w:r>
      <w:r>
        <w:rPr>
          <w:rFonts w:hint="default" w:ascii="Times New Roman" w:hAnsi="Times New Roman" w:eastAsia="仿宋_GB2312" w:cs="Times New Roman"/>
          <w:color w:val="auto"/>
          <w:sz w:val="32"/>
          <w:szCs w:val="32"/>
        </w:rPr>
        <w:t>万元，主要包括：办公费邮电费、差旅费、培训费、公务接待费、</w:t>
      </w:r>
      <w:r>
        <w:rPr>
          <w:rFonts w:hint="default" w:ascii="Times New Roman" w:hAnsi="Times New Roman" w:eastAsia="仿宋_GB2312" w:cs="Times New Roman"/>
          <w:color w:val="auto"/>
          <w:sz w:val="32"/>
          <w:szCs w:val="32"/>
          <w:lang w:val="en-US" w:eastAsia="zh-CN"/>
        </w:rPr>
        <w:t>委托业务费、</w:t>
      </w:r>
      <w:r>
        <w:rPr>
          <w:rFonts w:hint="default" w:ascii="Times New Roman" w:hAnsi="Times New Roman" w:eastAsia="仿宋_GB2312" w:cs="Times New Roman"/>
          <w:color w:val="auto"/>
          <w:sz w:val="32"/>
          <w:szCs w:val="32"/>
        </w:rPr>
        <w:t>福利费、公务用车运行维护费、其他交通费、其他商品和服务支出等。</w:t>
      </w:r>
    </w:p>
    <w:p>
      <w:pPr>
        <w:keepNext w:val="0"/>
        <w:keepLines w:val="0"/>
        <w:pageBreakBefore w:val="0"/>
        <w:kinsoku/>
        <w:wordWrap/>
        <w:overflowPunct/>
        <w:topLinePunct w:val="0"/>
        <w:autoSpaceDE/>
        <w:autoSpaceDN/>
        <w:bidi w:val="0"/>
        <w:adjustRightInd/>
        <w:spacing w:line="560" w:lineRule="exact"/>
        <w:ind w:firstLine="640" w:firstLineChars="200"/>
        <w:rPr>
          <w:rFonts w:hint="default" w:ascii="Times New Roman" w:hAnsi="Times New Roman" w:eastAsia="黑体" w:cs="Times New Roman"/>
          <w:color w:val="auto"/>
          <w:sz w:val="32"/>
          <w:szCs w:val="32"/>
        </w:rPr>
      </w:pPr>
      <w:bookmarkStart w:id="55" w:name="_Toc15396609"/>
      <w:bookmarkStart w:id="56" w:name="_Toc15377215"/>
      <w:bookmarkStart w:id="57" w:name="_七、“三公”经费财政拨款支出决算情况说明"/>
      <w:r>
        <w:rPr>
          <w:rFonts w:hint="default" w:ascii="Times New Roman" w:hAnsi="Times New Roman" w:eastAsia="黑体" w:cs="Times New Roman"/>
          <w:color w:val="auto"/>
          <w:sz w:val="32"/>
          <w:szCs w:val="32"/>
        </w:rPr>
        <w:t>七、“三公”经费财政拨款支出决算情况说明</w:t>
      </w:r>
      <w:bookmarkEnd w:id="55"/>
      <w:bookmarkEnd w:id="56"/>
    </w:p>
    <w:bookmarkEnd w:id="57"/>
    <w:p>
      <w:pPr>
        <w:keepNext w:val="0"/>
        <w:keepLines w:val="0"/>
        <w:pageBreakBefore w:val="0"/>
        <w:kinsoku/>
        <w:wordWrap/>
        <w:overflowPunct/>
        <w:topLinePunct w:val="0"/>
        <w:autoSpaceDE/>
        <w:autoSpaceDN/>
        <w:bidi w:val="0"/>
        <w:adjustRightInd/>
        <w:spacing w:line="560" w:lineRule="exact"/>
        <w:ind w:firstLine="643" w:firstLineChars="200"/>
        <w:rPr>
          <w:rFonts w:hint="default" w:ascii="Times New Roman" w:hAnsi="Times New Roman" w:eastAsia="方正楷体简体" w:cs="Times New Roman"/>
          <w:b/>
          <w:color w:val="auto"/>
          <w:sz w:val="32"/>
          <w:szCs w:val="32"/>
        </w:rPr>
      </w:pPr>
      <w:bookmarkStart w:id="58" w:name="_Toc15377216"/>
      <w:r>
        <w:rPr>
          <w:rFonts w:hint="default" w:ascii="Times New Roman" w:hAnsi="Times New Roman" w:eastAsia="方正楷体简体" w:cs="Times New Roman"/>
          <w:b/>
          <w:color w:val="auto"/>
          <w:sz w:val="32"/>
          <w:szCs w:val="32"/>
        </w:rPr>
        <w:t>（一）“三公”经费财政拨款支出决算总体情况说明</w:t>
      </w:r>
      <w:bookmarkEnd w:id="58"/>
    </w:p>
    <w:p>
      <w:pPr>
        <w:keepNext w:val="0"/>
        <w:keepLines w:val="0"/>
        <w:pageBreakBefore w:val="0"/>
        <w:kinsoku/>
        <w:wordWrap/>
        <w:overflowPunct/>
        <w:topLinePunct w:val="0"/>
        <w:autoSpaceDE/>
        <w:autoSpaceDN/>
        <w:bidi w:val="0"/>
        <w:adjustRightIn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年度“三公”经费财政拨款支出决算为</w:t>
      </w:r>
      <w:r>
        <w:rPr>
          <w:rFonts w:hint="default" w:ascii="Times New Roman" w:hAnsi="Times New Roman" w:eastAsia="仿宋_GB2312" w:cs="Times New Roman"/>
          <w:color w:val="auto"/>
          <w:sz w:val="32"/>
          <w:szCs w:val="32"/>
          <w:lang w:val="en-US" w:eastAsia="zh-CN"/>
        </w:rPr>
        <w:t>25.85</w:t>
      </w:r>
      <w:r>
        <w:rPr>
          <w:rFonts w:hint="default" w:ascii="Times New Roman" w:hAnsi="Times New Roman" w:eastAsia="仿宋_GB2312" w:cs="Times New Roman"/>
          <w:color w:val="auto"/>
          <w:sz w:val="32"/>
          <w:szCs w:val="32"/>
        </w:rPr>
        <w:t>万元，完成预算</w:t>
      </w:r>
      <w:r>
        <w:rPr>
          <w:rFonts w:hint="default" w:ascii="Times New Roman" w:hAnsi="Times New Roman" w:eastAsia="仿宋_GB2312" w:cs="Times New Roman"/>
          <w:color w:val="auto"/>
          <w:sz w:val="32"/>
          <w:szCs w:val="32"/>
          <w:lang w:val="en-US" w:eastAsia="zh-CN"/>
        </w:rPr>
        <w:t>96.5</w:t>
      </w:r>
      <w:r>
        <w:rPr>
          <w:rFonts w:hint="default" w:ascii="Times New Roman" w:hAnsi="Times New Roman" w:eastAsia="仿宋_GB2312" w:cs="Times New Roman"/>
          <w:color w:val="auto"/>
          <w:sz w:val="32"/>
          <w:szCs w:val="32"/>
        </w:rPr>
        <w:t>%，实行源头控制，严格执行中央八项规定，按照能压就压，能减就减的原则控制一般性支出。</w:t>
      </w:r>
    </w:p>
    <w:p>
      <w:pPr>
        <w:keepNext w:val="0"/>
        <w:keepLines w:val="0"/>
        <w:pageBreakBefore w:val="0"/>
        <w:kinsoku/>
        <w:wordWrap/>
        <w:overflowPunct/>
        <w:topLinePunct w:val="0"/>
        <w:autoSpaceDE/>
        <w:autoSpaceDN/>
        <w:bidi w:val="0"/>
        <w:adjustRightInd/>
        <w:spacing w:line="560" w:lineRule="exact"/>
        <w:ind w:firstLine="643" w:firstLineChars="200"/>
        <w:rPr>
          <w:rFonts w:hint="default" w:ascii="Times New Roman" w:hAnsi="Times New Roman" w:eastAsia="方正楷体简体" w:cs="Times New Roman"/>
          <w:b/>
          <w:color w:val="auto"/>
          <w:sz w:val="32"/>
          <w:szCs w:val="32"/>
        </w:rPr>
      </w:pPr>
      <w:bookmarkStart w:id="59" w:name="_Toc15377217"/>
      <w:r>
        <w:rPr>
          <w:rFonts w:hint="default" w:ascii="Times New Roman" w:hAnsi="Times New Roman" w:eastAsia="方正楷体简体" w:cs="Times New Roman"/>
          <w:b/>
          <w:color w:val="auto"/>
          <w:sz w:val="32"/>
          <w:szCs w:val="32"/>
        </w:rPr>
        <w:t>（二）“三公”经费财政拨款支出决算具体情况说明</w:t>
      </w:r>
      <w:bookmarkEnd w:id="59"/>
    </w:p>
    <w:p>
      <w:pPr>
        <w:keepNext w:val="0"/>
        <w:keepLines w:val="0"/>
        <w:pageBreakBefore w:val="0"/>
        <w:kinsoku/>
        <w:wordWrap/>
        <w:overflowPunct/>
        <w:topLinePunct w:val="0"/>
        <w:autoSpaceDE/>
        <w:autoSpaceDN/>
        <w:bidi w:val="0"/>
        <w:adjustRightIn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年度“三公”经费财政拨款支出决算中，无因公出国（境）费；公务用车购置及运行维护费支出决算</w:t>
      </w:r>
      <w:r>
        <w:rPr>
          <w:rFonts w:hint="default" w:ascii="Times New Roman" w:hAnsi="Times New Roman" w:eastAsia="仿宋_GB2312" w:cs="Times New Roman"/>
          <w:color w:val="auto"/>
          <w:sz w:val="32"/>
          <w:szCs w:val="32"/>
          <w:lang w:val="en-US" w:eastAsia="zh-CN"/>
        </w:rPr>
        <w:t>23.52</w:t>
      </w:r>
      <w:r>
        <w:rPr>
          <w:rFonts w:hint="default" w:ascii="Times New Roman" w:hAnsi="Times New Roman" w:eastAsia="仿宋_GB2312" w:cs="Times New Roman"/>
          <w:color w:val="auto"/>
          <w:sz w:val="32"/>
          <w:szCs w:val="32"/>
        </w:rPr>
        <w:t>万元，占</w:t>
      </w:r>
      <w:r>
        <w:rPr>
          <w:rFonts w:hint="default" w:ascii="Times New Roman" w:hAnsi="Times New Roman" w:eastAsia="仿宋_GB2312" w:cs="Times New Roman"/>
          <w:color w:val="auto"/>
          <w:sz w:val="32"/>
          <w:szCs w:val="32"/>
          <w:lang w:val="en-US" w:eastAsia="zh-CN"/>
        </w:rPr>
        <w:t>91</w:t>
      </w:r>
      <w:r>
        <w:rPr>
          <w:rFonts w:hint="default" w:ascii="Times New Roman" w:hAnsi="Times New Roman" w:eastAsia="仿宋_GB2312" w:cs="Times New Roman"/>
          <w:color w:val="auto"/>
          <w:sz w:val="32"/>
          <w:szCs w:val="32"/>
        </w:rPr>
        <w:t>%；公务接待费支出决算2.</w:t>
      </w:r>
      <w:r>
        <w:rPr>
          <w:rFonts w:hint="default" w:ascii="Times New Roman" w:hAnsi="Times New Roman" w:eastAsia="仿宋_GB2312" w:cs="Times New Roman"/>
          <w:color w:val="auto"/>
          <w:sz w:val="32"/>
          <w:szCs w:val="32"/>
          <w:lang w:val="en-US" w:eastAsia="zh-CN"/>
        </w:rPr>
        <w:t>3</w:t>
      </w:r>
      <w:r>
        <w:rPr>
          <w:rFonts w:hint="eastAsia"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万元，占</w:t>
      </w:r>
      <w:r>
        <w:rPr>
          <w:rFonts w:hint="default"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rPr>
        <w:t>%。具体情况如下：</w:t>
      </w:r>
    </w:p>
    <w:p>
      <w:pPr>
        <w:keepNext w:val="0"/>
        <w:keepLines w:val="0"/>
        <w:pageBreakBefore w:val="0"/>
        <w:kinsoku/>
        <w:wordWrap/>
        <w:overflowPunct/>
        <w:topLinePunct w:val="0"/>
        <w:autoSpaceDE/>
        <w:autoSpaceDN/>
        <w:bidi w:val="0"/>
        <w:adjustRightInd/>
        <w:spacing w:line="560" w:lineRule="exact"/>
        <w:jc w:val="center"/>
        <w:rPr>
          <w:rFonts w:hint="default" w:ascii="Times New Roman" w:hAnsi="Times New Roman" w:eastAsia="仿宋_GB2312" w:cs="Times New Roman"/>
          <w:color w:val="auto"/>
          <w:sz w:val="28"/>
          <w:szCs w:val="28"/>
        </w:rPr>
      </w:pPr>
    </w:p>
    <w:p>
      <w:pPr>
        <w:keepNext w:val="0"/>
        <w:keepLines w:val="0"/>
        <w:pageBreakBefore w:val="0"/>
        <w:kinsoku/>
        <w:wordWrap/>
        <w:overflowPunct/>
        <w:topLinePunct w:val="0"/>
        <w:autoSpaceDE/>
        <w:autoSpaceDN/>
        <w:bidi w:val="0"/>
        <w:adjustRightInd/>
        <w:spacing w:line="560" w:lineRule="exact"/>
        <w:jc w:val="center"/>
        <w:rPr>
          <w:rFonts w:hint="default" w:ascii="Times New Roman" w:hAnsi="Times New Roman" w:eastAsia="仿宋_GB2312" w:cs="Times New Roman"/>
          <w:color w:val="auto"/>
          <w:sz w:val="28"/>
          <w:szCs w:val="28"/>
        </w:rPr>
      </w:pPr>
    </w:p>
    <w:p>
      <w:pPr>
        <w:keepNext w:val="0"/>
        <w:keepLines w:val="0"/>
        <w:pageBreakBefore w:val="0"/>
        <w:kinsoku/>
        <w:wordWrap/>
        <w:overflowPunct/>
        <w:topLinePunct w:val="0"/>
        <w:autoSpaceDE/>
        <w:autoSpaceDN/>
        <w:bidi w:val="0"/>
        <w:adjustRightInd/>
        <w:spacing w:line="560" w:lineRule="exact"/>
        <w:jc w:val="center"/>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（图7：“三公”经费财政拨款支出结构）（饼状图）</w:t>
      </w:r>
    </w:p>
    <w:p>
      <w:pPr>
        <w:keepNext w:val="0"/>
        <w:keepLines w:val="0"/>
        <w:pageBreakBefore w:val="0"/>
        <w:kinsoku/>
        <w:wordWrap/>
        <w:overflowPunct/>
        <w:topLinePunct w:val="0"/>
        <w:autoSpaceDE/>
        <w:autoSpaceDN/>
        <w:bidi w:val="0"/>
        <w:adjustRightInd/>
        <w:spacing w:line="560" w:lineRule="exact"/>
        <w:rPr>
          <w:rFonts w:hint="default" w:ascii="Times New Roman" w:hAnsi="Times New Roman" w:eastAsia="仿宋_GB2312" w:cs="Times New Roman"/>
          <w:color w:val="0000FF"/>
          <w:sz w:val="32"/>
          <w:szCs w:val="32"/>
        </w:rPr>
      </w:pPr>
    </w:p>
    <w:p>
      <w:pPr>
        <w:keepNext w:val="0"/>
        <w:keepLines w:val="0"/>
        <w:pageBreakBefore w:val="0"/>
        <w:kinsoku/>
        <w:wordWrap/>
        <w:overflowPunct/>
        <w:topLinePunct w:val="0"/>
        <w:autoSpaceDE/>
        <w:autoSpaceDN/>
        <w:bidi w:val="0"/>
        <w:adjustRightInd/>
        <w:spacing w:line="560" w:lineRule="exact"/>
        <w:rPr>
          <w:rFonts w:hint="default" w:ascii="Times New Roman" w:hAnsi="Times New Roman" w:eastAsia="仿宋_GB2312" w:cs="Times New Roman"/>
          <w:color w:val="0000FF"/>
          <w:sz w:val="32"/>
          <w:szCs w:val="32"/>
        </w:rPr>
      </w:pPr>
      <w:r>
        <w:rPr>
          <w:rFonts w:hint="default" w:ascii="Times New Roman" w:hAnsi="Times New Roman" w:eastAsia="仿宋_GB2312" w:cs="Times New Roman"/>
          <w:color w:val="0000FF"/>
          <w:sz w:val="32"/>
          <w:szCs w:val="32"/>
        </w:rPr>
        <w:pict>
          <v:shape id="_x0000_s1032" o:spid="_x0000_s1032" o:spt="75" type="#_x0000_t75" style="position:absolute;left:0pt;margin-left:72.4pt;margin-top:0.05pt;height:138.9pt;width:210.3pt;mso-wrap-distance-bottom:0pt;mso-wrap-distance-left:9pt;mso-wrap-distance-right:9pt;mso-wrap-distance-top:0pt;z-index:251665408;mso-width-relative:page;mso-height-relative:page;" o:ole="t" filled="f" o:preferrelative="t" stroked="t" coordsize="21600,21600">
            <v:path/>
            <v:fill on="f" focussize="0,0"/>
            <v:stroke weight="0.5pt" color="#000000" joinstyle="miter"/>
            <v:imagedata r:id="rId19" o:title=""/>
            <o:lock v:ext="edit" aspectratio="t"/>
            <w10:wrap type="square"/>
          </v:shape>
          <o:OLEObject Type="Embed" ProgID="MSGraph.Chart.8" ShapeID="_x0000_s1032" DrawAspect="Content" ObjectID="_1468075731" r:id="rId18">
            <o:LockedField>false</o:LockedField>
          </o:OLEObject>
        </w:pict>
      </w:r>
    </w:p>
    <w:p>
      <w:pPr>
        <w:keepNext w:val="0"/>
        <w:keepLines w:val="0"/>
        <w:pageBreakBefore w:val="0"/>
        <w:kinsoku/>
        <w:wordWrap/>
        <w:overflowPunct/>
        <w:topLinePunct w:val="0"/>
        <w:autoSpaceDE/>
        <w:autoSpaceDN/>
        <w:bidi w:val="0"/>
        <w:adjustRightInd/>
        <w:spacing w:line="560" w:lineRule="exact"/>
        <w:rPr>
          <w:rFonts w:hint="default" w:ascii="Times New Roman" w:hAnsi="Times New Roman" w:eastAsia="仿宋_GB2312" w:cs="Times New Roman"/>
          <w:color w:val="0000FF"/>
          <w:sz w:val="32"/>
          <w:szCs w:val="32"/>
        </w:rPr>
      </w:pPr>
    </w:p>
    <w:p>
      <w:pPr>
        <w:keepNext w:val="0"/>
        <w:keepLines w:val="0"/>
        <w:pageBreakBefore w:val="0"/>
        <w:kinsoku/>
        <w:wordWrap/>
        <w:overflowPunct/>
        <w:topLinePunct w:val="0"/>
        <w:autoSpaceDE/>
        <w:autoSpaceDN/>
        <w:bidi w:val="0"/>
        <w:adjustRightInd/>
        <w:spacing w:line="560" w:lineRule="exact"/>
        <w:rPr>
          <w:rFonts w:hint="default" w:ascii="Times New Roman" w:hAnsi="Times New Roman" w:eastAsia="仿宋_GB2312" w:cs="Times New Roman"/>
          <w:color w:val="0000FF"/>
          <w:sz w:val="32"/>
          <w:szCs w:val="32"/>
        </w:rPr>
      </w:pPr>
    </w:p>
    <w:p>
      <w:pPr>
        <w:keepNext w:val="0"/>
        <w:keepLines w:val="0"/>
        <w:pageBreakBefore w:val="0"/>
        <w:kinsoku/>
        <w:wordWrap/>
        <w:overflowPunct/>
        <w:topLinePunct w:val="0"/>
        <w:autoSpaceDE/>
        <w:autoSpaceDN/>
        <w:bidi w:val="0"/>
        <w:adjustRightInd/>
        <w:spacing w:line="560" w:lineRule="exact"/>
        <w:rPr>
          <w:rFonts w:hint="default" w:ascii="Times New Roman" w:hAnsi="Times New Roman" w:eastAsia="仿宋_GB2312" w:cs="Times New Roman"/>
          <w:color w:val="0000FF"/>
          <w:sz w:val="32"/>
          <w:szCs w:val="32"/>
        </w:rPr>
      </w:pPr>
    </w:p>
    <w:p>
      <w:pPr>
        <w:keepNext w:val="0"/>
        <w:keepLines w:val="0"/>
        <w:pageBreakBefore w:val="0"/>
        <w:kinsoku/>
        <w:wordWrap/>
        <w:overflowPunct/>
        <w:topLinePunct w:val="0"/>
        <w:autoSpaceDE/>
        <w:autoSpaceDN/>
        <w:bidi w:val="0"/>
        <w:adjustRightInd/>
        <w:spacing w:line="560" w:lineRule="exact"/>
        <w:rPr>
          <w:rFonts w:hint="default" w:ascii="Times New Roman" w:hAnsi="Times New Roman" w:eastAsia="仿宋_GB2312" w:cs="Times New Roman"/>
          <w:color w:val="0000FF"/>
          <w:sz w:val="32"/>
          <w:szCs w:val="32"/>
        </w:rPr>
      </w:pPr>
    </w:p>
    <w:p>
      <w:pPr>
        <w:keepNext w:val="0"/>
        <w:keepLines w:val="0"/>
        <w:pageBreakBefore w:val="0"/>
        <w:kinsoku/>
        <w:wordWrap/>
        <w:overflowPunct/>
        <w:topLinePunct w:val="0"/>
        <w:autoSpaceDE/>
        <w:autoSpaceDN/>
        <w:bidi w:val="0"/>
        <w:adjustRightIn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1.公务用车购置及运行维护费支出</w:t>
      </w:r>
      <w:r>
        <w:rPr>
          <w:rFonts w:hint="default" w:ascii="Times New Roman" w:hAnsi="Times New Roman" w:eastAsia="仿宋_GB2312" w:cs="Times New Roman"/>
          <w:color w:val="auto"/>
          <w:sz w:val="32"/>
          <w:szCs w:val="32"/>
          <w:lang w:val="en-US" w:eastAsia="zh-CN"/>
        </w:rPr>
        <w:t>23.52</w:t>
      </w:r>
      <w:r>
        <w:rPr>
          <w:rFonts w:hint="default" w:ascii="Times New Roman" w:hAnsi="Times New Roman" w:eastAsia="仿宋_GB2312" w:cs="Times New Roman"/>
          <w:color w:val="auto"/>
          <w:sz w:val="32"/>
          <w:szCs w:val="32"/>
        </w:rPr>
        <w:t>万元,完成预算</w:t>
      </w:r>
      <w:r>
        <w:rPr>
          <w:rFonts w:hint="default" w:ascii="Times New Roman" w:hAnsi="Times New Roman" w:eastAsia="仿宋_GB2312" w:cs="Times New Roman"/>
          <w:color w:val="auto"/>
          <w:sz w:val="32"/>
          <w:szCs w:val="32"/>
          <w:lang w:val="en-US" w:eastAsia="zh-CN"/>
        </w:rPr>
        <w:t>96.4</w:t>
      </w:r>
      <w:r>
        <w:rPr>
          <w:rFonts w:hint="default" w:ascii="Times New Roman" w:hAnsi="Times New Roman" w:eastAsia="仿宋_GB2312" w:cs="Times New Roman"/>
          <w:color w:val="auto"/>
          <w:sz w:val="32"/>
          <w:szCs w:val="32"/>
        </w:rPr>
        <w:t>%。公务用车购置及运行维护费支出决算比20</w:t>
      </w:r>
      <w:r>
        <w:rPr>
          <w:rFonts w:hint="default"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年度增加</w:t>
      </w:r>
      <w:r>
        <w:rPr>
          <w:rFonts w:hint="default" w:ascii="Times New Roman" w:hAnsi="Times New Roman" w:eastAsia="仿宋_GB2312" w:cs="Times New Roman"/>
          <w:color w:val="auto"/>
          <w:sz w:val="32"/>
          <w:szCs w:val="32"/>
          <w:lang w:val="en-US" w:eastAsia="zh-CN"/>
        </w:rPr>
        <w:t>5.67</w:t>
      </w:r>
      <w:r>
        <w:rPr>
          <w:rFonts w:hint="default" w:ascii="Times New Roman" w:hAnsi="Times New Roman" w:eastAsia="仿宋_GB2312" w:cs="Times New Roman"/>
          <w:color w:val="auto"/>
          <w:sz w:val="32"/>
          <w:szCs w:val="32"/>
        </w:rPr>
        <w:t>万元，增长</w:t>
      </w:r>
      <w:r>
        <w:rPr>
          <w:rFonts w:hint="default" w:ascii="Times New Roman" w:hAnsi="Times New Roman" w:eastAsia="仿宋_GB2312" w:cs="Times New Roman"/>
          <w:color w:val="auto"/>
          <w:sz w:val="32"/>
          <w:szCs w:val="32"/>
          <w:lang w:val="en-US" w:eastAsia="zh-CN"/>
        </w:rPr>
        <w:t>31.8</w:t>
      </w:r>
      <w:r>
        <w:rPr>
          <w:rFonts w:hint="default" w:ascii="Times New Roman" w:hAnsi="Times New Roman" w:eastAsia="仿宋_GB2312" w:cs="Times New Roman"/>
          <w:color w:val="auto"/>
          <w:sz w:val="32"/>
          <w:szCs w:val="32"/>
        </w:rPr>
        <w:t>%。主要原因是</w:t>
      </w:r>
      <w:r>
        <w:rPr>
          <w:rFonts w:hint="default" w:ascii="Times New Roman" w:hAnsi="Times New Roman" w:eastAsia="仿宋_GB2312" w:cs="Times New Roman"/>
          <w:color w:val="auto"/>
          <w:sz w:val="32"/>
          <w:szCs w:val="32"/>
          <w:lang w:val="en-US" w:eastAsia="zh-CN"/>
        </w:rPr>
        <w:t>业务工作量达，用车需求多</w:t>
      </w:r>
      <w:r>
        <w:rPr>
          <w:rFonts w:hint="default" w:ascii="Times New Roman" w:hAnsi="Times New Roman" w:eastAsia="仿宋_GB2312" w:cs="Times New Roman"/>
          <w:color w:val="auto"/>
          <w:sz w:val="32"/>
          <w:szCs w:val="32"/>
        </w:rPr>
        <w:t>。其中：无公务用车购置支出。截至202</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年12月</w:t>
      </w:r>
      <w:r>
        <w:rPr>
          <w:rFonts w:hint="default" w:ascii="Times New Roman" w:hAnsi="Times New Roman" w:eastAsia="仿宋_GB2312" w:cs="Times New Roman"/>
          <w:color w:val="auto"/>
          <w:sz w:val="32"/>
          <w:szCs w:val="32"/>
          <w:lang w:val="en-US" w:eastAsia="zh-CN"/>
        </w:rPr>
        <w:t>31日</w:t>
      </w:r>
      <w:r>
        <w:rPr>
          <w:rFonts w:hint="default" w:ascii="Times New Roman" w:hAnsi="Times New Roman" w:eastAsia="仿宋_GB2312" w:cs="Times New Roman"/>
          <w:color w:val="auto"/>
          <w:sz w:val="32"/>
          <w:szCs w:val="32"/>
        </w:rPr>
        <w:t>，单位共有公务用车5辆，其中</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特种专业技术用车1辆，</w:t>
      </w:r>
      <w:r>
        <w:rPr>
          <w:rFonts w:hint="default" w:ascii="Times New Roman" w:hAnsi="Times New Roman" w:eastAsia="仿宋_GB2312" w:cs="Times New Roman"/>
          <w:color w:val="auto"/>
          <w:sz w:val="32"/>
          <w:szCs w:val="32"/>
        </w:rPr>
        <w:t>其他用车</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 xml:space="preserve"> 辆。</w:t>
      </w:r>
    </w:p>
    <w:p>
      <w:pPr>
        <w:keepNext w:val="0"/>
        <w:keepLines w:val="0"/>
        <w:pageBreakBefore w:val="0"/>
        <w:kinsoku/>
        <w:wordWrap/>
        <w:overflowPunct/>
        <w:topLinePunct w:val="0"/>
        <w:autoSpaceDE/>
        <w:autoSpaceDN/>
        <w:bidi w:val="0"/>
        <w:adjustRightIn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公务用车运行维护费支出</w:t>
      </w:r>
      <w:r>
        <w:rPr>
          <w:rFonts w:hint="default" w:ascii="Times New Roman" w:hAnsi="Times New Roman" w:eastAsia="仿宋_GB2312" w:cs="Times New Roman"/>
          <w:color w:val="auto"/>
          <w:sz w:val="32"/>
          <w:szCs w:val="32"/>
          <w:lang w:val="en-US" w:eastAsia="zh-CN"/>
        </w:rPr>
        <w:t>23.52</w:t>
      </w:r>
      <w:r>
        <w:rPr>
          <w:rFonts w:hint="default" w:ascii="Times New Roman" w:hAnsi="Times New Roman" w:eastAsia="仿宋_GB2312" w:cs="Times New Roman"/>
          <w:color w:val="auto"/>
          <w:sz w:val="32"/>
          <w:szCs w:val="32"/>
        </w:rPr>
        <w:t>万元。主要用于检查工地施工安全、下乡、出差等所需的公务用车燃料费、维修费、过路过桥费、保险费等支出。</w:t>
      </w:r>
    </w:p>
    <w:p>
      <w:pPr>
        <w:keepNext w:val="0"/>
        <w:keepLines w:val="0"/>
        <w:pageBreakBefore w:val="0"/>
        <w:kinsoku/>
        <w:wordWrap/>
        <w:overflowPunct/>
        <w:topLinePunct w:val="0"/>
        <w:autoSpaceDE/>
        <w:autoSpaceDN/>
        <w:bidi w:val="0"/>
        <w:adjustRightIn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2.公务接待费支出2.</w:t>
      </w:r>
      <w:r>
        <w:rPr>
          <w:rFonts w:hint="default" w:ascii="Times New Roman" w:hAnsi="Times New Roman" w:eastAsia="仿宋_GB2312" w:cs="Times New Roman"/>
          <w:color w:val="auto"/>
          <w:sz w:val="32"/>
          <w:szCs w:val="32"/>
          <w:lang w:val="en-US" w:eastAsia="zh-CN"/>
        </w:rPr>
        <w:t>3</w:t>
      </w:r>
      <w:r>
        <w:rPr>
          <w:rFonts w:hint="eastAsia"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万元，完成预算97%。公务接待费支出决算比20</w:t>
      </w:r>
      <w:r>
        <w:rPr>
          <w:rFonts w:hint="default"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年度</w:t>
      </w:r>
      <w:r>
        <w:rPr>
          <w:rFonts w:hint="default" w:ascii="Times New Roman" w:hAnsi="Times New Roman" w:eastAsia="仿宋_GB2312" w:cs="Times New Roman"/>
          <w:color w:val="auto"/>
          <w:sz w:val="32"/>
          <w:szCs w:val="32"/>
          <w:lang w:val="en-US" w:eastAsia="zh-CN"/>
        </w:rPr>
        <w:t>增加</w:t>
      </w:r>
      <w:r>
        <w:rPr>
          <w:rFonts w:hint="default" w:ascii="Times New Roman" w:hAnsi="Times New Roman" w:eastAsia="仿宋_GB2312" w:cs="Times New Roman"/>
          <w:color w:val="auto"/>
          <w:sz w:val="32"/>
          <w:szCs w:val="32"/>
        </w:rPr>
        <w:t>0.</w:t>
      </w:r>
      <w:r>
        <w:rPr>
          <w:rFonts w:hint="default" w:ascii="Times New Roman" w:hAnsi="Times New Roman" w:eastAsia="仿宋_GB2312" w:cs="Times New Roman"/>
          <w:color w:val="auto"/>
          <w:sz w:val="32"/>
          <w:szCs w:val="32"/>
          <w:lang w:val="en-US" w:eastAsia="zh-CN"/>
        </w:rPr>
        <w:t>1</w:t>
      </w:r>
      <w:r>
        <w:rPr>
          <w:rFonts w:hint="eastAsia"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val="en-US" w:eastAsia="zh-CN"/>
        </w:rPr>
        <w:t>增加</w:t>
      </w:r>
      <w:r>
        <w:rPr>
          <w:rFonts w:hint="eastAsia" w:eastAsia="仿宋_GB2312" w:cs="Times New Roman"/>
          <w:color w:val="auto"/>
          <w:sz w:val="32"/>
          <w:szCs w:val="32"/>
          <w:lang w:val="en-US" w:eastAsia="zh-CN"/>
        </w:rPr>
        <w:t>8.3</w:t>
      </w:r>
      <w:r>
        <w:rPr>
          <w:rFonts w:hint="default" w:ascii="Times New Roman" w:hAnsi="Times New Roman" w:eastAsia="仿宋_GB2312" w:cs="Times New Roman"/>
          <w:color w:val="auto"/>
          <w:sz w:val="32"/>
          <w:szCs w:val="32"/>
        </w:rPr>
        <w:t>%。主要原因是公务接待人数较上年</w:t>
      </w:r>
      <w:r>
        <w:rPr>
          <w:rFonts w:hint="default" w:ascii="Times New Roman" w:hAnsi="Times New Roman" w:eastAsia="仿宋_GB2312" w:cs="Times New Roman"/>
          <w:color w:val="auto"/>
          <w:sz w:val="32"/>
          <w:szCs w:val="32"/>
          <w:lang w:val="en-US" w:eastAsia="zh-CN"/>
        </w:rPr>
        <w:t>增加</w:t>
      </w:r>
      <w:r>
        <w:rPr>
          <w:rFonts w:hint="default" w:ascii="Times New Roman" w:hAnsi="Times New Roman" w:eastAsia="仿宋_GB2312" w:cs="Times New Roman"/>
          <w:color w:val="auto"/>
          <w:sz w:val="32"/>
          <w:szCs w:val="32"/>
        </w:rPr>
        <w:t>。</w:t>
      </w:r>
    </w:p>
    <w:p>
      <w:pPr>
        <w:keepNext w:val="0"/>
        <w:keepLines w:val="0"/>
        <w:pageBreakBefore w:val="0"/>
        <w:kinsoku/>
        <w:wordWrap/>
        <w:overflowPunct/>
        <w:topLinePunct w:val="0"/>
        <w:autoSpaceDE/>
        <w:autoSpaceDN/>
        <w:bidi w:val="0"/>
        <w:adjustRightIn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国内公务接待支出</w:t>
      </w:r>
      <w:r>
        <w:rPr>
          <w:rFonts w:hint="default" w:ascii="Times New Roman" w:hAnsi="Times New Roman" w:eastAsia="仿宋_GB2312" w:cs="Times New Roman"/>
          <w:color w:val="auto"/>
          <w:sz w:val="32"/>
          <w:szCs w:val="32"/>
          <w:lang w:val="en-US" w:eastAsia="zh-CN"/>
        </w:rPr>
        <w:t>2.3</w:t>
      </w:r>
      <w:r>
        <w:rPr>
          <w:rFonts w:hint="eastAsia"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万元，主要用于执行公务、开展业务活动开支的用餐费等。国内公务接待1</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批次，</w:t>
      </w:r>
      <w:r>
        <w:rPr>
          <w:rFonts w:hint="default" w:ascii="Times New Roman" w:hAnsi="Times New Roman" w:eastAsia="仿宋_GB2312" w:cs="Times New Roman"/>
          <w:color w:val="auto"/>
          <w:sz w:val="32"/>
          <w:szCs w:val="32"/>
          <w:lang w:val="en-US" w:eastAsia="zh-CN"/>
        </w:rPr>
        <w:t>156</w:t>
      </w:r>
      <w:r>
        <w:rPr>
          <w:rFonts w:hint="default" w:ascii="Times New Roman" w:hAnsi="Times New Roman" w:eastAsia="仿宋_GB2312" w:cs="Times New Roman"/>
          <w:color w:val="auto"/>
          <w:sz w:val="32"/>
          <w:szCs w:val="32"/>
        </w:rPr>
        <w:t>人次（包括陪同人员），共计支出2.</w:t>
      </w:r>
      <w:r>
        <w:rPr>
          <w:rFonts w:hint="default" w:ascii="Times New Roman" w:hAnsi="Times New Roman" w:eastAsia="仿宋_GB2312" w:cs="Times New Roman"/>
          <w:color w:val="auto"/>
          <w:sz w:val="32"/>
          <w:szCs w:val="32"/>
          <w:lang w:val="en-US" w:eastAsia="zh-CN"/>
        </w:rPr>
        <w:t>3</w:t>
      </w:r>
      <w:r>
        <w:rPr>
          <w:rFonts w:hint="eastAsia"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万元</w:t>
      </w:r>
      <w:bookmarkStart w:id="60" w:name="_Toc15377218"/>
      <w:bookmarkStart w:id="61" w:name="_Toc15396610"/>
      <w:r>
        <w:rPr>
          <w:rFonts w:hint="default" w:ascii="Times New Roman" w:hAnsi="Times New Roman" w:eastAsia="仿宋_GB2312" w:cs="Times New Roman"/>
          <w:color w:val="auto"/>
          <w:sz w:val="32"/>
          <w:szCs w:val="32"/>
        </w:rPr>
        <w:t>。</w:t>
      </w:r>
    </w:p>
    <w:p>
      <w:pPr>
        <w:keepNext w:val="0"/>
        <w:keepLines w:val="0"/>
        <w:pageBreakBefore w:val="0"/>
        <w:kinsoku/>
        <w:wordWrap/>
        <w:overflowPunct/>
        <w:topLinePunct w:val="0"/>
        <w:autoSpaceDE/>
        <w:autoSpaceDN/>
        <w:bidi w:val="0"/>
        <w:adjustRightIn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无外事接待支出。</w:t>
      </w:r>
    </w:p>
    <w:p>
      <w:pPr>
        <w:keepNext w:val="0"/>
        <w:keepLines w:val="0"/>
        <w:pageBreakBefore w:val="0"/>
        <w:kinsoku/>
        <w:wordWrap/>
        <w:overflowPunct/>
        <w:topLinePunct w:val="0"/>
        <w:autoSpaceDE/>
        <w:autoSpaceDN/>
        <w:bidi w:val="0"/>
        <w:adjustRightIn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无其他国内公务接待支出。</w:t>
      </w:r>
    </w:p>
    <w:p>
      <w:pPr>
        <w:keepNext w:val="0"/>
        <w:keepLines w:val="0"/>
        <w:pageBreakBefore w:val="0"/>
        <w:kinsoku/>
        <w:wordWrap/>
        <w:overflowPunct/>
        <w:topLinePunct w:val="0"/>
        <w:autoSpaceDE/>
        <w:autoSpaceDN/>
        <w:bidi w:val="0"/>
        <w:adjustRightInd/>
        <w:spacing w:line="560" w:lineRule="exact"/>
        <w:ind w:firstLine="640" w:firstLineChars="200"/>
        <w:rPr>
          <w:rFonts w:hint="default" w:ascii="Times New Roman" w:hAnsi="Times New Roman" w:eastAsia="黑体" w:cs="Times New Roman"/>
          <w:color w:val="auto"/>
          <w:sz w:val="32"/>
          <w:szCs w:val="32"/>
        </w:rPr>
      </w:pPr>
      <w:bookmarkStart w:id="62" w:name="_八、政府性基金预算支出决算情况说明"/>
      <w:r>
        <w:rPr>
          <w:rFonts w:hint="default" w:ascii="Times New Roman" w:hAnsi="Times New Roman" w:eastAsia="黑体" w:cs="Times New Roman"/>
          <w:color w:val="auto"/>
          <w:sz w:val="32"/>
          <w:szCs w:val="32"/>
        </w:rPr>
        <w:t>八、政府性基金预算支出决算情况说明</w:t>
      </w:r>
      <w:bookmarkEnd w:id="60"/>
      <w:bookmarkEnd w:id="61"/>
    </w:p>
    <w:bookmarkEnd w:id="62"/>
    <w:p>
      <w:pPr>
        <w:keepNext w:val="0"/>
        <w:keepLines w:val="0"/>
        <w:pageBreakBefore w:val="0"/>
        <w:kinsoku/>
        <w:wordWrap/>
        <w:overflowPunct/>
        <w:topLinePunct w:val="0"/>
        <w:autoSpaceDE/>
        <w:autoSpaceDN/>
        <w:bidi w:val="0"/>
        <w:adjustRightIn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年度政府性基金预算拨款支出</w:t>
      </w:r>
      <w:r>
        <w:rPr>
          <w:rFonts w:hint="default" w:ascii="Times New Roman" w:hAnsi="Times New Roman" w:eastAsia="仿宋_GB2312" w:cs="Times New Roman"/>
          <w:color w:val="auto"/>
          <w:sz w:val="32"/>
          <w:szCs w:val="32"/>
          <w:lang w:val="en-US" w:eastAsia="zh-CN"/>
        </w:rPr>
        <w:t>29</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562</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82</w:t>
      </w:r>
      <w:r>
        <w:rPr>
          <w:rFonts w:hint="default" w:ascii="Times New Roman" w:hAnsi="Times New Roman" w:eastAsia="仿宋_GB2312" w:cs="Times New Roman"/>
          <w:color w:val="auto"/>
          <w:sz w:val="32"/>
          <w:szCs w:val="32"/>
        </w:rPr>
        <w:t>万元。</w:t>
      </w:r>
    </w:p>
    <w:p>
      <w:pPr>
        <w:keepNext w:val="0"/>
        <w:keepLines w:val="0"/>
        <w:pageBreakBefore w:val="0"/>
        <w:kinsoku/>
        <w:wordWrap/>
        <w:overflowPunct/>
        <w:topLinePunct w:val="0"/>
        <w:autoSpaceDE/>
        <w:autoSpaceDN/>
        <w:bidi w:val="0"/>
        <w:adjustRightInd/>
        <w:spacing w:line="560" w:lineRule="exact"/>
        <w:ind w:firstLine="640" w:firstLineChars="200"/>
        <w:rPr>
          <w:rFonts w:hint="default" w:ascii="Times New Roman" w:hAnsi="Times New Roman" w:eastAsia="黑体" w:cs="Times New Roman"/>
          <w:color w:val="auto"/>
          <w:sz w:val="32"/>
          <w:szCs w:val="32"/>
        </w:rPr>
      </w:pPr>
      <w:bookmarkStart w:id="63" w:name="_Toc15377219"/>
      <w:bookmarkStart w:id="64" w:name="_Toc15396611"/>
      <w:bookmarkStart w:id="65" w:name="_九、国有资本经营预算支出决算情况说明"/>
      <w:r>
        <w:rPr>
          <w:rFonts w:hint="default" w:ascii="Times New Roman" w:hAnsi="Times New Roman" w:eastAsia="黑体" w:cs="Times New Roman"/>
          <w:color w:val="auto"/>
          <w:sz w:val="32"/>
          <w:szCs w:val="32"/>
        </w:rPr>
        <w:t>九、国有资本经营预算支出决算情况说明</w:t>
      </w:r>
      <w:bookmarkEnd w:id="63"/>
      <w:bookmarkEnd w:id="64"/>
    </w:p>
    <w:bookmarkEnd w:id="65"/>
    <w:p>
      <w:pPr>
        <w:keepNext w:val="0"/>
        <w:keepLines w:val="0"/>
        <w:pageBreakBefore w:val="0"/>
        <w:kinsoku/>
        <w:wordWrap/>
        <w:overflowPunct/>
        <w:topLinePunct w:val="0"/>
        <w:autoSpaceDE/>
        <w:autoSpaceDN/>
        <w:bidi w:val="0"/>
        <w:adjustRightIn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年度国有资本经营预算拨款支出0万元。</w:t>
      </w:r>
    </w:p>
    <w:p>
      <w:pPr>
        <w:keepNext w:val="0"/>
        <w:keepLines w:val="0"/>
        <w:pageBreakBefore w:val="0"/>
        <w:kinsoku/>
        <w:wordWrap/>
        <w:overflowPunct/>
        <w:topLinePunct w:val="0"/>
        <w:autoSpaceDE/>
        <w:autoSpaceDN/>
        <w:bidi w:val="0"/>
        <w:adjustRightInd/>
        <w:spacing w:line="560" w:lineRule="exact"/>
        <w:ind w:firstLine="640" w:firstLineChars="200"/>
        <w:rPr>
          <w:rFonts w:hint="default" w:ascii="Times New Roman" w:hAnsi="Times New Roman" w:eastAsia="黑体" w:cs="Times New Roman"/>
          <w:color w:val="auto"/>
          <w:sz w:val="32"/>
          <w:szCs w:val="32"/>
        </w:rPr>
      </w:pPr>
      <w:bookmarkStart w:id="66" w:name="_Toc15377221"/>
      <w:bookmarkStart w:id="67" w:name="_Toc15396612"/>
      <w:bookmarkStart w:id="68" w:name="_十、其他重要事项的情况说明"/>
      <w:r>
        <w:rPr>
          <w:rFonts w:hint="default" w:ascii="Times New Roman" w:hAnsi="Times New Roman" w:eastAsia="黑体" w:cs="Times New Roman"/>
          <w:color w:val="auto"/>
          <w:sz w:val="32"/>
          <w:szCs w:val="32"/>
        </w:rPr>
        <w:t>十、其他重要事项的情况说明</w:t>
      </w:r>
      <w:bookmarkEnd w:id="66"/>
      <w:bookmarkEnd w:id="67"/>
    </w:p>
    <w:bookmarkEnd w:id="68"/>
    <w:p>
      <w:pPr>
        <w:keepNext w:val="0"/>
        <w:keepLines w:val="0"/>
        <w:pageBreakBefore w:val="0"/>
        <w:kinsoku/>
        <w:wordWrap/>
        <w:overflowPunct/>
        <w:topLinePunct w:val="0"/>
        <w:autoSpaceDE/>
        <w:autoSpaceDN/>
        <w:bidi w:val="0"/>
        <w:adjustRightInd/>
        <w:spacing w:line="560" w:lineRule="exact"/>
        <w:ind w:firstLine="643" w:firstLineChars="200"/>
        <w:rPr>
          <w:rFonts w:hint="default" w:ascii="Times New Roman" w:hAnsi="Times New Roman" w:eastAsia="方正楷体简体" w:cs="Times New Roman"/>
          <w:b/>
          <w:color w:val="auto"/>
          <w:sz w:val="32"/>
          <w:szCs w:val="32"/>
        </w:rPr>
      </w:pPr>
      <w:bookmarkStart w:id="69" w:name="_Toc15377222"/>
      <w:r>
        <w:rPr>
          <w:rFonts w:hint="default" w:ascii="Times New Roman" w:hAnsi="Times New Roman" w:eastAsia="方正楷体简体" w:cs="Times New Roman"/>
          <w:b/>
          <w:color w:val="auto"/>
          <w:sz w:val="32"/>
          <w:szCs w:val="32"/>
        </w:rPr>
        <w:t>（一）机关运行经费支出情况</w:t>
      </w:r>
      <w:bookmarkEnd w:id="69"/>
    </w:p>
    <w:p>
      <w:pPr>
        <w:keepNext w:val="0"/>
        <w:keepLines w:val="0"/>
        <w:pageBreakBefore w:val="0"/>
        <w:kinsoku/>
        <w:wordWrap/>
        <w:overflowPunct/>
        <w:topLinePunct w:val="0"/>
        <w:autoSpaceDE/>
        <w:autoSpaceDN/>
        <w:bidi w:val="0"/>
        <w:adjustRightIn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年度县住房城乡建设局机关运行经费支出</w:t>
      </w:r>
      <w:r>
        <w:rPr>
          <w:rFonts w:hint="default" w:ascii="Times New Roman" w:hAnsi="Times New Roman" w:eastAsia="仿宋_GB2312" w:cs="Times New Roman"/>
          <w:color w:val="auto"/>
          <w:sz w:val="32"/>
          <w:szCs w:val="32"/>
          <w:lang w:val="en-US" w:eastAsia="zh-CN"/>
        </w:rPr>
        <w:t>65.48</w:t>
      </w:r>
      <w:r>
        <w:rPr>
          <w:rFonts w:hint="default" w:ascii="Times New Roman" w:hAnsi="Times New Roman" w:eastAsia="仿宋_GB2312" w:cs="Times New Roman"/>
          <w:color w:val="auto"/>
          <w:sz w:val="32"/>
          <w:szCs w:val="32"/>
        </w:rPr>
        <w:t>万元，比20</w:t>
      </w:r>
      <w:r>
        <w:rPr>
          <w:rFonts w:hint="default"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年度</w:t>
      </w:r>
      <w:r>
        <w:rPr>
          <w:rFonts w:hint="default" w:ascii="Times New Roman" w:hAnsi="Times New Roman" w:eastAsia="仿宋_GB2312" w:cs="Times New Roman"/>
          <w:color w:val="auto"/>
          <w:sz w:val="32"/>
          <w:szCs w:val="32"/>
          <w:lang w:val="en-US" w:eastAsia="zh-CN"/>
        </w:rPr>
        <w:t>100.63</w:t>
      </w:r>
      <w:r>
        <w:rPr>
          <w:rFonts w:hint="default" w:ascii="Times New Roman" w:hAnsi="Times New Roman" w:eastAsia="仿宋_GB2312" w:cs="Times New Roman"/>
          <w:color w:val="auto"/>
          <w:sz w:val="32"/>
          <w:szCs w:val="32"/>
        </w:rPr>
        <w:t>万元相比</w:t>
      </w:r>
      <w:r>
        <w:rPr>
          <w:rFonts w:hint="default" w:ascii="Times New Roman" w:hAnsi="Times New Roman" w:eastAsia="仿宋_GB2312" w:cs="Times New Roman"/>
          <w:color w:val="auto"/>
          <w:sz w:val="32"/>
          <w:szCs w:val="32"/>
          <w:lang w:val="en-US" w:eastAsia="zh-CN"/>
        </w:rPr>
        <w:t>减少35.15</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val="en-US" w:eastAsia="zh-CN"/>
        </w:rPr>
        <w:t>减少34.9</w:t>
      </w:r>
      <w:r>
        <w:rPr>
          <w:rFonts w:hint="default" w:ascii="Times New Roman" w:hAnsi="Times New Roman" w:eastAsia="仿宋_GB2312" w:cs="Times New Roman"/>
          <w:color w:val="auto"/>
          <w:sz w:val="32"/>
          <w:szCs w:val="32"/>
        </w:rPr>
        <w:t>%，主要原因是</w:t>
      </w:r>
      <w:r>
        <w:rPr>
          <w:rFonts w:hint="default" w:ascii="Times New Roman" w:hAnsi="Times New Roman" w:eastAsia="仿宋_GB2312" w:cs="Times New Roman"/>
          <w:sz w:val="32"/>
          <w:szCs w:val="32"/>
        </w:rPr>
        <w:t>实行源头控制，严格执行中央八项规定，按照能压就压，能减就减的原则控制一般性支出。</w:t>
      </w:r>
    </w:p>
    <w:p>
      <w:pPr>
        <w:keepNext w:val="0"/>
        <w:keepLines w:val="0"/>
        <w:pageBreakBefore w:val="0"/>
        <w:kinsoku/>
        <w:wordWrap/>
        <w:overflowPunct/>
        <w:topLinePunct w:val="0"/>
        <w:autoSpaceDE/>
        <w:autoSpaceDN/>
        <w:bidi w:val="0"/>
        <w:adjustRightInd/>
        <w:spacing w:line="560" w:lineRule="exact"/>
        <w:ind w:firstLine="643" w:firstLineChars="200"/>
        <w:rPr>
          <w:rFonts w:hint="default" w:ascii="Times New Roman" w:hAnsi="Times New Roman" w:eastAsia="方正楷体简体" w:cs="Times New Roman"/>
          <w:b/>
          <w:color w:val="auto"/>
          <w:sz w:val="32"/>
          <w:szCs w:val="32"/>
        </w:rPr>
      </w:pPr>
      <w:bookmarkStart w:id="70" w:name="_Toc15377223"/>
      <w:r>
        <w:rPr>
          <w:rFonts w:hint="default" w:ascii="Times New Roman" w:hAnsi="Times New Roman" w:eastAsia="方正楷体简体" w:cs="Times New Roman"/>
          <w:b/>
          <w:color w:val="auto"/>
          <w:sz w:val="32"/>
          <w:szCs w:val="32"/>
        </w:rPr>
        <w:t>（二）政府采购支出情况</w:t>
      </w:r>
      <w:bookmarkEnd w:id="70"/>
    </w:p>
    <w:p>
      <w:pPr>
        <w:keepNext w:val="0"/>
        <w:keepLines w:val="0"/>
        <w:pageBreakBefore w:val="0"/>
        <w:kinsoku/>
        <w:wordWrap/>
        <w:overflowPunct/>
        <w:topLinePunct w:val="0"/>
        <w:autoSpaceDE/>
        <w:autoSpaceDN/>
        <w:bidi w:val="0"/>
        <w:adjustRightIn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lang w:val="en-US" w:eastAsia="zh-CN"/>
        </w:rPr>
        <w:t>21</w:t>
      </w:r>
      <w:r>
        <w:rPr>
          <w:rFonts w:hint="default" w:ascii="Times New Roman" w:hAnsi="Times New Roman" w:eastAsia="仿宋_GB2312" w:cs="Times New Roman"/>
          <w:color w:val="auto"/>
          <w:sz w:val="32"/>
          <w:szCs w:val="32"/>
        </w:rPr>
        <w:t>年度县住房城乡建设局政府采购支出总额</w:t>
      </w:r>
      <w:r>
        <w:rPr>
          <w:rFonts w:hint="default" w:ascii="Times New Roman" w:hAnsi="Times New Roman" w:eastAsia="仿宋_GB2312" w:cs="Times New Roman"/>
          <w:color w:val="auto"/>
          <w:sz w:val="32"/>
          <w:szCs w:val="32"/>
          <w:lang w:val="en-US" w:eastAsia="zh-CN"/>
        </w:rPr>
        <w:t>893.95</w:t>
      </w:r>
      <w:r>
        <w:rPr>
          <w:rFonts w:hint="default" w:ascii="Times New Roman" w:hAnsi="Times New Roman" w:eastAsia="仿宋_GB2312" w:cs="Times New Roman"/>
          <w:color w:val="auto"/>
          <w:sz w:val="32"/>
          <w:szCs w:val="32"/>
        </w:rPr>
        <w:t>万元。</w:t>
      </w:r>
    </w:p>
    <w:p>
      <w:pPr>
        <w:keepNext w:val="0"/>
        <w:keepLines w:val="0"/>
        <w:pageBreakBefore w:val="0"/>
        <w:kinsoku/>
        <w:wordWrap/>
        <w:overflowPunct/>
        <w:topLinePunct w:val="0"/>
        <w:autoSpaceDE/>
        <w:autoSpaceDN/>
        <w:bidi w:val="0"/>
        <w:adjustRightInd/>
        <w:spacing w:line="560" w:lineRule="exact"/>
        <w:ind w:firstLine="643" w:firstLineChars="200"/>
        <w:rPr>
          <w:rFonts w:hint="default" w:ascii="Times New Roman" w:hAnsi="Times New Roman" w:eastAsia="方正楷体简体" w:cs="Times New Roman"/>
          <w:b/>
          <w:color w:val="auto"/>
          <w:sz w:val="32"/>
          <w:szCs w:val="32"/>
        </w:rPr>
      </w:pPr>
      <w:bookmarkStart w:id="71" w:name="_Toc15377224"/>
      <w:r>
        <w:rPr>
          <w:rFonts w:hint="default" w:ascii="Times New Roman" w:hAnsi="Times New Roman" w:eastAsia="方正楷体简体" w:cs="Times New Roman"/>
          <w:b/>
          <w:color w:val="auto"/>
          <w:sz w:val="32"/>
          <w:szCs w:val="32"/>
        </w:rPr>
        <w:t>（三）国有资产占有使用情况</w:t>
      </w:r>
      <w:bookmarkEnd w:id="71"/>
    </w:p>
    <w:p>
      <w:pPr>
        <w:keepNext w:val="0"/>
        <w:keepLines w:val="0"/>
        <w:pageBreakBefore w:val="0"/>
        <w:kinsoku/>
        <w:wordWrap/>
        <w:overflowPunct/>
        <w:topLinePunct w:val="0"/>
        <w:autoSpaceDE/>
        <w:autoSpaceDN/>
        <w:bidi w:val="0"/>
        <w:adjustRightIn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截至20</w:t>
      </w:r>
      <w:r>
        <w:rPr>
          <w:rFonts w:hint="default" w:ascii="Times New Roman" w:hAnsi="Times New Roman" w:eastAsia="仿宋_GB2312" w:cs="Times New Roman"/>
          <w:color w:val="auto"/>
          <w:sz w:val="32"/>
          <w:szCs w:val="32"/>
          <w:lang w:val="en-US" w:eastAsia="zh-CN"/>
        </w:rPr>
        <w:t>21</w:t>
      </w:r>
      <w:r>
        <w:rPr>
          <w:rFonts w:hint="default" w:ascii="Times New Roman" w:hAnsi="Times New Roman" w:eastAsia="仿宋_GB2312" w:cs="Times New Roman"/>
          <w:color w:val="auto"/>
          <w:sz w:val="32"/>
          <w:szCs w:val="32"/>
        </w:rPr>
        <w:t>年12月31日，县住房城乡建设局共有车辆5辆，其中：</w:t>
      </w:r>
      <w:r>
        <w:rPr>
          <w:rFonts w:hint="default" w:ascii="Times New Roman" w:hAnsi="Times New Roman" w:eastAsia="仿宋_GB2312" w:cs="Times New Roman"/>
          <w:color w:val="auto"/>
          <w:sz w:val="32"/>
          <w:szCs w:val="32"/>
          <w:lang w:val="en-US" w:eastAsia="zh-CN"/>
        </w:rPr>
        <w:t>特种专业技术用车1辆，</w:t>
      </w:r>
      <w:r>
        <w:rPr>
          <w:rFonts w:hint="default" w:ascii="Times New Roman" w:hAnsi="Times New Roman" w:eastAsia="仿宋_GB2312" w:cs="Times New Roman"/>
          <w:color w:val="auto"/>
          <w:sz w:val="32"/>
          <w:szCs w:val="32"/>
        </w:rPr>
        <w:t>其他用车</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辆，主要是</w:t>
      </w:r>
      <w:r>
        <w:rPr>
          <w:rFonts w:hint="default" w:ascii="Times New Roman" w:hAnsi="Times New Roman" w:eastAsia="仿宋_GB2312" w:cs="Times New Roman"/>
          <w:color w:val="auto"/>
          <w:sz w:val="32"/>
          <w:szCs w:val="32"/>
          <w:lang w:val="en-US" w:eastAsia="zh-CN"/>
        </w:rPr>
        <w:t>人防安全</w:t>
      </w:r>
      <w:r>
        <w:rPr>
          <w:rFonts w:hint="default" w:ascii="Times New Roman" w:hAnsi="Times New Roman" w:eastAsia="仿宋_GB2312" w:cs="Times New Roman"/>
          <w:color w:val="auto"/>
          <w:sz w:val="32"/>
          <w:szCs w:val="32"/>
        </w:rPr>
        <w:t>检查</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建设</w:t>
      </w:r>
      <w:r>
        <w:rPr>
          <w:rFonts w:hint="default" w:ascii="Times New Roman" w:hAnsi="Times New Roman" w:eastAsia="仿宋_GB2312" w:cs="Times New Roman"/>
          <w:color w:val="auto"/>
          <w:sz w:val="32"/>
          <w:szCs w:val="32"/>
        </w:rPr>
        <w:t>工地施工安全</w:t>
      </w:r>
      <w:r>
        <w:rPr>
          <w:rFonts w:hint="default" w:ascii="Times New Roman" w:hAnsi="Times New Roman" w:eastAsia="仿宋_GB2312" w:cs="Times New Roman"/>
          <w:color w:val="auto"/>
          <w:sz w:val="32"/>
          <w:szCs w:val="32"/>
          <w:lang w:val="en-US" w:eastAsia="zh-CN"/>
        </w:rPr>
        <w:t>检查</w:t>
      </w:r>
      <w:r>
        <w:rPr>
          <w:rFonts w:hint="default" w:ascii="Times New Roman" w:hAnsi="Times New Roman" w:eastAsia="仿宋_GB2312" w:cs="Times New Roman"/>
          <w:color w:val="auto"/>
          <w:sz w:val="32"/>
          <w:szCs w:val="32"/>
        </w:rPr>
        <w:t>、下乡、出差等所需。单位价值50万元以上通用设备0台（套）；单位价值100万元以上专用设备0台（套）。</w:t>
      </w:r>
    </w:p>
    <w:p>
      <w:pPr>
        <w:keepNext w:val="0"/>
        <w:keepLines w:val="0"/>
        <w:pageBreakBefore w:val="0"/>
        <w:kinsoku/>
        <w:wordWrap/>
        <w:overflowPunct/>
        <w:topLinePunct w:val="0"/>
        <w:autoSpaceDE/>
        <w:autoSpaceDN/>
        <w:bidi w:val="0"/>
        <w:adjustRightInd/>
        <w:spacing w:line="560" w:lineRule="exact"/>
        <w:ind w:firstLine="643" w:firstLineChars="200"/>
        <w:rPr>
          <w:rFonts w:hint="default" w:ascii="Times New Roman" w:hAnsi="Times New Roman" w:eastAsia="方正楷体简体" w:cs="Times New Roman"/>
          <w:b/>
          <w:color w:val="auto"/>
          <w:sz w:val="32"/>
          <w:szCs w:val="32"/>
        </w:rPr>
      </w:pPr>
      <w:r>
        <w:rPr>
          <w:rFonts w:hint="default" w:ascii="Times New Roman" w:hAnsi="Times New Roman" w:eastAsia="方正楷体简体" w:cs="Times New Roman"/>
          <w:b/>
          <w:color w:val="auto"/>
          <w:sz w:val="32"/>
          <w:szCs w:val="32"/>
        </w:rPr>
        <w:t>（四）预算绩效管理情况。</w:t>
      </w:r>
    </w:p>
    <w:p>
      <w:pPr>
        <w:keepNext w:val="0"/>
        <w:keepLines w:val="0"/>
        <w:pageBreakBefore w:val="0"/>
        <w:kinsoku/>
        <w:wordWrap/>
        <w:overflowPunct/>
        <w:topLinePunct w:val="0"/>
        <w:autoSpaceDE/>
        <w:autoSpaceDN/>
        <w:bidi w:val="0"/>
        <w:adjustRightIn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根据预算绩效管理要求，本单位在年初预算编制阶段，组织对“（年初预算）重点项目编外用工专项”“ （年初预算）在编临时人员经费”“（年初预算）住建专项工作经费”开展了预算事前绩效评估，对</w:t>
      </w:r>
      <w:r>
        <w:rPr>
          <w:rFonts w:hint="default" w:ascii="Times New Roman" w:hAnsi="Times New Roman" w:eastAsia="仿宋_GB2312" w:cs="Times New Roman"/>
          <w:color w:val="auto"/>
          <w:sz w:val="32"/>
          <w:szCs w:val="32"/>
          <w:lang w:val="en-US" w:eastAsia="zh-CN"/>
        </w:rPr>
        <w:t>101</w:t>
      </w:r>
      <w:r>
        <w:rPr>
          <w:rFonts w:hint="default" w:ascii="Times New Roman" w:hAnsi="Times New Roman" w:eastAsia="仿宋_GB2312" w:cs="Times New Roman"/>
          <w:color w:val="auto"/>
          <w:sz w:val="32"/>
          <w:szCs w:val="32"/>
        </w:rPr>
        <w:t>个项目编制了绩效目标，预算执行过程中，对</w:t>
      </w:r>
      <w:r>
        <w:rPr>
          <w:rFonts w:hint="default" w:ascii="Times New Roman" w:hAnsi="Times New Roman" w:eastAsia="仿宋_GB2312" w:cs="Times New Roman"/>
          <w:color w:val="auto"/>
          <w:sz w:val="32"/>
          <w:szCs w:val="32"/>
          <w:lang w:val="en-US" w:eastAsia="zh-CN"/>
        </w:rPr>
        <w:t>101</w:t>
      </w:r>
      <w:r>
        <w:rPr>
          <w:rFonts w:hint="default" w:ascii="Times New Roman" w:hAnsi="Times New Roman" w:eastAsia="仿宋_GB2312" w:cs="Times New Roman"/>
          <w:color w:val="auto"/>
          <w:sz w:val="32"/>
          <w:szCs w:val="32"/>
        </w:rPr>
        <w:t>个项目开展绩效监控，年终执行完毕后开展了绩效目标完成情况自评。</w:t>
      </w:r>
    </w:p>
    <w:p>
      <w:pPr>
        <w:keepNext w:val="0"/>
        <w:keepLines w:val="0"/>
        <w:pageBreakBefore w:val="0"/>
        <w:kinsoku/>
        <w:wordWrap/>
        <w:overflowPunct/>
        <w:topLinePunct w:val="0"/>
        <w:autoSpaceDE/>
        <w:autoSpaceDN/>
        <w:bidi w:val="0"/>
        <w:adjustRightInd/>
        <w:spacing w:line="56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rPr>
        <w:t>本单位按要求对202</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年部门整体支出开展绩效自评，从评价情况来看我单位将整体支出绩效评价作为了财政预算资金使用管理的一项重要工作，切实加强预算收入管理，全面梳理内部管理流程，建立健全了内部管理制度，有效提升了部门整体支出的管理水平，根据部门整体支出绩效评价指标体系，自评综合得分为100分，评价等级为“优”。整体上完成了年初设定的绩效目标，保障了部门各单位的正常运转，促进了城市建设的发展，充分发挥了财政资金的经济效益和社会效</w:t>
      </w:r>
      <w:r>
        <w:rPr>
          <w:rFonts w:hint="default" w:ascii="Times New Roman" w:hAnsi="Times New Roman" w:eastAsia="仿宋_GB2312" w:cs="Times New Roman"/>
          <w:color w:val="auto"/>
          <w:sz w:val="32"/>
          <w:szCs w:val="32"/>
          <w:highlight w:val="none"/>
        </w:rPr>
        <w:t>益。本单位还自行组织对202</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年度米易县</w:t>
      </w:r>
      <w:r>
        <w:rPr>
          <w:rFonts w:hint="default" w:ascii="Times New Roman" w:hAnsi="Times New Roman" w:eastAsia="仿宋_GB2312" w:cs="Times New Roman"/>
          <w:color w:val="auto"/>
          <w:sz w:val="32"/>
          <w:szCs w:val="32"/>
          <w:highlight w:val="none"/>
          <w:lang w:val="en-US" w:eastAsia="zh-CN"/>
        </w:rPr>
        <w:t>老旧小区改</w:t>
      </w:r>
      <w:r>
        <w:rPr>
          <w:rFonts w:hint="default" w:ascii="Times New Roman" w:hAnsi="Times New Roman" w:eastAsia="仿宋_GB2312" w:cs="Times New Roman"/>
          <w:color w:val="auto"/>
          <w:sz w:val="32"/>
          <w:szCs w:val="32"/>
          <w:highlight w:val="none"/>
        </w:rPr>
        <w:t>项目开展了绩效评价，资金的使用符合资金管理办法等相关规定。</w:t>
      </w:r>
    </w:p>
    <w:p>
      <w:pPr>
        <w:keepNext w:val="0"/>
        <w:keepLines w:val="0"/>
        <w:pageBreakBefore w:val="0"/>
        <w:kinsoku/>
        <w:wordWrap/>
        <w:overflowPunct/>
        <w:topLinePunct w:val="0"/>
        <w:autoSpaceDE/>
        <w:autoSpaceDN/>
        <w:bidi w:val="0"/>
        <w:adjustRightInd/>
        <w:spacing w:line="56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highlight w:val="none"/>
        </w:rPr>
        <w:t>1.项目绩效目</w:t>
      </w:r>
      <w:r>
        <w:rPr>
          <w:rFonts w:hint="default" w:ascii="Times New Roman" w:hAnsi="Times New Roman" w:eastAsia="仿宋_GB2312" w:cs="Times New Roman"/>
          <w:b/>
          <w:color w:val="auto"/>
          <w:sz w:val="32"/>
          <w:szCs w:val="32"/>
        </w:rPr>
        <w:t>标完成情况。</w:t>
      </w:r>
      <w:r>
        <w:rPr>
          <w:rFonts w:hint="default" w:ascii="Times New Roman" w:hAnsi="Times New Roman" w:eastAsia="仿宋_GB2312" w:cs="Times New Roman"/>
          <w:color w:val="auto"/>
          <w:sz w:val="32"/>
          <w:szCs w:val="32"/>
        </w:rPr>
        <w:br w:type="textWrapping"/>
      </w:r>
      <w:r>
        <w:rPr>
          <w:rFonts w:hint="default" w:ascii="Times New Roman" w:hAnsi="Times New Roman" w:eastAsia="仿宋_GB2312" w:cs="Times New Roman"/>
          <w:color w:val="auto"/>
          <w:sz w:val="32"/>
          <w:szCs w:val="32"/>
        </w:rPr>
        <w:t xml:space="preserve">    本单位在202</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年度部门决算中反映“（年初预算）重点项目编外用工专项”“ 米易县城南新六路建设工程</w:t>
      </w:r>
      <w:r>
        <w:rPr>
          <w:rFonts w:hint="default" w:ascii="Times New Roman" w:hAnsi="Times New Roman" w:eastAsia="仿宋_GB2312" w:cs="Times New Roman"/>
          <w:color w:val="auto"/>
          <w:sz w:val="32"/>
          <w:szCs w:val="32"/>
          <w:lang w:val="en-US" w:eastAsia="zh-CN"/>
        </w:rPr>
        <w:t>项目</w:t>
      </w:r>
      <w:r>
        <w:rPr>
          <w:rFonts w:hint="default" w:ascii="Times New Roman" w:hAnsi="Times New Roman" w:eastAsia="仿宋_GB2312" w:cs="Times New Roman"/>
          <w:color w:val="auto"/>
          <w:sz w:val="32"/>
          <w:szCs w:val="32"/>
        </w:rPr>
        <w:t>”等</w:t>
      </w:r>
      <w:r>
        <w:rPr>
          <w:rFonts w:hint="default" w:ascii="Times New Roman" w:hAnsi="Times New Roman" w:eastAsia="仿宋_GB2312" w:cs="Times New Roman"/>
          <w:color w:val="auto"/>
          <w:sz w:val="32"/>
          <w:szCs w:val="32"/>
          <w:lang w:val="en-US" w:eastAsia="zh-CN"/>
        </w:rPr>
        <w:t>101</w:t>
      </w:r>
      <w:r>
        <w:rPr>
          <w:rFonts w:hint="default" w:ascii="Times New Roman" w:hAnsi="Times New Roman" w:eastAsia="仿宋_GB2312" w:cs="Times New Roman"/>
          <w:color w:val="auto"/>
          <w:sz w:val="32"/>
          <w:szCs w:val="32"/>
        </w:rPr>
        <w:t>个项目绩效目标实际完成情况。现对其中</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个项目</w:t>
      </w:r>
      <w:r>
        <w:rPr>
          <w:rFonts w:hint="default" w:ascii="Times New Roman" w:hAnsi="Times New Roman" w:eastAsia="仿宋_GB2312" w:cs="Times New Roman"/>
          <w:color w:val="auto"/>
          <w:sz w:val="32"/>
          <w:szCs w:val="32"/>
          <w:lang w:val="en-US" w:eastAsia="zh-CN"/>
        </w:rPr>
        <w:t>开展绩效目标自评</w:t>
      </w:r>
      <w:r>
        <w:rPr>
          <w:rFonts w:hint="default" w:ascii="Times New Roman" w:hAnsi="Times New Roman" w:eastAsia="仿宋_GB2312" w:cs="Times New Roman"/>
          <w:color w:val="auto"/>
          <w:sz w:val="32"/>
          <w:szCs w:val="32"/>
        </w:rPr>
        <w:t>：</w:t>
      </w:r>
    </w:p>
    <w:p>
      <w:pPr>
        <w:keepNext w:val="0"/>
        <w:keepLines w:val="0"/>
        <w:pageBreakBefore w:val="0"/>
        <w:kinsoku/>
        <w:wordWrap/>
        <w:overflowPunct/>
        <w:topLinePunct w:val="0"/>
        <w:autoSpaceDE/>
        <w:autoSpaceDN/>
        <w:bidi w:val="0"/>
        <w:adjustRightIn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年初预算）重点项目编外用工专项绩效目标完成情况综述。项目全年预算数32.4万元，执行数为32.4万元，完成预算的100%。通过项目实施，保障了米易县住房和城乡建设局人员充足，从而能及时完成县委、县政府交办的各项任务，从而更好</w:t>
      </w:r>
      <w:r>
        <w:rPr>
          <w:rFonts w:hint="eastAsia" w:eastAsia="仿宋_GB2312" w:cs="Times New Roman"/>
          <w:color w:val="auto"/>
          <w:sz w:val="32"/>
          <w:szCs w:val="32"/>
          <w:lang w:val="en-US" w:eastAsia="zh-CN"/>
        </w:rPr>
        <w:t>地</w:t>
      </w:r>
      <w:r>
        <w:rPr>
          <w:rFonts w:hint="default" w:ascii="Times New Roman" w:hAnsi="Times New Roman" w:eastAsia="仿宋_GB2312" w:cs="Times New Roman"/>
          <w:color w:val="auto"/>
          <w:sz w:val="32"/>
          <w:szCs w:val="32"/>
        </w:rPr>
        <w:t>为城市建设做出贡献。</w:t>
      </w:r>
    </w:p>
    <w:p>
      <w:pPr>
        <w:keepNext w:val="0"/>
        <w:keepLines w:val="0"/>
        <w:pageBreakBefore w:val="0"/>
        <w:kinsoku/>
        <w:wordWrap/>
        <w:overflowPunct/>
        <w:topLinePunct w:val="0"/>
        <w:autoSpaceDE/>
        <w:autoSpaceDN/>
        <w:bidi w:val="0"/>
        <w:adjustRightIn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（2）米易县城南新六路建设工程</w:t>
      </w:r>
      <w:r>
        <w:rPr>
          <w:rFonts w:hint="default" w:ascii="Times New Roman" w:hAnsi="Times New Roman" w:eastAsia="仿宋_GB2312" w:cs="Times New Roman"/>
          <w:color w:val="auto"/>
          <w:sz w:val="32"/>
          <w:szCs w:val="32"/>
          <w:lang w:val="en-US" w:eastAsia="zh-CN"/>
        </w:rPr>
        <w:t>项目</w:t>
      </w:r>
      <w:r>
        <w:rPr>
          <w:rFonts w:hint="default" w:ascii="Times New Roman" w:hAnsi="Times New Roman" w:eastAsia="仿宋_GB2312" w:cs="Times New Roman"/>
          <w:color w:val="auto"/>
          <w:sz w:val="32"/>
          <w:szCs w:val="32"/>
        </w:rPr>
        <w:t>绩效目标完成情况综述。项目全年预算数</w:t>
      </w:r>
      <w:r>
        <w:rPr>
          <w:rFonts w:hint="default" w:ascii="Times New Roman" w:hAnsi="Times New Roman" w:eastAsia="仿宋_GB2312" w:cs="Times New Roman"/>
          <w:color w:val="auto"/>
          <w:sz w:val="32"/>
          <w:szCs w:val="32"/>
          <w:lang w:val="en-US" w:eastAsia="zh-CN"/>
        </w:rPr>
        <w:t>420</w:t>
      </w:r>
      <w:r>
        <w:rPr>
          <w:rFonts w:hint="default" w:ascii="Times New Roman" w:hAnsi="Times New Roman" w:eastAsia="仿宋_GB2312" w:cs="Times New Roman"/>
          <w:color w:val="auto"/>
          <w:sz w:val="32"/>
          <w:szCs w:val="32"/>
        </w:rPr>
        <w:t>万元，执行数为</w:t>
      </w:r>
      <w:r>
        <w:rPr>
          <w:rFonts w:hint="default" w:ascii="Times New Roman" w:hAnsi="Times New Roman" w:eastAsia="仿宋_GB2312" w:cs="Times New Roman"/>
          <w:color w:val="auto"/>
          <w:sz w:val="32"/>
          <w:szCs w:val="32"/>
          <w:lang w:val="en-US" w:eastAsia="zh-CN"/>
        </w:rPr>
        <w:t>420</w:t>
      </w:r>
      <w:r>
        <w:rPr>
          <w:rFonts w:hint="default" w:ascii="Times New Roman" w:hAnsi="Times New Roman" w:eastAsia="仿宋_GB2312" w:cs="Times New Roman"/>
          <w:color w:val="auto"/>
          <w:sz w:val="32"/>
          <w:szCs w:val="32"/>
        </w:rPr>
        <w:t>万元，完成预算的100%。通过项目实施，完成项目建设,建立便捷交通枢纽，加强城市基础设施建设水平，提升城市品位。</w:t>
      </w:r>
    </w:p>
    <w:p>
      <w:pPr>
        <w:pStyle w:val="11"/>
        <w:keepNext w:val="0"/>
        <w:keepLines w:val="0"/>
        <w:pageBreakBefore w:val="0"/>
        <w:kinsoku/>
        <w:wordWrap/>
        <w:overflowPunct/>
        <w:topLinePunct w:val="0"/>
        <w:autoSpaceDE/>
        <w:autoSpaceDN/>
        <w:bidi w:val="0"/>
        <w:adjustRightInd/>
        <w:spacing w:line="560" w:lineRule="exact"/>
        <w:rPr>
          <w:rFonts w:hint="default" w:ascii="Times New Roman" w:hAnsi="Times New Roman" w:eastAsia="宋体" w:cs="Times New Roman"/>
          <w:color w:val="0000FF"/>
          <w:lang w:eastAsia="zh-CN"/>
        </w:rPr>
      </w:pPr>
    </w:p>
    <w:p>
      <w:pPr>
        <w:pStyle w:val="11"/>
        <w:keepNext w:val="0"/>
        <w:keepLines w:val="0"/>
        <w:pageBreakBefore w:val="0"/>
        <w:kinsoku/>
        <w:wordWrap/>
        <w:overflowPunct/>
        <w:topLinePunct w:val="0"/>
        <w:autoSpaceDE/>
        <w:autoSpaceDN/>
        <w:bidi w:val="0"/>
        <w:adjustRightInd/>
        <w:spacing w:line="560" w:lineRule="exact"/>
        <w:rPr>
          <w:rFonts w:hint="default" w:ascii="Times New Roman" w:hAnsi="Times New Roman" w:eastAsia="宋体" w:cs="Times New Roman"/>
          <w:color w:val="0000FF"/>
          <w:lang w:eastAsia="zh-CN"/>
        </w:rPr>
      </w:pPr>
    </w:p>
    <w:p>
      <w:pPr>
        <w:pStyle w:val="11"/>
        <w:keepNext w:val="0"/>
        <w:keepLines w:val="0"/>
        <w:pageBreakBefore w:val="0"/>
        <w:kinsoku/>
        <w:wordWrap/>
        <w:overflowPunct/>
        <w:topLinePunct w:val="0"/>
        <w:autoSpaceDE/>
        <w:autoSpaceDN/>
        <w:bidi w:val="0"/>
        <w:adjustRightInd/>
        <w:spacing w:line="560" w:lineRule="exact"/>
        <w:rPr>
          <w:rFonts w:hint="default" w:ascii="Times New Roman" w:hAnsi="Times New Roman" w:eastAsia="宋体" w:cs="Times New Roman"/>
          <w:color w:val="0000FF"/>
          <w:lang w:eastAsia="zh-CN"/>
        </w:rPr>
      </w:pPr>
    </w:p>
    <w:p>
      <w:pPr>
        <w:pStyle w:val="11"/>
        <w:keepNext w:val="0"/>
        <w:keepLines w:val="0"/>
        <w:pageBreakBefore w:val="0"/>
        <w:kinsoku/>
        <w:wordWrap/>
        <w:overflowPunct/>
        <w:topLinePunct w:val="0"/>
        <w:autoSpaceDE/>
        <w:autoSpaceDN/>
        <w:bidi w:val="0"/>
        <w:adjustRightInd/>
        <w:spacing w:line="560" w:lineRule="exact"/>
        <w:rPr>
          <w:rFonts w:hint="default" w:ascii="Times New Roman" w:hAnsi="Times New Roman" w:eastAsia="宋体" w:cs="Times New Roman"/>
          <w:color w:val="0000FF"/>
          <w:lang w:eastAsia="zh-CN"/>
        </w:rPr>
      </w:pPr>
    </w:p>
    <w:p>
      <w:pPr>
        <w:pStyle w:val="11"/>
        <w:keepNext w:val="0"/>
        <w:keepLines w:val="0"/>
        <w:pageBreakBefore w:val="0"/>
        <w:kinsoku/>
        <w:wordWrap/>
        <w:overflowPunct/>
        <w:topLinePunct w:val="0"/>
        <w:autoSpaceDE/>
        <w:autoSpaceDN/>
        <w:bidi w:val="0"/>
        <w:adjustRightInd/>
        <w:spacing w:line="560" w:lineRule="exact"/>
        <w:rPr>
          <w:rFonts w:hint="default" w:ascii="Times New Roman" w:hAnsi="Times New Roman" w:eastAsia="宋体" w:cs="Times New Roman"/>
          <w:color w:val="0000FF"/>
          <w:lang w:eastAsia="zh-CN"/>
        </w:rPr>
      </w:pPr>
    </w:p>
    <w:p>
      <w:pPr>
        <w:pStyle w:val="11"/>
        <w:keepNext w:val="0"/>
        <w:keepLines w:val="0"/>
        <w:pageBreakBefore w:val="0"/>
        <w:kinsoku/>
        <w:wordWrap/>
        <w:overflowPunct/>
        <w:topLinePunct w:val="0"/>
        <w:autoSpaceDE/>
        <w:autoSpaceDN/>
        <w:bidi w:val="0"/>
        <w:adjustRightInd/>
        <w:spacing w:line="560" w:lineRule="exact"/>
        <w:rPr>
          <w:rFonts w:hint="default" w:ascii="Times New Roman" w:hAnsi="Times New Roman" w:eastAsia="宋体" w:cs="Times New Roman"/>
          <w:color w:val="0000FF"/>
          <w:lang w:eastAsia="zh-CN"/>
        </w:rPr>
      </w:pPr>
    </w:p>
    <w:p>
      <w:pPr>
        <w:pStyle w:val="11"/>
        <w:keepNext w:val="0"/>
        <w:keepLines w:val="0"/>
        <w:pageBreakBefore w:val="0"/>
        <w:kinsoku/>
        <w:wordWrap/>
        <w:overflowPunct/>
        <w:topLinePunct w:val="0"/>
        <w:autoSpaceDE/>
        <w:autoSpaceDN/>
        <w:bidi w:val="0"/>
        <w:adjustRightInd/>
        <w:spacing w:line="560" w:lineRule="exact"/>
        <w:rPr>
          <w:rFonts w:hint="default" w:ascii="Times New Roman" w:hAnsi="Times New Roman" w:eastAsia="宋体" w:cs="Times New Roman"/>
          <w:color w:val="0000FF"/>
          <w:lang w:eastAsia="zh-CN"/>
        </w:rPr>
      </w:pPr>
    </w:p>
    <w:p>
      <w:pPr>
        <w:pStyle w:val="11"/>
        <w:keepNext w:val="0"/>
        <w:keepLines w:val="0"/>
        <w:pageBreakBefore w:val="0"/>
        <w:kinsoku/>
        <w:wordWrap/>
        <w:overflowPunct/>
        <w:topLinePunct w:val="0"/>
        <w:autoSpaceDE/>
        <w:autoSpaceDN/>
        <w:bidi w:val="0"/>
        <w:adjustRightInd/>
        <w:spacing w:line="560" w:lineRule="exact"/>
        <w:rPr>
          <w:rFonts w:hint="default" w:ascii="Times New Roman" w:hAnsi="Times New Roman" w:eastAsia="宋体" w:cs="Times New Roman"/>
          <w:color w:val="0000FF"/>
          <w:lang w:eastAsia="zh-CN"/>
        </w:rPr>
      </w:pPr>
    </w:p>
    <w:p>
      <w:pPr>
        <w:pStyle w:val="11"/>
        <w:keepNext w:val="0"/>
        <w:keepLines w:val="0"/>
        <w:pageBreakBefore w:val="0"/>
        <w:kinsoku/>
        <w:wordWrap/>
        <w:overflowPunct/>
        <w:topLinePunct w:val="0"/>
        <w:autoSpaceDE/>
        <w:autoSpaceDN/>
        <w:bidi w:val="0"/>
        <w:adjustRightInd/>
        <w:spacing w:line="560" w:lineRule="exact"/>
        <w:rPr>
          <w:rFonts w:hint="default" w:ascii="Times New Roman" w:hAnsi="Times New Roman" w:eastAsia="宋体" w:cs="Times New Roman"/>
          <w:color w:val="0000FF"/>
          <w:lang w:eastAsia="zh-CN"/>
        </w:rPr>
      </w:pPr>
    </w:p>
    <w:p>
      <w:pPr>
        <w:pStyle w:val="11"/>
        <w:keepNext w:val="0"/>
        <w:keepLines w:val="0"/>
        <w:pageBreakBefore w:val="0"/>
        <w:kinsoku/>
        <w:wordWrap/>
        <w:overflowPunct/>
        <w:topLinePunct w:val="0"/>
        <w:autoSpaceDE/>
        <w:autoSpaceDN/>
        <w:bidi w:val="0"/>
        <w:adjustRightInd/>
        <w:spacing w:line="560" w:lineRule="exact"/>
        <w:rPr>
          <w:rFonts w:hint="default" w:ascii="Times New Roman" w:hAnsi="Times New Roman" w:eastAsia="宋体" w:cs="Times New Roman"/>
          <w:color w:val="0000FF"/>
          <w:lang w:eastAsia="zh-CN"/>
        </w:rPr>
      </w:pPr>
    </w:p>
    <w:p>
      <w:pPr>
        <w:pStyle w:val="11"/>
        <w:keepNext w:val="0"/>
        <w:keepLines w:val="0"/>
        <w:pageBreakBefore w:val="0"/>
        <w:kinsoku/>
        <w:wordWrap/>
        <w:overflowPunct/>
        <w:topLinePunct w:val="0"/>
        <w:autoSpaceDE/>
        <w:autoSpaceDN/>
        <w:bidi w:val="0"/>
        <w:adjustRightInd/>
        <w:spacing w:line="560" w:lineRule="exact"/>
        <w:rPr>
          <w:rFonts w:hint="default" w:ascii="Times New Roman" w:hAnsi="Times New Roman" w:eastAsia="宋体" w:cs="Times New Roman"/>
          <w:color w:val="0000FF"/>
          <w:lang w:eastAsia="zh-CN"/>
        </w:rPr>
      </w:pPr>
    </w:p>
    <w:p>
      <w:pPr>
        <w:pStyle w:val="11"/>
        <w:keepNext w:val="0"/>
        <w:keepLines w:val="0"/>
        <w:pageBreakBefore w:val="0"/>
        <w:kinsoku/>
        <w:wordWrap/>
        <w:overflowPunct/>
        <w:topLinePunct w:val="0"/>
        <w:autoSpaceDE/>
        <w:autoSpaceDN/>
        <w:bidi w:val="0"/>
        <w:adjustRightInd/>
        <w:spacing w:line="560" w:lineRule="exact"/>
        <w:rPr>
          <w:rFonts w:hint="default" w:ascii="Times New Roman" w:hAnsi="Times New Roman" w:eastAsia="宋体" w:cs="Times New Roman"/>
          <w:color w:val="0000FF"/>
          <w:lang w:eastAsia="zh-CN"/>
        </w:rPr>
      </w:pPr>
    </w:p>
    <w:p>
      <w:pPr>
        <w:pStyle w:val="11"/>
        <w:keepNext w:val="0"/>
        <w:keepLines w:val="0"/>
        <w:pageBreakBefore w:val="0"/>
        <w:kinsoku/>
        <w:wordWrap/>
        <w:overflowPunct/>
        <w:topLinePunct w:val="0"/>
        <w:autoSpaceDE/>
        <w:autoSpaceDN/>
        <w:bidi w:val="0"/>
        <w:adjustRightInd/>
        <w:spacing w:line="560" w:lineRule="exact"/>
        <w:rPr>
          <w:rFonts w:hint="default" w:ascii="Times New Roman" w:hAnsi="Times New Roman" w:eastAsia="宋体" w:cs="Times New Roman"/>
          <w:color w:val="0000FF"/>
          <w:lang w:eastAsia="zh-CN"/>
        </w:rPr>
      </w:pPr>
    </w:p>
    <w:p>
      <w:pPr>
        <w:pStyle w:val="11"/>
        <w:keepNext w:val="0"/>
        <w:keepLines w:val="0"/>
        <w:pageBreakBefore w:val="0"/>
        <w:kinsoku/>
        <w:wordWrap/>
        <w:overflowPunct/>
        <w:topLinePunct w:val="0"/>
        <w:autoSpaceDE/>
        <w:autoSpaceDN/>
        <w:bidi w:val="0"/>
        <w:adjustRightInd/>
        <w:spacing w:line="560" w:lineRule="exact"/>
        <w:rPr>
          <w:rFonts w:hint="default" w:ascii="Times New Roman" w:hAnsi="Times New Roman" w:eastAsia="宋体" w:cs="Times New Roman"/>
          <w:color w:val="0000FF"/>
          <w:lang w:eastAsia="zh-CN"/>
        </w:rPr>
      </w:pPr>
    </w:p>
    <w:p>
      <w:pPr>
        <w:pStyle w:val="11"/>
        <w:keepNext w:val="0"/>
        <w:keepLines w:val="0"/>
        <w:pageBreakBefore w:val="0"/>
        <w:kinsoku/>
        <w:wordWrap/>
        <w:overflowPunct/>
        <w:topLinePunct w:val="0"/>
        <w:autoSpaceDE/>
        <w:autoSpaceDN/>
        <w:bidi w:val="0"/>
        <w:adjustRightInd/>
        <w:spacing w:line="560" w:lineRule="exact"/>
        <w:rPr>
          <w:rFonts w:hint="default" w:ascii="Times New Roman" w:hAnsi="Times New Roman" w:eastAsia="宋体" w:cs="Times New Roman"/>
          <w:color w:val="0000FF"/>
          <w:lang w:eastAsia="zh-CN"/>
        </w:rPr>
      </w:pPr>
    </w:p>
    <w:p>
      <w:pPr>
        <w:pStyle w:val="11"/>
        <w:keepNext w:val="0"/>
        <w:keepLines w:val="0"/>
        <w:pageBreakBefore w:val="0"/>
        <w:kinsoku/>
        <w:wordWrap/>
        <w:overflowPunct/>
        <w:topLinePunct w:val="0"/>
        <w:autoSpaceDE/>
        <w:autoSpaceDN/>
        <w:bidi w:val="0"/>
        <w:adjustRightInd/>
        <w:spacing w:line="560" w:lineRule="exact"/>
        <w:rPr>
          <w:rFonts w:hint="default" w:ascii="Times New Roman" w:hAnsi="Times New Roman" w:eastAsia="宋体" w:cs="Times New Roman"/>
          <w:color w:val="0000FF"/>
          <w:lang w:eastAsia="zh-CN"/>
        </w:rPr>
      </w:pPr>
    </w:p>
    <w:p>
      <w:pPr>
        <w:pStyle w:val="11"/>
        <w:keepNext w:val="0"/>
        <w:keepLines w:val="0"/>
        <w:pageBreakBefore w:val="0"/>
        <w:kinsoku/>
        <w:wordWrap/>
        <w:overflowPunct/>
        <w:topLinePunct w:val="0"/>
        <w:autoSpaceDE/>
        <w:autoSpaceDN/>
        <w:bidi w:val="0"/>
        <w:adjustRightInd/>
        <w:spacing w:line="560" w:lineRule="exact"/>
        <w:rPr>
          <w:rFonts w:hint="default" w:ascii="Times New Roman" w:hAnsi="Times New Roman" w:eastAsia="宋体" w:cs="Times New Roman"/>
          <w:color w:val="0000FF"/>
          <w:lang w:eastAsia="zh-CN"/>
        </w:rPr>
      </w:pPr>
    </w:p>
    <w:p>
      <w:pPr>
        <w:pStyle w:val="11"/>
        <w:keepNext w:val="0"/>
        <w:keepLines w:val="0"/>
        <w:pageBreakBefore w:val="0"/>
        <w:kinsoku/>
        <w:wordWrap/>
        <w:overflowPunct/>
        <w:topLinePunct w:val="0"/>
        <w:autoSpaceDE/>
        <w:autoSpaceDN/>
        <w:bidi w:val="0"/>
        <w:adjustRightInd/>
        <w:spacing w:line="560" w:lineRule="exact"/>
        <w:rPr>
          <w:rFonts w:hint="default" w:ascii="Times New Roman" w:hAnsi="Times New Roman" w:eastAsia="宋体" w:cs="Times New Roman"/>
          <w:color w:val="0000FF"/>
          <w:lang w:eastAsia="zh-CN"/>
        </w:rPr>
      </w:pPr>
    </w:p>
    <w:tbl>
      <w:tblPr>
        <w:tblStyle w:val="19"/>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68"/>
        <w:gridCol w:w="820"/>
        <w:gridCol w:w="1412"/>
        <w:gridCol w:w="1818"/>
        <w:gridCol w:w="1570"/>
        <w:gridCol w:w="2189"/>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0" w:lineRule="atLeast"/>
              <w:jc w:val="center"/>
              <w:textAlignment w:val="center"/>
              <w:rPr>
                <w:rFonts w:hint="default" w:ascii="Times New Roman" w:hAnsi="Times New Roman" w:eastAsia="宋体" w:cs="Times New Roman"/>
                <w:b/>
                <w:i w:val="0"/>
                <w:color w:val="auto"/>
                <w:sz w:val="32"/>
                <w:szCs w:val="32"/>
                <w:highlight w:val="none"/>
                <w:u w:val="none"/>
              </w:rPr>
            </w:pPr>
            <w:r>
              <w:rPr>
                <w:rFonts w:hint="default" w:ascii="Times New Roman" w:hAnsi="Times New Roman" w:eastAsia="宋体" w:cs="Times New Roman"/>
                <w:b/>
                <w:i w:val="0"/>
                <w:color w:val="auto"/>
                <w:sz w:val="32"/>
                <w:szCs w:val="32"/>
                <w:highlight w:val="none"/>
                <w:u w:val="none"/>
                <w:lang w:val="en-US" w:eastAsia="zh-CN"/>
              </w:rPr>
              <w:t>2021年（年初预算）重点项目编外用工专项绩效目标自评</w:t>
            </w:r>
          </w:p>
        </w:tc>
        <w:tc>
          <w:tcPr>
            <w:tcW w:w="234"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b/>
                <w:i w:val="0"/>
                <w:color w:val="auto"/>
                <w:kern w:val="0"/>
                <w:sz w:val="32"/>
                <w:szCs w:val="3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54" w:hRule="atLeast"/>
        </w:trPr>
        <w:tc>
          <w:tcPr>
            <w:tcW w:w="25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主管部门及代码</w:t>
            </w:r>
          </w:p>
        </w:tc>
        <w:tc>
          <w:tcPr>
            <w:tcW w:w="3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宋体" w:cs="Times New Roman"/>
                <w:i w:val="0"/>
                <w:color w:val="auto"/>
                <w:sz w:val="24"/>
                <w:szCs w:val="24"/>
                <w:highlight w:val="none"/>
                <w:u w:val="none"/>
                <w:lang w:val="en-US" w:eastAsia="zh-CN"/>
              </w:rPr>
            </w:pPr>
            <w:r>
              <w:rPr>
                <w:rFonts w:hint="default" w:ascii="Times New Roman" w:hAnsi="Times New Roman" w:cs="Times New Roman"/>
                <w:i w:val="0"/>
                <w:color w:val="auto"/>
                <w:sz w:val="24"/>
                <w:szCs w:val="24"/>
                <w:highlight w:val="none"/>
                <w:u w:val="none"/>
                <w:lang w:val="en-US" w:eastAsia="zh-CN"/>
              </w:rPr>
              <w:t>401001</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实施单位</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color w:val="auto"/>
                <w:sz w:val="24"/>
                <w:szCs w:val="24"/>
                <w:highlight w:val="none"/>
                <w:u w:val="none"/>
                <w:lang w:val="en-US" w:eastAsia="zh-CN"/>
              </w:rPr>
            </w:pPr>
            <w:r>
              <w:rPr>
                <w:rFonts w:hint="default" w:ascii="Times New Roman" w:hAnsi="Times New Roman" w:cs="Times New Roman"/>
                <w:i w:val="0"/>
                <w:color w:val="auto"/>
                <w:sz w:val="24"/>
                <w:szCs w:val="24"/>
                <w:highlight w:val="none"/>
                <w:u w:val="none"/>
                <w:lang w:val="en-US" w:eastAsia="zh-CN"/>
              </w:rPr>
              <w:t>米易县住房和城乡建设局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60" w:hRule="atLeast"/>
        </w:trPr>
        <w:tc>
          <w:tcPr>
            <w:tcW w:w="258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项目预算</w:t>
            </w:r>
            <w:r>
              <w:rPr>
                <w:rFonts w:hint="default" w:ascii="Times New Roman" w:hAnsi="Times New Roman" w:eastAsia="宋体" w:cs="Times New Roman"/>
                <w:i w:val="0"/>
                <w:color w:val="auto"/>
                <w:kern w:val="0"/>
                <w:sz w:val="24"/>
                <w:szCs w:val="24"/>
                <w:highlight w:val="none"/>
                <w:u w:val="none"/>
                <w:lang w:val="en-US" w:eastAsia="zh-CN" w:bidi="ar"/>
              </w:rPr>
              <w:br w:type="textWrapping"/>
            </w:r>
            <w:r>
              <w:rPr>
                <w:rFonts w:hint="default" w:ascii="Times New Roman" w:hAnsi="Times New Roman" w:eastAsia="宋体" w:cs="Times New Roman"/>
                <w:i w:val="0"/>
                <w:color w:val="auto"/>
                <w:kern w:val="0"/>
                <w:sz w:val="24"/>
                <w:szCs w:val="24"/>
                <w:highlight w:val="none"/>
                <w:u w:val="none"/>
                <w:lang w:val="en-US" w:eastAsia="zh-CN" w:bidi="ar"/>
              </w:rPr>
              <w:t>执行情况</w:t>
            </w:r>
            <w:r>
              <w:rPr>
                <w:rFonts w:hint="default" w:ascii="Times New Roman" w:hAnsi="Times New Roman" w:eastAsia="宋体" w:cs="Times New Roman"/>
                <w:i w:val="0"/>
                <w:color w:val="auto"/>
                <w:kern w:val="0"/>
                <w:sz w:val="24"/>
                <w:szCs w:val="24"/>
                <w:highlight w:val="none"/>
                <w:u w:val="none"/>
                <w:lang w:val="en-US" w:eastAsia="zh-CN" w:bidi="ar"/>
              </w:rPr>
              <w:br w:type="textWrapping"/>
            </w:r>
            <w:r>
              <w:rPr>
                <w:rFonts w:hint="default" w:ascii="Times New Roman" w:hAnsi="Times New Roman" w:eastAsia="宋体" w:cs="Times New Roman"/>
                <w:i w:val="0"/>
                <w:color w:val="auto"/>
                <w:kern w:val="0"/>
                <w:sz w:val="24"/>
                <w:szCs w:val="24"/>
                <w:highlight w:val="none"/>
                <w:u w:val="none"/>
                <w:lang w:val="en-US" w:eastAsia="zh-CN" w:bidi="ar"/>
              </w:rPr>
              <w:t>（万元）</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 xml:space="preserve"> 预算数：</w:t>
            </w:r>
          </w:p>
        </w:tc>
        <w:tc>
          <w:tcPr>
            <w:tcW w:w="1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color w:val="auto"/>
                <w:sz w:val="24"/>
                <w:szCs w:val="24"/>
                <w:highlight w:val="none"/>
                <w:u w:val="none"/>
                <w:lang w:val="en-US" w:eastAsia="zh-CN"/>
              </w:rPr>
            </w:pPr>
            <w:r>
              <w:rPr>
                <w:rFonts w:hint="default" w:ascii="Times New Roman" w:hAnsi="Times New Roman" w:cs="Times New Roman"/>
                <w:i w:val="0"/>
                <w:color w:val="auto"/>
                <w:sz w:val="24"/>
                <w:szCs w:val="24"/>
                <w:highlight w:val="none"/>
                <w:u w:val="none"/>
                <w:lang w:val="en-US" w:eastAsia="zh-CN"/>
              </w:rPr>
              <w:t>32.4</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 xml:space="preserve"> 执行数：</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宋体" w:cs="Times New Roman"/>
                <w:i w:val="0"/>
                <w:color w:val="auto"/>
                <w:sz w:val="24"/>
                <w:szCs w:val="24"/>
                <w:highlight w:val="none"/>
                <w:u w:val="none"/>
                <w:lang w:val="en-US" w:eastAsia="zh-CN"/>
              </w:rPr>
            </w:pPr>
            <w:r>
              <w:rPr>
                <w:rFonts w:hint="default" w:ascii="Times New Roman" w:hAnsi="Times New Roman" w:cs="Times New Roman"/>
                <w:i w:val="0"/>
                <w:color w:val="auto"/>
                <w:sz w:val="24"/>
                <w:szCs w:val="24"/>
                <w:highlight w:val="none"/>
                <w:u w:val="none"/>
                <w:lang w:val="en-US" w:eastAsia="zh-CN"/>
              </w:rPr>
              <w:t>32.4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25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宋体" w:cs="Times New Roman"/>
                <w:i w:val="0"/>
                <w:color w:val="auto"/>
                <w:sz w:val="24"/>
                <w:szCs w:val="24"/>
                <w:highlight w:val="none"/>
                <w:u w:val="none"/>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color w:val="auto"/>
                <w:kern w:val="0"/>
                <w:sz w:val="24"/>
                <w:szCs w:val="24"/>
                <w:highlight w:val="none"/>
                <w:u w:val="none"/>
                <w:lang w:val="en-US" w:eastAsia="zh-CN" w:bidi="ar"/>
              </w:rPr>
            </w:pPr>
            <w:r>
              <w:rPr>
                <w:rFonts w:hint="default" w:ascii="Times New Roman" w:hAnsi="Times New Roman" w:eastAsia="宋体" w:cs="Times New Roman"/>
                <w:i w:val="0"/>
                <w:color w:val="auto"/>
                <w:kern w:val="0"/>
                <w:sz w:val="24"/>
                <w:szCs w:val="24"/>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财政拨款</w:t>
            </w:r>
          </w:p>
        </w:tc>
        <w:tc>
          <w:tcPr>
            <w:tcW w:w="1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color w:val="auto"/>
                <w:sz w:val="24"/>
                <w:szCs w:val="24"/>
                <w:highlight w:val="none"/>
                <w:u w:val="none"/>
                <w:lang w:val="en-US" w:eastAsia="zh-CN"/>
              </w:rPr>
            </w:pPr>
            <w:r>
              <w:rPr>
                <w:rFonts w:hint="default" w:ascii="Times New Roman" w:hAnsi="Times New Roman" w:cs="Times New Roman"/>
                <w:i w:val="0"/>
                <w:color w:val="auto"/>
                <w:sz w:val="24"/>
                <w:szCs w:val="24"/>
                <w:highlight w:val="none"/>
                <w:u w:val="none"/>
                <w:lang w:val="en-US" w:eastAsia="zh-CN"/>
              </w:rPr>
              <w:t>32.4</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color w:val="auto"/>
                <w:kern w:val="0"/>
                <w:sz w:val="24"/>
                <w:szCs w:val="24"/>
                <w:highlight w:val="none"/>
                <w:u w:val="none"/>
                <w:lang w:val="en-US" w:eastAsia="zh-CN" w:bidi="ar"/>
              </w:rPr>
            </w:pPr>
            <w:r>
              <w:rPr>
                <w:rFonts w:hint="default" w:ascii="Times New Roman" w:hAnsi="Times New Roman" w:eastAsia="宋体" w:cs="Times New Roman"/>
                <w:i w:val="0"/>
                <w:color w:val="auto"/>
                <w:kern w:val="0"/>
                <w:sz w:val="24"/>
                <w:szCs w:val="24"/>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财政拨款</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宋体" w:cs="Times New Roman"/>
                <w:i w:val="0"/>
                <w:color w:val="auto"/>
                <w:sz w:val="24"/>
                <w:szCs w:val="24"/>
                <w:highlight w:val="none"/>
                <w:u w:val="none"/>
                <w:lang w:val="en-US" w:eastAsia="zh-CN"/>
              </w:rPr>
            </w:pPr>
            <w:r>
              <w:rPr>
                <w:rFonts w:hint="default" w:ascii="Times New Roman" w:hAnsi="Times New Roman" w:cs="Times New Roman"/>
                <w:i w:val="0"/>
                <w:color w:val="auto"/>
                <w:sz w:val="24"/>
                <w:szCs w:val="24"/>
                <w:highlight w:val="none"/>
                <w:u w:val="none"/>
                <w:lang w:val="en-US" w:eastAsia="zh-CN"/>
              </w:rPr>
              <w:t>32.4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34" w:hRule="atLeast"/>
        </w:trPr>
        <w:tc>
          <w:tcPr>
            <w:tcW w:w="25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宋体" w:cs="Times New Roman"/>
                <w:i w:val="0"/>
                <w:color w:val="auto"/>
                <w:sz w:val="24"/>
                <w:szCs w:val="24"/>
                <w:highlight w:val="none"/>
                <w:u w:val="none"/>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其他资金</w:t>
            </w:r>
          </w:p>
        </w:tc>
        <w:tc>
          <w:tcPr>
            <w:tcW w:w="1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color w:val="auto"/>
                <w:sz w:val="24"/>
                <w:szCs w:val="24"/>
                <w:highlight w:val="none"/>
                <w:u w:val="none"/>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其他资金</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7" w:hRule="atLeast"/>
        </w:trPr>
        <w:tc>
          <w:tcPr>
            <w:tcW w:w="1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color w:val="auto"/>
                <w:kern w:val="0"/>
                <w:sz w:val="24"/>
                <w:szCs w:val="24"/>
                <w:highlight w:val="none"/>
                <w:u w:val="none"/>
                <w:lang w:val="en-US" w:eastAsia="zh-CN" w:bidi="ar"/>
              </w:rPr>
            </w:pPr>
            <w:r>
              <w:rPr>
                <w:rFonts w:hint="default" w:ascii="Times New Roman" w:hAnsi="Times New Roman" w:eastAsia="宋体" w:cs="Times New Roman"/>
                <w:i w:val="0"/>
                <w:color w:val="auto"/>
                <w:kern w:val="0"/>
                <w:sz w:val="24"/>
                <w:szCs w:val="24"/>
                <w:highlight w:val="none"/>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完成情况</w:t>
            </w:r>
          </w:p>
        </w:tc>
        <w:tc>
          <w:tcPr>
            <w:tcW w:w="40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预期目标</w:t>
            </w:r>
          </w:p>
        </w:tc>
        <w:tc>
          <w:tcPr>
            <w:tcW w:w="3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宋体" w:cs="Times New Roman"/>
                <w:i w:val="0"/>
                <w:color w:val="auto"/>
                <w:sz w:val="24"/>
                <w:szCs w:val="24"/>
                <w:highlight w:val="none"/>
                <w:u w:val="none"/>
              </w:rPr>
            </w:pPr>
          </w:p>
        </w:tc>
        <w:tc>
          <w:tcPr>
            <w:tcW w:w="405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0" w:lineRule="atLeast"/>
              <w:ind w:firstLine="360" w:firstLineChars="200"/>
              <w:jc w:val="left"/>
              <w:textAlignment w:val="top"/>
              <w:rPr>
                <w:rFonts w:hint="default" w:ascii="Times New Roman" w:hAnsi="Times New Roman" w:eastAsia="宋体" w:cs="Times New Roman"/>
                <w:i w:val="0"/>
                <w:color w:val="auto"/>
                <w:sz w:val="24"/>
                <w:szCs w:val="24"/>
                <w:highlight w:val="none"/>
                <w:u w:val="none"/>
              </w:rPr>
            </w:pPr>
            <w:r>
              <w:rPr>
                <w:rFonts w:hint="default" w:ascii="Times New Roman" w:hAnsi="Times New Roman" w:cs="Times New Roman"/>
                <w:color w:val="auto"/>
                <w:sz w:val="18"/>
                <w:szCs w:val="18"/>
              </w:rPr>
              <w:t>保障米易县住房和城乡建设局人员充足，从而能及时完成县委、县政府交办的各项任务，更好</w:t>
            </w:r>
            <w:r>
              <w:rPr>
                <w:rFonts w:hint="eastAsia" w:cs="Times New Roman"/>
                <w:color w:val="auto"/>
                <w:sz w:val="18"/>
                <w:szCs w:val="18"/>
                <w:lang w:val="en-US" w:eastAsia="zh-CN"/>
              </w:rPr>
              <w:t>地</w:t>
            </w:r>
            <w:r>
              <w:rPr>
                <w:rFonts w:hint="default" w:ascii="Times New Roman" w:hAnsi="Times New Roman" w:cs="Times New Roman"/>
                <w:color w:val="auto"/>
                <w:sz w:val="18"/>
                <w:szCs w:val="18"/>
              </w:rPr>
              <w:t>为米易城市建设做贡献。</w:t>
            </w:r>
          </w:p>
        </w:tc>
        <w:tc>
          <w:tcPr>
            <w:tcW w:w="375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0" w:lineRule="atLeast"/>
              <w:ind w:firstLine="360" w:firstLineChars="200"/>
              <w:jc w:val="left"/>
              <w:textAlignment w:val="top"/>
              <w:rPr>
                <w:rFonts w:hint="default" w:ascii="Times New Roman" w:hAnsi="Times New Roman" w:eastAsia="宋体" w:cs="Times New Roman"/>
                <w:i w:val="0"/>
                <w:color w:val="auto"/>
                <w:sz w:val="24"/>
                <w:szCs w:val="24"/>
                <w:highlight w:val="none"/>
                <w:u w:val="none"/>
              </w:rPr>
            </w:pPr>
            <w:r>
              <w:rPr>
                <w:rFonts w:hint="default" w:ascii="Times New Roman" w:hAnsi="Times New Roman" w:cs="Times New Roman"/>
                <w:color w:val="auto"/>
                <w:sz w:val="18"/>
                <w:szCs w:val="18"/>
                <w:lang w:val="en-US" w:eastAsia="zh-CN"/>
              </w:rPr>
              <w:t>全面</w:t>
            </w:r>
            <w:r>
              <w:rPr>
                <w:rFonts w:hint="default" w:ascii="Times New Roman" w:hAnsi="Times New Roman" w:cs="Times New Roman"/>
                <w:color w:val="auto"/>
                <w:sz w:val="18"/>
                <w:szCs w:val="18"/>
              </w:rPr>
              <w:t>完成县委、县政府交办的各项任务，</w:t>
            </w:r>
            <w:r>
              <w:rPr>
                <w:rFonts w:hint="default" w:ascii="Times New Roman" w:hAnsi="Times New Roman" w:cs="Times New Roman"/>
                <w:color w:val="auto"/>
                <w:sz w:val="18"/>
                <w:szCs w:val="18"/>
                <w:lang w:val="en-US" w:eastAsia="zh-CN"/>
              </w:rPr>
              <w:t>为米易经济发展添砖加瓦</w:t>
            </w:r>
            <w:r>
              <w:rPr>
                <w:rFonts w:hint="default" w:ascii="Times New Roman" w:hAnsi="Times New Roman" w:cs="Times New Roman"/>
                <w:color w:val="auto"/>
                <w:sz w:val="18"/>
                <w:szCs w:val="1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1090" w:hRule="atLeast"/>
        </w:trPr>
        <w:tc>
          <w:tcPr>
            <w:tcW w:w="176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年度绩效指标完成情况</w:t>
            </w:r>
          </w:p>
        </w:tc>
        <w:tc>
          <w:tcPr>
            <w:tcW w:w="8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仿宋_GB2312" w:cs="Times New Roman"/>
                <w:i w:val="0"/>
                <w:color w:val="auto"/>
                <w:kern w:val="0"/>
                <w:sz w:val="28"/>
                <w:szCs w:val="28"/>
                <w:highlight w:val="none"/>
                <w:u w:val="none"/>
                <w:lang w:val="en-US" w:eastAsia="zh-CN" w:bidi="ar"/>
              </w:rPr>
            </w:pPr>
            <w:r>
              <w:rPr>
                <w:rFonts w:hint="default" w:ascii="Times New Roman" w:hAnsi="Times New Roman" w:eastAsia="仿宋_GB2312" w:cs="Times New Roman"/>
                <w:i w:val="0"/>
                <w:color w:val="auto"/>
                <w:kern w:val="0"/>
                <w:sz w:val="28"/>
                <w:szCs w:val="28"/>
                <w:highlight w:val="none"/>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指标</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仿宋_GB2312" w:cs="Times New Roman"/>
                <w:i w:val="0"/>
                <w:color w:val="auto"/>
                <w:kern w:val="0"/>
                <w:sz w:val="28"/>
                <w:szCs w:val="28"/>
                <w:highlight w:val="none"/>
                <w:u w:val="none"/>
                <w:lang w:val="en-US" w:eastAsia="zh-CN" w:bidi="ar"/>
              </w:rPr>
            </w:pPr>
            <w:r>
              <w:rPr>
                <w:rFonts w:hint="default" w:ascii="Times New Roman" w:hAnsi="Times New Roman" w:eastAsia="仿宋_GB2312" w:cs="Times New Roman"/>
                <w:i w:val="0"/>
                <w:color w:val="auto"/>
                <w:kern w:val="0"/>
                <w:sz w:val="28"/>
                <w:szCs w:val="28"/>
                <w:highlight w:val="none"/>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指标</w:t>
            </w:r>
          </w:p>
        </w:tc>
        <w:tc>
          <w:tcPr>
            <w:tcW w:w="1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仿宋_GB2312" w:cs="Times New Roman"/>
                <w:i w:val="0"/>
                <w:color w:val="auto"/>
                <w:kern w:val="0"/>
                <w:sz w:val="28"/>
                <w:szCs w:val="28"/>
                <w:highlight w:val="none"/>
                <w:u w:val="none"/>
                <w:lang w:val="en-US" w:eastAsia="zh-CN" w:bidi="ar"/>
              </w:rPr>
            </w:pPr>
            <w:r>
              <w:rPr>
                <w:rFonts w:hint="default" w:ascii="Times New Roman" w:hAnsi="Times New Roman" w:eastAsia="仿宋_GB2312" w:cs="Times New Roman"/>
                <w:i w:val="0"/>
                <w:color w:val="auto"/>
                <w:kern w:val="0"/>
                <w:sz w:val="28"/>
                <w:szCs w:val="28"/>
                <w:highlight w:val="none"/>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指标</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预期指标值</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986" w:hRule="atLeast"/>
        </w:trPr>
        <w:tc>
          <w:tcPr>
            <w:tcW w:w="1768"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仿宋_GB2312" w:cs="Times New Roman"/>
                <w:i w:val="0"/>
                <w:color w:val="auto"/>
                <w:sz w:val="28"/>
                <w:szCs w:val="28"/>
                <w:highlight w:val="none"/>
                <w:u w:val="none"/>
              </w:rPr>
            </w:pPr>
          </w:p>
        </w:tc>
        <w:tc>
          <w:tcPr>
            <w:tcW w:w="8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bottom"/>
              <w:rPr>
                <w:rFonts w:hint="default" w:ascii="Times New Roman" w:hAnsi="Times New Roman" w:eastAsia="仿宋_GB2312" w:cs="Times New Roman"/>
                <w:i w:val="0"/>
                <w:color w:val="auto"/>
                <w:kern w:val="0"/>
                <w:sz w:val="28"/>
                <w:szCs w:val="28"/>
                <w:highlight w:val="none"/>
                <w:u w:val="none"/>
                <w:lang w:val="en-US" w:eastAsia="zh-CN" w:bidi="ar"/>
              </w:rPr>
            </w:pPr>
            <w:r>
              <w:rPr>
                <w:rFonts w:hint="default" w:ascii="Times New Roman" w:hAnsi="Times New Roman" w:eastAsia="仿宋_GB2312" w:cs="Times New Roman"/>
                <w:i w:val="0"/>
                <w:color w:val="auto"/>
                <w:kern w:val="0"/>
                <w:sz w:val="28"/>
                <w:szCs w:val="28"/>
                <w:highlight w:val="none"/>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bottom"/>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指标</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bottom"/>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数量指标</w:t>
            </w:r>
          </w:p>
        </w:tc>
        <w:tc>
          <w:tcPr>
            <w:tcW w:w="1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bottom"/>
              <w:rPr>
                <w:rFonts w:hint="default" w:ascii="Times New Roman" w:hAnsi="Times New Roman" w:eastAsia="仿宋_GB2312" w:cs="Times New Roman"/>
                <w:i w:val="0"/>
                <w:color w:val="auto"/>
                <w:sz w:val="21"/>
                <w:szCs w:val="21"/>
                <w:highlight w:val="none"/>
                <w:u w:val="none"/>
                <w:lang w:val="en-US" w:eastAsia="zh-CN"/>
              </w:rPr>
            </w:pPr>
            <w:r>
              <w:rPr>
                <w:rFonts w:hint="default" w:ascii="Times New Roman" w:hAnsi="Times New Roman" w:eastAsia="仿宋_GB2312" w:cs="Times New Roman"/>
                <w:i w:val="0"/>
                <w:color w:val="auto"/>
                <w:sz w:val="21"/>
                <w:szCs w:val="21"/>
                <w:highlight w:val="none"/>
                <w:u w:val="none"/>
                <w:lang w:val="en-US" w:eastAsia="zh-CN"/>
              </w:rPr>
              <w:t>重点项目编外用工人数</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bottom"/>
              <w:rPr>
                <w:rFonts w:hint="default" w:ascii="Times New Roman" w:hAnsi="Times New Roman" w:eastAsia="仿宋_GB2312" w:cs="Times New Roman"/>
                <w:i w:val="0"/>
                <w:color w:val="auto"/>
                <w:sz w:val="21"/>
                <w:szCs w:val="21"/>
                <w:highlight w:val="none"/>
                <w:u w:val="none"/>
                <w:lang w:val="en-US" w:eastAsia="zh-CN"/>
              </w:rPr>
            </w:pPr>
            <w:r>
              <w:rPr>
                <w:rFonts w:hint="default" w:ascii="Times New Roman" w:hAnsi="Times New Roman" w:eastAsia="仿宋_GB2312" w:cs="Times New Roman"/>
                <w:i w:val="0"/>
                <w:color w:val="auto"/>
                <w:sz w:val="21"/>
                <w:szCs w:val="21"/>
                <w:highlight w:val="none"/>
                <w:u w:val="none"/>
                <w:lang w:val="en-US" w:eastAsia="zh-CN"/>
              </w:rPr>
              <w:t>4人</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bottom"/>
              <w:rPr>
                <w:rFonts w:hint="default" w:ascii="Times New Roman" w:hAnsi="Times New Roman" w:eastAsia="仿宋_GB2312" w:cs="Times New Roman"/>
                <w:i w:val="0"/>
                <w:color w:val="auto"/>
                <w:sz w:val="21"/>
                <w:szCs w:val="21"/>
                <w:highlight w:val="none"/>
                <w:u w:val="none"/>
                <w:lang w:val="en-US" w:eastAsia="zh-CN"/>
              </w:rPr>
            </w:pPr>
            <w:r>
              <w:rPr>
                <w:rFonts w:hint="default" w:ascii="Times New Roman" w:hAnsi="Times New Roman" w:eastAsia="仿宋_GB2312" w:cs="Times New Roman"/>
                <w:i w:val="0"/>
                <w:color w:val="auto"/>
                <w:sz w:val="21"/>
                <w:szCs w:val="21"/>
                <w:highlight w:val="none"/>
                <w:u w:val="none"/>
                <w:lang w:val="en-US" w:eastAsia="zh-CN"/>
              </w:rPr>
              <w:t>4人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986" w:hRule="atLeast"/>
        </w:trPr>
        <w:tc>
          <w:tcPr>
            <w:tcW w:w="1768"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仿宋_GB2312" w:cs="Times New Roman"/>
                <w:i w:val="0"/>
                <w:color w:val="auto"/>
                <w:sz w:val="28"/>
                <w:szCs w:val="28"/>
                <w:highlight w:val="none"/>
                <w:u w:val="none"/>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仿宋_GB2312" w:cs="Times New Roman"/>
                <w:i w:val="0"/>
                <w:color w:val="auto"/>
                <w:sz w:val="28"/>
                <w:szCs w:val="28"/>
                <w:highlight w:val="none"/>
                <w:u w:val="none"/>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bottom"/>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质量指标</w:t>
            </w:r>
          </w:p>
        </w:tc>
        <w:tc>
          <w:tcPr>
            <w:tcW w:w="1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bottom"/>
              <w:rPr>
                <w:rFonts w:hint="default" w:ascii="Times New Roman" w:hAnsi="Times New Roman" w:eastAsia="仿宋_GB2312" w:cs="Times New Roman"/>
                <w:i w:val="0"/>
                <w:color w:val="auto"/>
                <w:sz w:val="21"/>
                <w:szCs w:val="21"/>
                <w:highlight w:val="none"/>
                <w:u w:val="none"/>
                <w:lang w:val="en-US" w:eastAsia="zh-CN"/>
              </w:rPr>
            </w:pPr>
            <w:r>
              <w:rPr>
                <w:rFonts w:hint="default" w:ascii="Times New Roman" w:hAnsi="Times New Roman" w:eastAsia="仿宋_GB2312" w:cs="Times New Roman"/>
                <w:i w:val="0"/>
                <w:color w:val="auto"/>
                <w:sz w:val="21"/>
                <w:szCs w:val="21"/>
                <w:highlight w:val="none"/>
                <w:u w:val="none"/>
                <w:lang w:val="en-US" w:eastAsia="zh-CN"/>
              </w:rPr>
              <w:t>工作完成效率</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bottom"/>
              <w:rPr>
                <w:rFonts w:hint="default" w:ascii="Times New Roman" w:hAnsi="Times New Roman" w:eastAsia="仿宋_GB2312" w:cs="Times New Roman"/>
                <w:i w:val="0"/>
                <w:color w:val="auto"/>
                <w:sz w:val="21"/>
                <w:szCs w:val="21"/>
                <w:highlight w:val="none"/>
                <w:u w:val="none"/>
                <w:lang w:val="en-US" w:eastAsia="zh-CN"/>
              </w:rPr>
            </w:pPr>
            <w:r>
              <w:rPr>
                <w:rFonts w:hint="default" w:ascii="Times New Roman" w:hAnsi="Times New Roman" w:eastAsia="仿宋_GB2312" w:cs="Times New Roman"/>
                <w:i w:val="0"/>
                <w:color w:val="auto"/>
                <w:sz w:val="21"/>
                <w:szCs w:val="21"/>
                <w:highlight w:val="none"/>
                <w:u w:val="none"/>
                <w:lang w:val="en-US" w:eastAsia="zh-CN"/>
              </w:rPr>
              <w:t>全面完成</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bottom"/>
              <w:rPr>
                <w:rFonts w:hint="default" w:ascii="Times New Roman" w:hAnsi="Times New Roman" w:eastAsia="仿宋_GB2312" w:cs="Times New Roman"/>
                <w:i w:val="0"/>
                <w:color w:val="auto"/>
                <w:sz w:val="21"/>
                <w:szCs w:val="21"/>
                <w:highlight w:val="none"/>
                <w:u w:val="none"/>
                <w:lang w:val="en-US" w:eastAsia="zh-CN"/>
              </w:rPr>
            </w:pPr>
            <w:r>
              <w:rPr>
                <w:rFonts w:hint="default" w:ascii="Times New Roman" w:hAnsi="Times New Roman" w:eastAsia="仿宋_GB2312" w:cs="Times New Roman"/>
                <w:i w:val="0"/>
                <w:color w:val="auto"/>
                <w:sz w:val="21"/>
                <w:szCs w:val="21"/>
                <w:highlight w:val="none"/>
                <w:u w:val="none"/>
                <w:lang w:val="en-US" w:eastAsia="zh-CN"/>
              </w:rPr>
              <w:t>全面完成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986" w:hRule="atLeast"/>
        </w:trPr>
        <w:tc>
          <w:tcPr>
            <w:tcW w:w="1768"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仿宋_GB2312" w:cs="Times New Roman"/>
                <w:i w:val="0"/>
                <w:color w:val="auto"/>
                <w:sz w:val="28"/>
                <w:szCs w:val="28"/>
                <w:highlight w:val="none"/>
                <w:u w:val="none"/>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仿宋_GB2312" w:cs="Times New Roman"/>
                <w:i w:val="0"/>
                <w:color w:val="auto"/>
                <w:sz w:val="28"/>
                <w:szCs w:val="28"/>
                <w:highlight w:val="none"/>
                <w:u w:val="none"/>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bottom"/>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时效指标</w:t>
            </w:r>
          </w:p>
        </w:tc>
        <w:tc>
          <w:tcPr>
            <w:tcW w:w="1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bottom"/>
              <w:rPr>
                <w:rFonts w:hint="default" w:ascii="Times New Roman" w:hAnsi="Times New Roman" w:eastAsia="仿宋_GB2312" w:cs="Times New Roman"/>
                <w:i w:val="0"/>
                <w:color w:val="auto"/>
                <w:sz w:val="21"/>
                <w:szCs w:val="21"/>
                <w:highlight w:val="none"/>
                <w:u w:val="none"/>
                <w:lang w:val="en-US" w:eastAsia="zh-CN"/>
              </w:rPr>
            </w:pPr>
            <w:r>
              <w:rPr>
                <w:rFonts w:hint="default" w:ascii="Times New Roman" w:hAnsi="Times New Roman" w:eastAsia="仿宋_GB2312" w:cs="Times New Roman"/>
                <w:i w:val="0"/>
                <w:color w:val="auto"/>
                <w:sz w:val="21"/>
                <w:szCs w:val="21"/>
                <w:highlight w:val="none"/>
                <w:u w:val="none"/>
                <w:lang w:val="en-US" w:eastAsia="zh-CN"/>
              </w:rPr>
              <w:t>完成时限</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bottom"/>
              <w:rPr>
                <w:rFonts w:hint="default" w:ascii="Times New Roman" w:hAnsi="Times New Roman" w:eastAsia="仿宋_GB2312" w:cs="Times New Roman"/>
                <w:i w:val="0"/>
                <w:color w:val="auto"/>
                <w:sz w:val="21"/>
                <w:szCs w:val="21"/>
                <w:highlight w:val="none"/>
                <w:u w:val="none"/>
                <w:lang w:val="en-US" w:eastAsia="zh-CN"/>
              </w:rPr>
            </w:pPr>
            <w:r>
              <w:rPr>
                <w:rFonts w:hint="default" w:ascii="Times New Roman" w:hAnsi="Times New Roman" w:eastAsia="仿宋_GB2312" w:cs="Times New Roman"/>
                <w:i w:val="0"/>
                <w:color w:val="auto"/>
                <w:sz w:val="21"/>
                <w:szCs w:val="21"/>
                <w:highlight w:val="none"/>
                <w:u w:val="none"/>
                <w:lang w:val="en-US" w:eastAsia="zh-CN"/>
              </w:rPr>
              <w:t>2021年1-12月</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bottom"/>
              <w:rPr>
                <w:rFonts w:hint="default" w:ascii="Times New Roman" w:hAnsi="Times New Roman" w:eastAsia="仿宋_GB2312" w:cs="Times New Roman"/>
                <w:i w:val="0"/>
                <w:color w:val="auto"/>
                <w:sz w:val="21"/>
                <w:szCs w:val="21"/>
                <w:highlight w:val="none"/>
                <w:u w:val="none"/>
                <w:lang w:val="en-US" w:eastAsia="zh-CN"/>
              </w:rPr>
            </w:pPr>
            <w:r>
              <w:rPr>
                <w:rFonts w:hint="default" w:ascii="Times New Roman" w:hAnsi="Times New Roman" w:eastAsia="仿宋_GB2312" w:cs="Times New Roman"/>
                <w:i w:val="0"/>
                <w:color w:val="auto"/>
                <w:sz w:val="21"/>
                <w:szCs w:val="21"/>
                <w:highlight w:val="none"/>
                <w:u w:val="none"/>
                <w:lang w:val="en-US" w:eastAsia="zh-CN"/>
              </w:rPr>
              <w:t>全面完成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986" w:hRule="atLeast"/>
        </w:trPr>
        <w:tc>
          <w:tcPr>
            <w:tcW w:w="1768"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仿宋_GB2312" w:cs="Times New Roman"/>
                <w:i w:val="0"/>
                <w:color w:val="auto"/>
                <w:sz w:val="28"/>
                <w:szCs w:val="28"/>
                <w:highlight w:val="none"/>
                <w:u w:val="none"/>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仿宋_GB2312" w:cs="Times New Roman"/>
                <w:i w:val="0"/>
                <w:color w:val="auto"/>
                <w:sz w:val="28"/>
                <w:szCs w:val="28"/>
                <w:highlight w:val="none"/>
                <w:u w:val="none"/>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bottom"/>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成本指标</w:t>
            </w:r>
          </w:p>
        </w:tc>
        <w:tc>
          <w:tcPr>
            <w:tcW w:w="1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bottom"/>
              <w:rPr>
                <w:rFonts w:hint="default" w:ascii="Times New Roman" w:hAnsi="Times New Roman" w:eastAsia="仿宋_GB2312" w:cs="Times New Roman"/>
                <w:i w:val="0"/>
                <w:color w:val="auto"/>
                <w:sz w:val="21"/>
                <w:szCs w:val="21"/>
                <w:highlight w:val="none"/>
                <w:u w:val="none"/>
                <w:lang w:val="en-US" w:eastAsia="zh-CN"/>
              </w:rPr>
            </w:pPr>
            <w:r>
              <w:rPr>
                <w:rFonts w:hint="default" w:ascii="Times New Roman" w:hAnsi="Times New Roman" w:eastAsia="仿宋_GB2312" w:cs="Times New Roman"/>
                <w:i w:val="0"/>
                <w:color w:val="auto"/>
                <w:sz w:val="21"/>
                <w:szCs w:val="21"/>
                <w:highlight w:val="none"/>
                <w:u w:val="none"/>
                <w:lang w:val="en-US" w:eastAsia="zh-CN"/>
              </w:rPr>
              <w:t>人员工资</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bottom"/>
              <w:rPr>
                <w:rFonts w:hint="default" w:ascii="Times New Roman" w:hAnsi="Times New Roman" w:eastAsia="仿宋_GB2312" w:cs="Times New Roman"/>
                <w:i w:val="0"/>
                <w:color w:val="auto"/>
                <w:sz w:val="21"/>
                <w:szCs w:val="21"/>
                <w:highlight w:val="none"/>
                <w:u w:val="none"/>
                <w:lang w:val="en-US" w:eastAsia="zh-CN"/>
              </w:rPr>
            </w:pPr>
            <w:r>
              <w:rPr>
                <w:rFonts w:hint="default" w:ascii="Times New Roman" w:hAnsi="Times New Roman" w:eastAsia="仿宋_GB2312" w:cs="Times New Roman"/>
                <w:i w:val="0"/>
                <w:color w:val="auto"/>
                <w:sz w:val="21"/>
                <w:szCs w:val="21"/>
                <w:highlight w:val="none"/>
                <w:u w:val="none"/>
                <w:lang w:val="en-US" w:eastAsia="zh-CN"/>
              </w:rPr>
              <w:t>32.4万元</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bottom"/>
              <w:rPr>
                <w:rFonts w:hint="default" w:ascii="Times New Roman" w:hAnsi="Times New Roman" w:eastAsia="仿宋_GB2312" w:cs="Times New Roman"/>
                <w:i w:val="0"/>
                <w:color w:val="auto"/>
                <w:sz w:val="21"/>
                <w:szCs w:val="21"/>
                <w:highlight w:val="none"/>
                <w:u w:val="none"/>
                <w:lang w:val="en-US" w:eastAsia="zh-CN"/>
              </w:rPr>
            </w:pPr>
            <w:r>
              <w:rPr>
                <w:rFonts w:hint="default" w:ascii="Times New Roman" w:hAnsi="Times New Roman" w:eastAsia="仿宋_GB2312" w:cs="Times New Roman"/>
                <w:i w:val="0"/>
                <w:color w:val="auto"/>
                <w:sz w:val="21"/>
                <w:szCs w:val="21"/>
                <w:highlight w:val="none"/>
                <w:u w:val="none"/>
                <w:lang w:val="en-US" w:eastAsia="zh-CN"/>
              </w:rPr>
              <w:t>32.4万元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1928" w:hRule="atLeast"/>
        </w:trPr>
        <w:tc>
          <w:tcPr>
            <w:tcW w:w="1768"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仿宋_GB2312" w:cs="Times New Roman"/>
                <w:i w:val="0"/>
                <w:color w:val="auto"/>
                <w:sz w:val="28"/>
                <w:szCs w:val="28"/>
                <w:highlight w:val="none"/>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bottom"/>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效益</w:t>
            </w:r>
            <w:r>
              <w:rPr>
                <w:rFonts w:hint="default" w:ascii="Times New Roman" w:hAnsi="Times New Roman" w:eastAsia="仿宋_GB2312" w:cs="Times New Roman"/>
                <w:i w:val="0"/>
                <w:color w:val="auto"/>
                <w:kern w:val="0"/>
                <w:sz w:val="28"/>
                <w:szCs w:val="28"/>
                <w:highlight w:val="none"/>
                <w:u w:val="none"/>
                <w:lang w:val="en-US" w:eastAsia="zh-CN" w:bidi="ar"/>
              </w:rPr>
              <w:br w:type="textWrapping"/>
            </w:r>
            <w:r>
              <w:rPr>
                <w:rFonts w:hint="default" w:ascii="Times New Roman" w:hAnsi="Times New Roman" w:eastAsia="仿宋_GB2312" w:cs="Times New Roman"/>
                <w:i w:val="0"/>
                <w:color w:val="auto"/>
                <w:kern w:val="0"/>
                <w:sz w:val="28"/>
                <w:szCs w:val="28"/>
                <w:highlight w:val="none"/>
                <w:u w:val="none"/>
                <w:lang w:val="en-US" w:eastAsia="zh-CN" w:bidi="ar"/>
              </w:rPr>
              <w:t>指标</w:t>
            </w:r>
          </w:p>
        </w:tc>
        <w:tc>
          <w:tcPr>
            <w:tcW w:w="1412"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bottom"/>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社会效益  指标</w:t>
            </w:r>
          </w:p>
        </w:tc>
        <w:tc>
          <w:tcPr>
            <w:tcW w:w="1818"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bottom"/>
              <w:rPr>
                <w:rFonts w:hint="default" w:ascii="Times New Roman" w:hAnsi="Times New Roman" w:eastAsia="仿宋_GB2312" w:cs="Times New Roman"/>
                <w:i w:val="0"/>
                <w:color w:val="auto"/>
                <w:kern w:val="0"/>
                <w:sz w:val="21"/>
                <w:szCs w:val="21"/>
                <w:highlight w:val="none"/>
                <w:u w:val="none"/>
                <w:lang w:val="en-US" w:eastAsia="zh-CN" w:bidi="ar"/>
              </w:rPr>
            </w:pPr>
            <w:r>
              <w:rPr>
                <w:rFonts w:hint="default" w:ascii="Times New Roman" w:hAnsi="Times New Roman" w:eastAsia="仿宋_GB2312" w:cs="Times New Roman"/>
                <w:i w:val="0"/>
                <w:color w:val="auto"/>
                <w:kern w:val="0"/>
                <w:sz w:val="21"/>
                <w:szCs w:val="21"/>
                <w:highlight w:val="none"/>
                <w:u w:val="none"/>
                <w:lang w:val="en-US" w:eastAsia="zh-CN" w:bidi="ar"/>
              </w:rPr>
              <w:t>加快推进项目建设，完善市政基础设施</w:t>
            </w:r>
          </w:p>
        </w:tc>
        <w:tc>
          <w:tcPr>
            <w:tcW w:w="1570"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bottom"/>
              <w:rPr>
                <w:rFonts w:hint="default" w:ascii="Times New Roman" w:hAnsi="Times New Roman" w:eastAsia="仿宋_GB2312" w:cs="Times New Roman"/>
                <w:i w:val="0"/>
                <w:color w:val="auto"/>
                <w:sz w:val="21"/>
                <w:szCs w:val="21"/>
                <w:highlight w:val="none"/>
                <w:u w:val="none"/>
              </w:rPr>
            </w:pPr>
            <w:r>
              <w:rPr>
                <w:rFonts w:hint="default" w:ascii="Times New Roman" w:hAnsi="Times New Roman" w:eastAsia="仿宋_GB2312" w:cs="Times New Roman"/>
                <w:i w:val="0"/>
                <w:color w:val="auto"/>
                <w:sz w:val="21"/>
                <w:szCs w:val="21"/>
                <w:highlight w:val="none"/>
                <w:u w:val="none"/>
                <w:lang w:val="en-US" w:eastAsia="zh-CN"/>
              </w:rPr>
              <w:t>完善市政基础设施</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bottom"/>
              <w:rPr>
                <w:rFonts w:hint="default" w:ascii="Times New Roman" w:hAnsi="Times New Roman" w:eastAsia="仿宋_GB2312" w:cs="Times New Roman"/>
                <w:i w:val="0"/>
                <w:color w:val="auto"/>
                <w:sz w:val="21"/>
                <w:szCs w:val="21"/>
                <w:highlight w:val="none"/>
                <w:u w:val="none"/>
              </w:rPr>
            </w:pPr>
            <w:r>
              <w:rPr>
                <w:rFonts w:hint="default" w:ascii="Times New Roman" w:hAnsi="Times New Roman" w:eastAsia="仿宋_GB2312" w:cs="Times New Roman"/>
                <w:i w:val="0"/>
                <w:color w:val="auto"/>
                <w:sz w:val="21"/>
                <w:szCs w:val="21"/>
                <w:highlight w:val="none"/>
                <w:u w:val="none"/>
                <w:lang w:val="en-US" w:eastAsia="zh-CN"/>
              </w:rPr>
              <w:t>完善市政基础设施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1474" w:hRule="atLeast"/>
        </w:trPr>
        <w:tc>
          <w:tcPr>
            <w:tcW w:w="176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仿宋_GB2312" w:cs="Times New Roman"/>
                <w:i w:val="0"/>
                <w:color w:val="auto"/>
                <w:sz w:val="28"/>
                <w:szCs w:val="28"/>
                <w:highlight w:val="none"/>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bottom"/>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满意</w:t>
            </w:r>
            <w:r>
              <w:rPr>
                <w:rFonts w:hint="default" w:ascii="Times New Roman" w:hAnsi="Times New Roman" w:eastAsia="仿宋_GB2312" w:cs="Times New Roman"/>
                <w:i w:val="0"/>
                <w:color w:val="auto"/>
                <w:kern w:val="0"/>
                <w:sz w:val="28"/>
                <w:szCs w:val="28"/>
                <w:highlight w:val="none"/>
                <w:u w:val="none"/>
                <w:lang w:val="en-US" w:eastAsia="zh-CN" w:bidi="ar"/>
              </w:rPr>
              <w:br w:type="textWrapping"/>
            </w:r>
            <w:r>
              <w:rPr>
                <w:rFonts w:hint="default" w:ascii="Times New Roman" w:hAnsi="Times New Roman" w:eastAsia="仿宋_GB2312" w:cs="Times New Roman"/>
                <w:i w:val="0"/>
                <w:color w:val="auto"/>
                <w:kern w:val="0"/>
                <w:sz w:val="28"/>
                <w:szCs w:val="28"/>
                <w:highlight w:val="none"/>
                <w:u w:val="none"/>
                <w:lang w:val="en-US" w:eastAsia="zh-CN" w:bidi="ar"/>
              </w:rPr>
              <w:t>度指标</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bottom"/>
              <w:rPr>
                <w:rFonts w:hint="default" w:ascii="Times New Roman" w:hAnsi="Times New Roman" w:eastAsia="仿宋_GB2312" w:cs="Times New Roman"/>
                <w:i w:val="0"/>
                <w:color w:val="auto"/>
                <w:kern w:val="0"/>
                <w:sz w:val="28"/>
                <w:szCs w:val="28"/>
                <w:highlight w:val="none"/>
                <w:u w:val="none"/>
                <w:lang w:val="en-US" w:eastAsia="zh-CN" w:bidi="ar"/>
              </w:rPr>
            </w:pPr>
            <w:r>
              <w:rPr>
                <w:rFonts w:hint="default" w:ascii="Times New Roman" w:hAnsi="Times New Roman" w:eastAsia="仿宋_GB2312" w:cs="Times New Roman"/>
                <w:i w:val="0"/>
                <w:color w:val="auto"/>
                <w:kern w:val="0"/>
                <w:sz w:val="28"/>
                <w:szCs w:val="28"/>
                <w:highlight w:val="none"/>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bottom"/>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指标</w:t>
            </w:r>
          </w:p>
        </w:tc>
        <w:tc>
          <w:tcPr>
            <w:tcW w:w="1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bottom"/>
              <w:rPr>
                <w:rFonts w:hint="default" w:ascii="Times New Roman" w:hAnsi="Times New Roman" w:eastAsia="仿宋_GB2312" w:cs="Times New Roman"/>
                <w:i w:val="0"/>
                <w:color w:val="auto"/>
                <w:sz w:val="21"/>
                <w:szCs w:val="21"/>
                <w:highlight w:val="none"/>
                <w:u w:val="none"/>
                <w:lang w:val="en-US" w:eastAsia="zh-CN"/>
              </w:rPr>
            </w:pPr>
            <w:r>
              <w:rPr>
                <w:rFonts w:hint="default" w:ascii="Times New Roman" w:hAnsi="Times New Roman" w:eastAsia="仿宋_GB2312" w:cs="Times New Roman"/>
                <w:i w:val="0"/>
                <w:color w:val="auto"/>
                <w:sz w:val="21"/>
                <w:szCs w:val="21"/>
                <w:highlight w:val="none"/>
                <w:u w:val="none"/>
                <w:lang w:val="en-US" w:eastAsia="zh-CN"/>
              </w:rPr>
              <w:t>服务对象满意度测评</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bottom"/>
              <w:rPr>
                <w:rFonts w:hint="default" w:ascii="Times New Roman" w:hAnsi="Times New Roman" w:eastAsia="仿宋_GB2312" w:cs="Times New Roman"/>
                <w:i w:val="0"/>
                <w:color w:val="auto"/>
                <w:sz w:val="21"/>
                <w:szCs w:val="21"/>
                <w:highlight w:val="none"/>
                <w:u w:val="none"/>
                <w:lang w:val="en-US" w:eastAsia="zh-CN"/>
              </w:rPr>
            </w:pPr>
            <w:r>
              <w:rPr>
                <w:rFonts w:hint="default" w:ascii="Times New Roman" w:hAnsi="Times New Roman" w:eastAsia="宋体" w:cs="Times New Roman"/>
                <w:i w:val="0"/>
                <w:color w:val="auto"/>
                <w:sz w:val="21"/>
                <w:szCs w:val="21"/>
                <w:highlight w:val="none"/>
                <w:u w:val="none"/>
                <w:lang w:val="en-US" w:eastAsia="zh-CN"/>
              </w:rPr>
              <w:t>≧</w:t>
            </w:r>
            <w:r>
              <w:rPr>
                <w:rFonts w:hint="default" w:ascii="Times New Roman" w:hAnsi="Times New Roman" w:eastAsia="仿宋_GB2312" w:cs="Times New Roman"/>
                <w:i w:val="0"/>
                <w:color w:val="auto"/>
                <w:sz w:val="21"/>
                <w:szCs w:val="21"/>
                <w:highlight w:val="none"/>
                <w:u w:val="none"/>
                <w:lang w:val="en-US" w:eastAsia="zh-CN"/>
              </w:rPr>
              <w:t>90%</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bottom"/>
              <w:rPr>
                <w:rFonts w:hint="default" w:ascii="Times New Roman" w:hAnsi="Times New Roman" w:eastAsia="仿宋_GB2312" w:cs="Times New Roman"/>
                <w:i w:val="0"/>
                <w:color w:val="auto"/>
                <w:sz w:val="21"/>
                <w:szCs w:val="21"/>
                <w:highlight w:val="none"/>
                <w:u w:val="none"/>
              </w:rPr>
            </w:pPr>
            <w:r>
              <w:rPr>
                <w:rFonts w:hint="default" w:ascii="Times New Roman" w:hAnsi="Times New Roman" w:eastAsia="宋体" w:cs="Times New Roman"/>
                <w:i w:val="0"/>
                <w:color w:val="auto"/>
                <w:sz w:val="21"/>
                <w:szCs w:val="21"/>
                <w:highlight w:val="none"/>
                <w:u w:val="none"/>
                <w:lang w:val="en-US" w:eastAsia="zh-CN"/>
              </w:rPr>
              <w:t>≧</w:t>
            </w:r>
            <w:r>
              <w:rPr>
                <w:rFonts w:hint="default" w:ascii="Times New Roman" w:hAnsi="Times New Roman" w:eastAsia="仿宋_GB2312" w:cs="Times New Roman"/>
                <w:i w:val="0"/>
                <w:color w:val="auto"/>
                <w:sz w:val="21"/>
                <w:szCs w:val="21"/>
                <w:highlight w:val="none"/>
                <w:u w:val="none"/>
                <w:lang w:val="en-US" w:eastAsia="zh-CN"/>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line="0" w:lineRule="atLeast"/>
              <w:jc w:val="center"/>
              <w:textAlignment w:val="center"/>
              <w:rPr>
                <w:rFonts w:hint="default" w:ascii="Times New Roman" w:hAnsi="Times New Roman" w:eastAsia="宋体" w:cs="Times New Roman"/>
                <w:b/>
                <w:i w:val="0"/>
                <w:color w:val="auto"/>
                <w:sz w:val="32"/>
                <w:szCs w:val="32"/>
                <w:highlight w:val="none"/>
                <w:u w:val="none"/>
              </w:rPr>
            </w:pPr>
            <w:r>
              <w:rPr>
                <w:rFonts w:hint="default" w:ascii="Times New Roman" w:hAnsi="Times New Roman" w:eastAsia="宋体" w:cs="Times New Roman"/>
                <w:b/>
                <w:i w:val="0"/>
                <w:color w:val="auto"/>
                <w:sz w:val="32"/>
                <w:szCs w:val="32"/>
                <w:highlight w:val="none"/>
                <w:u w:val="none"/>
                <w:lang w:val="en-US" w:eastAsia="zh-CN"/>
              </w:rPr>
              <w:t>2021年米易县城南新六路建设工程绩效目标自评</w:t>
            </w:r>
          </w:p>
        </w:tc>
        <w:tc>
          <w:tcPr>
            <w:tcW w:w="234"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宋体" w:cs="Times New Roman"/>
                <w:b/>
                <w:i w:val="0"/>
                <w:color w:val="auto"/>
                <w:kern w:val="0"/>
                <w:sz w:val="32"/>
                <w:szCs w:val="3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54" w:hRule="atLeast"/>
        </w:trPr>
        <w:tc>
          <w:tcPr>
            <w:tcW w:w="25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主管部门及代码</w:t>
            </w:r>
          </w:p>
        </w:tc>
        <w:tc>
          <w:tcPr>
            <w:tcW w:w="3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宋体" w:cs="Times New Roman"/>
                <w:i w:val="0"/>
                <w:color w:val="auto"/>
                <w:sz w:val="24"/>
                <w:szCs w:val="24"/>
                <w:highlight w:val="none"/>
                <w:u w:val="none"/>
                <w:lang w:val="en-US" w:eastAsia="zh-CN"/>
              </w:rPr>
            </w:pPr>
            <w:r>
              <w:rPr>
                <w:rFonts w:hint="default" w:ascii="Times New Roman" w:hAnsi="Times New Roman" w:cs="Times New Roman"/>
                <w:i w:val="0"/>
                <w:color w:val="auto"/>
                <w:sz w:val="24"/>
                <w:szCs w:val="24"/>
                <w:highlight w:val="none"/>
                <w:u w:val="none"/>
                <w:lang w:val="en-US" w:eastAsia="zh-CN"/>
              </w:rPr>
              <w:t>401001</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实施单位</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color w:val="auto"/>
                <w:sz w:val="24"/>
                <w:szCs w:val="24"/>
                <w:highlight w:val="none"/>
                <w:u w:val="none"/>
                <w:lang w:val="en-US" w:eastAsia="zh-CN"/>
              </w:rPr>
            </w:pPr>
            <w:r>
              <w:rPr>
                <w:rFonts w:hint="default" w:ascii="Times New Roman" w:hAnsi="Times New Roman" w:cs="Times New Roman"/>
                <w:i w:val="0"/>
                <w:color w:val="auto"/>
                <w:sz w:val="24"/>
                <w:szCs w:val="24"/>
                <w:highlight w:val="none"/>
                <w:u w:val="none"/>
                <w:lang w:val="en-US" w:eastAsia="zh-CN"/>
              </w:rPr>
              <w:t>米易县住房和城乡建设局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60" w:hRule="atLeast"/>
        </w:trPr>
        <w:tc>
          <w:tcPr>
            <w:tcW w:w="258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项目预算</w:t>
            </w:r>
            <w:r>
              <w:rPr>
                <w:rFonts w:hint="default" w:ascii="Times New Roman" w:hAnsi="Times New Roman" w:eastAsia="宋体" w:cs="Times New Roman"/>
                <w:i w:val="0"/>
                <w:color w:val="auto"/>
                <w:kern w:val="0"/>
                <w:sz w:val="24"/>
                <w:szCs w:val="24"/>
                <w:highlight w:val="none"/>
                <w:u w:val="none"/>
                <w:lang w:val="en-US" w:eastAsia="zh-CN" w:bidi="ar"/>
              </w:rPr>
              <w:br w:type="textWrapping"/>
            </w:r>
            <w:r>
              <w:rPr>
                <w:rFonts w:hint="default" w:ascii="Times New Roman" w:hAnsi="Times New Roman" w:eastAsia="宋体" w:cs="Times New Roman"/>
                <w:i w:val="0"/>
                <w:color w:val="auto"/>
                <w:kern w:val="0"/>
                <w:sz w:val="24"/>
                <w:szCs w:val="24"/>
                <w:highlight w:val="none"/>
                <w:u w:val="none"/>
                <w:lang w:val="en-US" w:eastAsia="zh-CN" w:bidi="ar"/>
              </w:rPr>
              <w:t>执行情况</w:t>
            </w:r>
            <w:r>
              <w:rPr>
                <w:rFonts w:hint="default" w:ascii="Times New Roman" w:hAnsi="Times New Roman" w:eastAsia="宋体" w:cs="Times New Roman"/>
                <w:i w:val="0"/>
                <w:color w:val="auto"/>
                <w:kern w:val="0"/>
                <w:sz w:val="24"/>
                <w:szCs w:val="24"/>
                <w:highlight w:val="none"/>
                <w:u w:val="none"/>
                <w:lang w:val="en-US" w:eastAsia="zh-CN" w:bidi="ar"/>
              </w:rPr>
              <w:br w:type="textWrapping"/>
            </w:r>
            <w:r>
              <w:rPr>
                <w:rFonts w:hint="default" w:ascii="Times New Roman" w:hAnsi="Times New Roman" w:eastAsia="宋体" w:cs="Times New Roman"/>
                <w:i w:val="0"/>
                <w:color w:val="auto"/>
                <w:kern w:val="0"/>
                <w:sz w:val="24"/>
                <w:szCs w:val="24"/>
                <w:highlight w:val="none"/>
                <w:u w:val="none"/>
                <w:lang w:val="en-US" w:eastAsia="zh-CN" w:bidi="ar"/>
              </w:rPr>
              <w:t>（万元）</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 xml:space="preserve"> 预算数：</w:t>
            </w:r>
          </w:p>
        </w:tc>
        <w:tc>
          <w:tcPr>
            <w:tcW w:w="1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color w:val="auto"/>
                <w:sz w:val="24"/>
                <w:szCs w:val="24"/>
                <w:highlight w:val="none"/>
                <w:u w:val="none"/>
                <w:lang w:val="en-US" w:eastAsia="zh-CN"/>
              </w:rPr>
            </w:pPr>
            <w:r>
              <w:rPr>
                <w:rFonts w:hint="default" w:ascii="Times New Roman" w:hAnsi="Times New Roman" w:cs="Times New Roman"/>
                <w:i w:val="0"/>
                <w:color w:val="auto"/>
                <w:sz w:val="24"/>
                <w:szCs w:val="24"/>
                <w:highlight w:val="none"/>
                <w:u w:val="none"/>
                <w:lang w:val="en-US" w:eastAsia="zh-CN"/>
              </w:rPr>
              <w:t>420</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 xml:space="preserve"> 执行数：</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宋体" w:cs="Times New Roman"/>
                <w:i w:val="0"/>
                <w:color w:val="auto"/>
                <w:sz w:val="24"/>
                <w:szCs w:val="24"/>
                <w:highlight w:val="none"/>
                <w:u w:val="none"/>
                <w:lang w:val="en-US" w:eastAsia="zh-CN"/>
              </w:rPr>
            </w:pPr>
            <w:r>
              <w:rPr>
                <w:rFonts w:hint="default" w:ascii="Times New Roman" w:hAnsi="Times New Roman" w:cs="Times New Roman"/>
                <w:i w:val="0"/>
                <w:color w:val="auto"/>
                <w:sz w:val="24"/>
                <w:szCs w:val="24"/>
                <w:highlight w:val="none"/>
                <w:u w:val="none"/>
                <w:lang w:val="en-US" w:eastAsia="zh-CN"/>
              </w:rPr>
              <w:t>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555" w:hRule="atLeast"/>
        </w:trPr>
        <w:tc>
          <w:tcPr>
            <w:tcW w:w="25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宋体" w:cs="Times New Roman"/>
                <w:i w:val="0"/>
                <w:color w:val="auto"/>
                <w:sz w:val="24"/>
                <w:szCs w:val="24"/>
                <w:highlight w:val="none"/>
                <w:u w:val="none"/>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color w:val="auto"/>
                <w:kern w:val="0"/>
                <w:sz w:val="24"/>
                <w:szCs w:val="24"/>
                <w:highlight w:val="none"/>
                <w:u w:val="none"/>
                <w:lang w:val="en-US" w:eastAsia="zh-CN" w:bidi="ar"/>
              </w:rPr>
            </w:pPr>
            <w:r>
              <w:rPr>
                <w:rFonts w:hint="default" w:ascii="Times New Roman" w:hAnsi="Times New Roman" w:eastAsia="宋体" w:cs="Times New Roman"/>
                <w:i w:val="0"/>
                <w:color w:val="auto"/>
                <w:kern w:val="0"/>
                <w:sz w:val="24"/>
                <w:szCs w:val="24"/>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财政拨款</w:t>
            </w:r>
          </w:p>
        </w:tc>
        <w:tc>
          <w:tcPr>
            <w:tcW w:w="1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color w:val="auto"/>
                <w:sz w:val="24"/>
                <w:szCs w:val="24"/>
                <w:highlight w:val="none"/>
                <w:u w:val="none"/>
                <w:lang w:val="en-US" w:eastAsia="zh-CN"/>
              </w:rPr>
            </w:pPr>
            <w:r>
              <w:rPr>
                <w:rFonts w:hint="default" w:ascii="Times New Roman" w:hAnsi="Times New Roman" w:cs="Times New Roman"/>
                <w:i w:val="0"/>
                <w:color w:val="auto"/>
                <w:sz w:val="24"/>
                <w:szCs w:val="24"/>
                <w:highlight w:val="none"/>
                <w:u w:val="none"/>
                <w:lang w:val="en-US" w:eastAsia="zh-CN"/>
              </w:rPr>
              <w:t>420</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color w:val="auto"/>
                <w:kern w:val="0"/>
                <w:sz w:val="24"/>
                <w:szCs w:val="24"/>
                <w:highlight w:val="none"/>
                <w:u w:val="none"/>
                <w:lang w:val="en-US" w:eastAsia="zh-CN" w:bidi="ar"/>
              </w:rPr>
            </w:pPr>
            <w:r>
              <w:rPr>
                <w:rFonts w:hint="default" w:ascii="Times New Roman" w:hAnsi="Times New Roman" w:eastAsia="宋体" w:cs="Times New Roman"/>
                <w:i w:val="0"/>
                <w:color w:val="auto"/>
                <w:kern w:val="0"/>
                <w:sz w:val="24"/>
                <w:szCs w:val="24"/>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财政拨款</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Times New Roman" w:hAnsi="Times New Roman" w:eastAsia="宋体" w:cs="Times New Roman"/>
                <w:i w:val="0"/>
                <w:color w:val="auto"/>
                <w:sz w:val="24"/>
                <w:szCs w:val="24"/>
                <w:highlight w:val="none"/>
                <w:u w:val="none"/>
                <w:lang w:val="en-US" w:eastAsia="zh-CN"/>
              </w:rPr>
            </w:pPr>
            <w:r>
              <w:rPr>
                <w:rFonts w:hint="default" w:ascii="Times New Roman" w:hAnsi="Times New Roman" w:cs="Times New Roman"/>
                <w:i w:val="0"/>
                <w:color w:val="auto"/>
                <w:sz w:val="24"/>
                <w:szCs w:val="24"/>
                <w:highlight w:val="none"/>
                <w:u w:val="none"/>
                <w:lang w:val="en-US" w:eastAsia="zh-CN"/>
              </w:rPr>
              <w:t>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34" w:hRule="atLeast"/>
        </w:trPr>
        <w:tc>
          <w:tcPr>
            <w:tcW w:w="25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宋体" w:cs="Times New Roman"/>
                <w:i w:val="0"/>
                <w:color w:val="auto"/>
                <w:sz w:val="24"/>
                <w:szCs w:val="24"/>
                <w:highlight w:val="none"/>
                <w:u w:val="none"/>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其他资金</w:t>
            </w:r>
          </w:p>
        </w:tc>
        <w:tc>
          <w:tcPr>
            <w:tcW w:w="1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color w:val="auto"/>
                <w:sz w:val="24"/>
                <w:szCs w:val="24"/>
                <w:highlight w:val="none"/>
                <w:u w:val="none"/>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其他资金</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7" w:hRule="atLeast"/>
        </w:trPr>
        <w:tc>
          <w:tcPr>
            <w:tcW w:w="1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color w:val="auto"/>
                <w:kern w:val="0"/>
                <w:sz w:val="24"/>
                <w:szCs w:val="24"/>
                <w:highlight w:val="none"/>
                <w:u w:val="none"/>
                <w:lang w:val="en-US" w:eastAsia="zh-CN" w:bidi="ar"/>
              </w:rPr>
            </w:pPr>
            <w:r>
              <w:rPr>
                <w:rFonts w:hint="default" w:ascii="Times New Roman" w:hAnsi="Times New Roman" w:eastAsia="宋体" w:cs="Times New Roman"/>
                <w:i w:val="0"/>
                <w:color w:val="auto"/>
                <w:kern w:val="0"/>
                <w:sz w:val="24"/>
                <w:szCs w:val="24"/>
                <w:highlight w:val="none"/>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完成情况</w:t>
            </w:r>
          </w:p>
        </w:tc>
        <w:tc>
          <w:tcPr>
            <w:tcW w:w="40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预期目标</w:t>
            </w:r>
          </w:p>
        </w:tc>
        <w:tc>
          <w:tcPr>
            <w:tcW w:w="3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宋体" w:cs="Times New Roman"/>
                <w:i w:val="0"/>
                <w:color w:val="auto"/>
                <w:sz w:val="24"/>
                <w:szCs w:val="24"/>
                <w:highlight w:val="none"/>
                <w:u w:val="none"/>
              </w:rPr>
            </w:pPr>
            <w:r>
              <w:rPr>
                <w:rFonts w:hint="default" w:ascii="Times New Roman" w:hAnsi="Times New Roman" w:eastAsia="宋体" w:cs="Times New Roman"/>
                <w:i w:val="0"/>
                <w:color w:val="auto"/>
                <w:kern w:val="0"/>
                <w:sz w:val="24"/>
                <w:szCs w:val="24"/>
                <w:highlight w:val="none"/>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宋体" w:cs="Times New Roman"/>
                <w:i w:val="0"/>
                <w:color w:val="auto"/>
                <w:sz w:val="24"/>
                <w:szCs w:val="24"/>
                <w:highlight w:val="none"/>
                <w:u w:val="none"/>
              </w:rPr>
            </w:pPr>
          </w:p>
        </w:tc>
        <w:tc>
          <w:tcPr>
            <w:tcW w:w="405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0" w:lineRule="atLeast"/>
              <w:ind w:firstLine="480" w:firstLineChars="200"/>
              <w:jc w:val="left"/>
              <w:textAlignment w:val="top"/>
              <w:rPr>
                <w:rFonts w:hint="default" w:ascii="Times New Roman" w:hAnsi="Times New Roman" w:eastAsia="宋体" w:cs="Times New Roman"/>
                <w:i w:val="0"/>
                <w:color w:val="auto"/>
                <w:sz w:val="24"/>
                <w:szCs w:val="24"/>
                <w:highlight w:val="none"/>
                <w:u w:val="none"/>
              </w:rPr>
            </w:pPr>
            <w:r>
              <w:rPr>
                <w:rFonts w:hint="default" w:ascii="Times New Roman" w:hAnsi="Times New Roman" w:cs="Times New Roman"/>
                <w:i w:val="0"/>
                <w:color w:val="auto"/>
                <w:sz w:val="24"/>
                <w:szCs w:val="24"/>
                <w:highlight w:val="none"/>
                <w:u w:val="none"/>
                <w:lang w:val="en-US" w:eastAsia="zh-CN"/>
              </w:rPr>
              <w:t>按进度推进项目建设</w:t>
            </w:r>
            <w:r>
              <w:rPr>
                <w:rFonts w:hint="default" w:ascii="Times New Roman" w:hAnsi="Times New Roman" w:eastAsia="宋体" w:cs="Times New Roman"/>
                <w:i w:val="0"/>
                <w:color w:val="auto"/>
                <w:sz w:val="24"/>
                <w:szCs w:val="24"/>
                <w:highlight w:val="none"/>
                <w:u w:val="none"/>
              </w:rPr>
              <w:t>,建立便捷交通枢纽，加强城市基础设施建设水平，提升城市品位。</w:t>
            </w:r>
          </w:p>
        </w:tc>
        <w:tc>
          <w:tcPr>
            <w:tcW w:w="3759"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0" w:lineRule="atLeast"/>
              <w:ind w:firstLine="480" w:firstLineChars="200"/>
              <w:jc w:val="left"/>
              <w:textAlignment w:val="top"/>
              <w:rPr>
                <w:rFonts w:hint="default" w:ascii="Times New Roman" w:hAnsi="Times New Roman" w:eastAsia="宋体" w:cs="Times New Roman"/>
                <w:i w:val="0"/>
                <w:color w:val="auto"/>
                <w:sz w:val="24"/>
                <w:szCs w:val="24"/>
                <w:highlight w:val="none"/>
                <w:u w:val="none"/>
              </w:rPr>
            </w:pPr>
            <w:r>
              <w:rPr>
                <w:rFonts w:hint="default" w:ascii="Times New Roman" w:hAnsi="Times New Roman" w:cs="Times New Roman"/>
                <w:i w:val="0"/>
                <w:color w:val="auto"/>
                <w:sz w:val="24"/>
                <w:szCs w:val="24"/>
                <w:highlight w:val="none"/>
                <w:u w:val="none"/>
                <w:lang w:val="en-US" w:eastAsia="zh-CN"/>
              </w:rPr>
              <w:t>按进度推进项目建设。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1090" w:hRule="atLeast"/>
        </w:trPr>
        <w:tc>
          <w:tcPr>
            <w:tcW w:w="176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年度绩效指标完成情况</w:t>
            </w:r>
          </w:p>
        </w:tc>
        <w:tc>
          <w:tcPr>
            <w:tcW w:w="8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仿宋_GB2312" w:cs="Times New Roman"/>
                <w:i w:val="0"/>
                <w:color w:val="auto"/>
                <w:kern w:val="0"/>
                <w:sz w:val="28"/>
                <w:szCs w:val="28"/>
                <w:highlight w:val="none"/>
                <w:u w:val="none"/>
                <w:lang w:val="en-US" w:eastAsia="zh-CN" w:bidi="ar"/>
              </w:rPr>
            </w:pPr>
            <w:r>
              <w:rPr>
                <w:rFonts w:hint="default" w:ascii="Times New Roman" w:hAnsi="Times New Roman" w:eastAsia="仿宋_GB2312" w:cs="Times New Roman"/>
                <w:i w:val="0"/>
                <w:color w:val="auto"/>
                <w:kern w:val="0"/>
                <w:sz w:val="28"/>
                <w:szCs w:val="28"/>
                <w:highlight w:val="none"/>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指标</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仿宋_GB2312" w:cs="Times New Roman"/>
                <w:i w:val="0"/>
                <w:color w:val="auto"/>
                <w:kern w:val="0"/>
                <w:sz w:val="28"/>
                <w:szCs w:val="28"/>
                <w:highlight w:val="none"/>
                <w:u w:val="none"/>
                <w:lang w:val="en-US" w:eastAsia="zh-CN" w:bidi="ar"/>
              </w:rPr>
            </w:pPr>
            <w:r>
              <w:rPr>
                <w:rFonts w:hint="default" w:ascii="Times New Roman" w:hAnsi="Times New Roman" w:eastAsia="仿宋_GB2312" w:cs="Times New Roman"/>
                <w:i w:val="0"/>
                <w:color w:val="auto"/>
                <w:kern w:val="0"/>
                <w:sz w:val="28"/>
                <w:szCs w:val="28"/>
                <w:highlight w:val="none"/>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指标</w:t>
            </w:r>
          </w:p>
        </w:tc>
        <w:tc>
          <w:tcPr>
            <w:tcW w:w="1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仿宋_GB2312" w:cs="Times New Roman"/>
                <w:i w:val="0"/>
                <w:color w:val="auto"/>
                <w:kern w:val="0"/>
                <w:sz w:val="28"/>
                <w:szCs w:val="28"/>
                <w:highlight w:val="none"/>
                <w:u w:val="none"/>
                <w:lang w:val="en-US" w:eastAsia="zh-CN" w:bidi="ar"/>
              </w:rPr>
            </w:pPr>
            <w:r>
              <w:rPr>
                <w:rFonts w:hint="default" w:ascii="Times New Roman" w:hAnsi="Times New Roman" w:eastAsia="仿宋_GB2312" w:cs="Times New Roman"/>
                <w:i w:val="0"/>
                <w:color w:val="auto"/>
                <w:kern w:val="0"/>
                <w:sz w:val="28"/>
                <w:szCs w:val="28"/>
                <w:highlight w:val="none"/>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指标</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预期指标值</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986" w:hRule="atLeast"/>
        </w:trPr>
        <w:tc>
          <w:tcPr>
            <w:tcW w:w="1768"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仿宋_GB2312" w:cs="Times New Roman"/>
                <w:i w:val="0"/>
                <w:color w:val="auto"/>
                <w:sz w:val="28"/>
                <w:szCs w:val="28"/>
                <w:highlight w:val="none"/>
                <w:u w:val="none"/>
              </w:rPr>
            </w:pPr>
          </w:p>
        </w:tc>
        <w:tc>
          <w:tcPr>
            <w:tcW w:w="8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bottom"/>
              <w:rPr>
                <w:rFonts w:hint="default" w:ascii="Times New Roman" w:hAnsi="Times New Roman" w:eastAsia="仿宋_GB2312" w:cs="Times New Roman"/>
                <w:i w:val="0"/>
                <w:color w:val="auto"/>
                <w:kern w:val="0"/>
                <w:sz w:val="28"/>
                <w:szCs w:val="28"/>
                <w:highlight w:val="none"/>
                <w:u w:val="none"/>
                <w:lang w:val="en-US" w:eastAsia="zh-CN" w:bidi="ar"/>
              </w:rPr>
            </w:pPr>
            <w:r>
              <w:rPr>
                <w:rFonts w:hint="default" w:ascii="Times New Roman" w:hAnsi="Times New Roman" w:eastAsia="仿宋_GB2312" w:cs="Times New Roman"/>
                <w:i w:val="0"/>
                <w:color w:val="auto"/>
                <w:kern w:val="0"/>
                <w:sz w:val="28"/>
                <w:szCs w:val="28"/>
                <w:highlight w:val="none"/>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bottom"/>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指标</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bottom"/>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数量指标</w:t>
            </w:r>
          </w:p>
        </w:tc>
        <w:tc>
          <w:tcPr>
            <w:tcW w:w="1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bottom"/>
              <w:rPr>
                <w:rFonts w:hint="default" w:ascii="Times New Roman" w:hAnsi="Times New Roman" w:eastAsia="仿宋_GB2312" w:cs="Times New Roman"/>
                <w:i w:val="0"/>
                <w:color w:val="auto"/>
                <w:sz w:val="21"/>
                <w:szCs w:val="21"/>
                <w:highlight w:val="none"/>
                <w:u w:val="none"/>
                <w:lang w:val="en-US" w:eastAsia="zh-CN"/>
              </w:rPr>
            </w:pPr>
            <w:r>
              <w:rPr>
                <w:rFonts w:hint="default" w:ascii="Times New Roman" w:hAnsi="Times New Roman" w:eastAsia="仿宋_GB2312" w:cs="Times New Roman"/>
                <w:i w:val="0"/>
                <w:color w:val="auto"/>
                <w:sz w:val="21"/>
                <w:szCs w:val="21"/>
                <w:highlight w:val="none"/>
                <w:u w:val="none"/>
                <w:lang w:val="en-US" w:eastAsia="zh-CN"/>
              </w:rPr>
              <w:t>道路总长</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bottom"/>
              <w:rPr>
                <w:rFonts w:hint="default" w:ascii="Times New Roman" w:hAnsi="Times New Roman" w:eastAsia="仿宋_GB2312" w:cs="Times New Roman"/>
                <w:i w:val="0"/>
                <w:color w:val="auto"/>
                <w:sz w:val="21"/>
                <w:szCs w:val="21"/>
                <w:highlight w:val="none"/>
                <w:u w:val="none"/>
                <w:lang w:val="en-US" w:eastAsia="zh-CN"/>
              </w:rPr>
            </w:pPr>
            <w:r>
              <w:rPr>
                <w:rFonts w:hint="default" w:ascii="Times New Roman" w:hAnsi="Times New Roman" w:eastAsia="仿宋_GB2312" w:cs="Times New Roman"/>
                <w:i w:val="0"/>
                <w:color w:val="auto"/>
                <w:sz w:val="21"/>
                <w:szCs w:val="21"/>
                <w:highlight w:val="none"/>
                <w:u w:val="none"/>
                <w:lang w:val="en-US" w:eastAsia="zh-CN"/>
              </w:rPr>
              <w:t>974米</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bottom"/>
              <w:rPr>
                <w:rFonts w:hint="default" w:ascii="Times New Roman" w:hAnsi="Times New Roman" w:eastAsia="仿宋_GB2312" w:cs="Times New Roman"/>
                <w:i w:val="0"/>
                <w:color w:val="auto"/>
                <w:sz w:val="21"/>
                <w:szCs w:val="21"/>
                <w:highlight w:val="none"/>
                <w:u w:val="none"/>
                <w:lang w:val="en-US" w:eastAsia="zh-CN"/>
              </w:rPr>
            </w:pPr>
            <w:r>
              <w:rPr>
                <w:rFonts w:hint="default" w:ascii="Times New Roman" w:hAnsi="Times New Roman" w:eastAsia="仿宋_GB2312" w:cs="Times New Roman"/>
                <w:i w:val="0"/>
                <w:color w:val="auto"/>
                <w:sz w:val="21"/>
                <w:szCs w:val="21"/>
                <w:highlight w:val="none"/>
                <w:u w:val="none"/>
                <w:lang w:val="en-US" w:eastAsia="zh-CN"/>
              </w:rPr>
              <w:t>按进度推进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986" w:hRule="atLeast"/>
        </w:trPr>
        <w:tc>
          <w:tcPr>
            <w:tcW w:w="1768"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仿宋_GB2312" w:cs="Times New Roman"/>
                <w:i w:val="0"/>
                <w:color w:val="auto"/>
                <w:sz w:val="28"/>
                <w:szCs w:val="28"/>
                <w:highlight w:val="none"/>
                <w:u w:val="none"/>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仿宋_GB2312" w:cs="Times New Roman"/>
                <w:i w:val="0"/>
                <w:color w:val="auto"/>
                <w:sz w:val="28"/>
                <w:szCs w:val="28"/>
                <w:highlight w:val="none"/>
                <w:u w:val="none"/>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bottom"/>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质量指标</w:t>
            </w:r>
          </w:p>
        </w:tc>
        <w:tc>
          <w:tcPr>
            <w:tcW w:w="1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bottom"/>
              <w:rPr>
                <w:rFonts w:hint="default" w:ascii="Times New Roman" w:hAnsi="Times New Roman" w:eastAsia="仿宋_GB2312" w:cs="Times New Roman"/>
                <w:i w:val="0"/>
                <w:color w:val="auto"/>
                <w:sz w:val="21"/>
                <w:szCs w:val="21"/>
                <w:highlight w:val="none"/>
                <w:u w:val="none"/>
                <w:lang w:val="en-US" w:eastAsia="zh-CN"/>
              </w:rPr>
            </w:pPr>
            <w:r>
              <w:rPr>
                <w:rFonts w:hint="default" w:ascii="Times New Roman" w:hAnsi="Times New Roman" w:eastAsia="仿宋_GB2312" w:cs="Times New Roman"/>
                <w:i w:val="0"/>
                <w:color w:val="auto"/>
                <w:sz w:val="21"/>
                <w:szCs w:val="21"/>
                <w:highlight w:val="none"/>
                <w:u w:val="none"/>
                <w:lang w:val="en-US" w:eastAsia="zh-CN"/>
              </w:rPr>
              <w:t>工作完成效率</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bottom"/>
              <w:rPr>
                <w:rFonts w:hint="default" w:ascii="Times New Roman" w:hAnsi="Times New Roman" w:eastAsia="仿宋_GB2312" w:cs="Times New Roman"/>
                <w:i w:val="0"/>
                <w:color w:val="auto"/>
                <w:sz w:val="21"/>
                <w:szCs w:val="21"/>
                <w:highlight w:val="none"/>
                <w:u w:val="none"/>
                <w:lang w:val="en-US" w:eastAsia="zh-CN"/>
              </w:rPr>
            </w:pPr>
            <w:r>
              <w:rPr>
                <w:rFonts w:hint="default" w:ascii="Times New Roman" w:hAnsi="Times New Roman" w:eastAsia="仿宋_GB2312" w:cs="Times New Roman"/>
                <w:i w:val="0"/>
                <w:color w:val="auto"/>
                <w:sz w:val="21"/>
                <w:szCs w:val="21"/>
                <w:highlight w:val="none"/>
                <w:u w:val="none"/>
                <w:lang w:val="en-US" w:eastAsia="zh-CN"/>
              </w:rPr>
              <w:t>按进度推进</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bottom"/>
              <w:rPr>
                <w:rFonts w:hint="default" w:ascii="Times New Roman" w:hAnsi="Times New Roman" w:eastAsia="仿宋_GB2312" w:cs="Times New Roman"/>
                <w:i w:val="0"/>
                <w:color w:val="auto"/>
                <w:sz w:val="21"/>
                <w:szCs w:val="21"/>
                <w:highlight w:val="none"/>
                <w:u w:val="none"/>
                <w:lang w:val="en-US" w:eastAsia="zh-CN"/>
              </w:rPr>
            </w:pPr>
            <w:r>
              <w:rPr>
                <w:rFonts w:hint="default" w:ascii="Times New Roman" w:hAnsi="Times New Roman" w:eastAsia="仿宋_GB2312" w:cs="Times New Roman"/>
                <w:i w:val="0"/>
                <w:color w:val="auto"/>
                <w:sz w:val="21"/>
                <w:szCs w:val="21"/>
                <w:highlight w:val="none"/>
                <w:u w:val="none"/>
                <w:lang w:val="en-US" w:eastAsia="zh-CN"/>
              </w:rPr>
              <w:t>按进度推进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986" w:hRule="atLeast"/>
        </w:trPr>
        <w:tc>
          <w:tcPr>
            <w:tcW w:w="1768"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仿宋_GB2312" w:cs="Times New Roman"/>
                <w:i w:val="0"/>
                <w:color w:val="auto"/>
                <w:sz w:val="28"/>
                <w:szCs w:val="28"/>
                <w:highlight w:val="none"/>
                <w:u w:val="none"/>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仿宋_GB2312" w:cs="Times New Roman"/>
                <w:i w:val="0"/>
                <w:color w:val="auto"/>
                <w:sz w:val="28"/>
                <w:szCs w:val="28"/>
                <w:highlight w:val="none"/>
                <w:u w:val="none"/>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bottom"/>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时效指标</w:t>
            </w:r>
          </w:p>
        </w:tc>
        <w:tc>
          <w:tcPr>
            <w:tcW w:w="1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bottom"/>
              <w:rPr>
                <w:rFonts w:hint="default" w:ascii="Times New Roman" w:hAnsi="Times New Roman" w:eastAsia="仿宋_GB2312" w:cs="Times New Roman"/>
                <w:i w:val="0"/>
                <w:color w:val="auto"/>
                <w:sz w:val="21"/>
                <w:szCs w:val="21"/>
                <w:highlight w:val="none"/>
                <w:u w:val="none"/>
                <w:lang w:val="en-US" w:eastAsia="zh-CN"/>
              </w:rPr>
            </w:pPr>
            <w:r>
              <w:rPr>
                <w:rFonts w:hint="default" w:ascii="Times New Roman" w:hAnsi="Times New Roman" w:eastAsia="仿宋_GB2312" w:cs="Times New Roman"/>
                <w:i w:val="0"/>
                <w:color w:val="auto"/>
                <w:sz w:val="21"/>
                <w:szCs w:val="21"/>
                <w:highlight w:val="none"/>
                <w:u w:val="none"/>
                <w:lang w:val="en-US" w:eastAsia="zh-CN"/>
              </w:rPr>
              <w:t>完成时限</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bottom"/>
              <w:rPr>
                <w:rFonts w:hint="default" w:ascii="Times New Roman" w:hAnsi="Times New Roman" w:eastAsia="仿宋_GB2312" w:cs="Times New Roman"/>
                <w:i w:val="0"/>
                <w:color w:val="auto"/>
                <w:sz w:val="21"/>
                <w:szCs w:val="21"/>
                <w:highlight w:val="none"/>
                <w:u w:val="none"/>
                <w:lang w:val="en-US" w:eastAsia="zh-CN"/>
              </w:rPr>
            </w:pPr>
            <w:r>
              <w:rPr>
                <w:rFonts w:hint="default" w:ascii="Times New Roman" w:hAnsi="Times New Roman" w:eastAsia="仿宋_GB2312" w:cs="Times New Roman"/>
                <w:i w:val="0"/>
                <w:color w:val="auto"/>
                <w:sz w:val="21"/>
                <w:szCs w:val="21"/>
                <w:highlight w:val="none"/>
                <w:u w:val="none"/>
                <w:lang w:val="en-US" w:eastAsia="zh-CN"/>
              </w:rPr>
              <w:t>2021年1-12月</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bottom"/>
              <w:rPr>
                <w:rFonts w:hint="default" w:ascii="Times New Roman" w:hAnsi="Times New Roman" w:eastAsia="仿宋_GB2312" w:cs="Times New Roman"/>
                <w:i w:val="0"/>
                <w:color w:val="auto"/>
                <w:sz w:val="21"/>
                <w:szCs w:val="21"/>
                <w:highlight w:val="none"/>
                <w:u w:val="none"/>
                <w:lang w:val="en-US" w:eastAsia="zh-CN"/>
              </w:rPr>
            </w:pPr>
            <w:r>
              <w:rPr>
                <w:rFonts w:hint="default" w:ascii="Times New Roman" w:hAnsi="Times New Roman" w:eastAsia="仿宋_GB2312" w:cs="Times New Roman"/>
                <w:i w:val="0"/>
                <w:color w:val="auto"/>
                <w:sz w:val="21"/>
                <w:szCs w:val="21"/>
                <w:highlight w:val="none"/>
                <w:u w:val="none"/>
                <w:lang w:val="en-US" w:eastAsia="zh-CN"/>
              </w:rPr>
              <w:t>按进度推进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986" w:hRule="atLeast"/>
        </w:trPr>
        <w:tc>
          <w:tcPr>
            <w:tcW w:w="1768"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仿宋_GB2312" w:cs="Times New Roman"/>
                <w:i w:val="0"/>
                <w:color w:val="auto"/>
                <w:sz w:val="28"/>
                <w:szCs w:val="28"/>
                <w:highlight w:val="none"/>
                <w:u w:val="none"/>
              </w:rPr>
            </w:pP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仿宋_GB2312" w:cs="Times New Roman"/>
                <w:i w:val="0"/>
                <w:color w:val="auto"/>
                <w:sz w:val="28"/>
                <w:szCs w:val="28"/>
                <w:highlight w:val="none"/>
                <w:u w:val="none"/>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bottom"/>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成本指标</w:t>
            </w:r>
          </w:p>
        </w:tc>
        <w:tc>
          <w:tcPr>
            <w:tcW w:w="1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bottom"/>
              <w:rPr>
                <w:rFonts w:hint="default" w:ascii="Times New Roman" w:hAnsi="Times New Roman" w:eastAsia="仿宋_GB2312" w:cs="Times New Roman"/>
                <w:i w:val="0"/>
                <w:color w:val="auto"/>
                <w:sz w:val="21"/>
                <w:szCs w:val="21"/>
                <w:highlight w:val="none"/>
                <w:u w:val="none"/>
                <w:lang w:val="en-US" w:eastAsia="zh-CN"/>
              </w:rPr>
            </w:pPr>
            <w:r>
              <w:rPr>
                <w:rFonts w:hint="default" w:ascii="Times New Roman" w:hAnsi="Times New Roman" w:eastAsia="仿宋_GB2312" w:cs="Times New Roman"/>
                <w:i w:val="0"/>
                <w:color w:val="auto"/>
                <w:sz w:val="21"/>
                <w:szCs w:val="21"/>
                <w:highlight w:val="none"/>
                <w:u w:val="none"/>
                <w:lang w:val="en-US" w:eastAsia="zh-CN"/>
              </w:rPr>
              <w:t>工程进度款</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bottom"/>
              <w:rPr>
                <w:rFonts w:hint="default" w:ascii="Times New Roman" w:hAnsi="Times New Roman" w:eastAsia="仿宋_GB2312" w:cs="Times New Roman"/>
                <w:i w:val="0"/>
                <w:color w:val="auto"/>
                <w:sz w:val="21"/>
                <w:szCs w:val="21"/>
                <w:highlight w:val="none"/>
                <w:u w:val="none"/>
                <w:lang w:val="en-US" w:eastAsia="zh-CN"/>
              </w:rPr>
            </w:pPr>
            <w:r>
              <w:rPr>
                <w:rFonts w:hint="default" w:ascii="Times New Roman" w:hAnsi="Times New Roman" w:eastAsia="仿宋_GB2312" w:cs="Times New Roman"/>
                <w:i w:val="0"/>
                <w:color w:val="auto"/>
                <w:sz w:val="21"/>
                <w:szCs w:val="21"/>
                <w:highlight w:val="none"/>
                <w:u w:val="none"/>
                <w:lang w:val="en-US" w:eastAsia="zh-CN"/>
              </w:rPr>
              <w:t>420万元</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bottom"/>
              <w:rPr>
                <w:rFonts w:hint="default" w:ascii="Times New Roman" w:hAnsi="Times New Roman" w:eastAsia="仿宋_GB2312" w:cs="Times New Roman"/>
                <w:i w:val="0"/>
                <w:color w:val="auto"/>
                <w:sz w:val="21"/>
                <w:szCs w:val="21"/>
                <w:highlight w:val="none"/>
                <w:u w:val="none"/>
                <w:lang w:val="en-US" w:eastAsia="zh-CN"/>
              </w:rPr>
            </w:pPr>
            <w:r>
              <w:rPr>
                <w:rFonts w:hint="default" w:ascii="Times New Roman" w:hAnsi="Times New Roman" w:eastAsia="仿宋_GB2312" w:cs="Times New Roman"/>
                <w:i w:val="0"/>
                <w:color w:val="auto"/>
                <w:sz w:val="21"/>
                <w:szCs w:val="21"/>
                <w:highlight w:val="none"/>
                <w:u w:val="none"/>
                <w:lang w:val="en-US" w:eastAsia="zh-CN"/>
              </w:rPr>
              <w:t>420万元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1928" w:hRule="atLeast"/>
        </w:trPr>
        <w:tc>
          <w:tcPr>
            <w:tcW w:w="1768"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仿宋_GB2312" w:cs="Times New Roman"/>
                <w:i w:val="0"/>
                <w:color w:val="auto"/>
                <w:sz w:val="28"/>
                <w:szCs w:val="28"/>
                <w:highlight w:val="none"/>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bottom"/>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效益</w:t>
            </w:r>
            <w:r>
              <w:rPr>
                <w:rFonts w:hint="default" w:ascii="Times New Roman" w:hAnsi="Times New Roman" w:eastAsia="仿宋_GB2312" w:cs="Times New Roman"/>
                <w:i w:val="0"/>
                <w:color w:val="auto"/>
                <w:kern w:val="0"/>
                <w:sz w:val="28"/>
                <w:szCs w:val="28"/>
                <w:highlight w:val="none"/>
                <w:u w:val="none"/>
                <w:lang w:val="en-US" w:eastAsia="zh-CN" w:bidi="ar"/>
              </w:rPr>
              <w:br w:type="textWrapping"/>
            </w:r>
            <w:r>
              <w:rPr>
                <w:rFonts w:hint="default" w:ascii="Times New Roman" w:hAnsi="Times New Roman" w:eastAsia="仿宋_GB2312" w:cs="Times New Roman"/>
                <w:i w:val="0"/>
                <w:color w:val="auto"/>
                <w:kern w:val="0"/>
                <w:sz w:val="28"/>
                <w:szCs w:val="28"/>
                <w:highlight w:val="none"/>
                <w:u w:val="none"/>
                <w:lang w:val="en-US" w:eastAsia="zh-CN" w:bidi="ar"/>
              </w:rPr>
              <w:t>指标</w:t>
            </w:r>
          </w:p>
        </w:tc>
        <w:tc>
          <w:tcPr>
            <w:tcW w:w="1412"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bottom"/>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社会效益  指标</w:t>
            </w:r>
          </w:p>
        </w:tc>
        <w:tc>
          <w:tcPr>
            <w:tcW w:w="1818"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bottom"/>
              <w:rPr>
                <w:rFonts w:hint="default" w:ascii="Times New Roman" w:hAnsi="Times New Roman" w:eastAsia="仿宋_GB2312" w:cs="Times New Roman"/>
                <w:i w:val="0"/>
                <w:color w:val="auto"/>
                <w:kern w:val="0"/>
                <w:sz w:val="21"/>
                <w:szCs w:val="21"/>
                <w:highlight w:val="none"/>
                <w:u w:val="none"/>
                <w:lang w:val="en-US" w:eastAsia="zh-CN" w:bidi="ar"/>
              </w:rPr>
            </w:pPr>
            <w:r>
              <w:rPr>
                <w:rFonts w:hint="default" w:ascii="Times New Roman" w:hAnsi="Times New Roman" w:eastAsia="仿宋_GB2312" w:cs="Times New Roman"/>
                <w:i w:val="0"/>
                <w:color w:val="auto"/>
                <w:kern w:val="0"/>
                <w:sz w:val="21"/>
                <w:szCs w:val="21"/>
                <w:highlight w:val="none"/>
                <w:u w:val="none"/>
                <w:lang w:val="en-US" w:eastAsia="zh-CN" w:bidi="ar"/>
              </w:rPr>
              <w:t>加快推进项目建设，完善市政基础设施</w:t>
            </w:r>
          </w:p>
        </w:tc>
        <w:tc>
          <w:tcPr>
            <w:tcW w:w="1570"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bottom"/>
              <w:rPr>
                <w:rFonts w:hint="default" w:ascii="Times New Roman" w:hAnsi="Times New Roman" w:eastAsia="仿宋_GB2312" w:cs="Times New Roman"/>
                <w:i w:val="0"/>
                <w:color w:val="auto"/>
                <w:sz w:val="21"/>
                <w:szCs w:val="21"/>
                <w:highlight w:val="none"/>
                <w:u w:val="none"/>
              </w:rPr>
            </w:pPr>
            <w:r>
              <w:rPr>
                <w:rFonts w:hint="default" w:ascii="Times New Roman" w:hAnsi="Times New Roman" w:eastAsia="仿宋_GB2312" w:cs="Times New Roman"/>
                <w:i w:val="0"/>
                <w:color w:val="auto"/>
                <w:sz w:val="21"/>
                <w:szCs w:val="21"/>
                <w:highlight w:val="none"/>
                <w:u w:val="none"/>
                <w:lang w:val="en-US" w:eastAsia="zh-CN"/>
              </w:rPr>
              <w:t>完善市政基础设施</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bottom"/>
              <w:rPr>
                <w:rFonts w:hint="default" w:ascii="Times New Roman" w:hAnsi="Times New Roman" w:eastAsia="仿宋_GB2312" w:cs="Times New Roman"/>
                <w:i w:val="0"/>
                <w:color w:val="auto"/>
                <w:sz w:val="21"/>
                <w:szCs w:val="21"/>
                <w:highlight w:val="none"/>
                <w:u w:val="none"/>
              </w:rPr>
            </w:pPr>
            <w:r>
              <w:rPr>
                <w:rFonts w:hint="default" w:ascii="Times New Roman" w:hAnsi="Times New Roman" w:eastAsia="仿宋_GB2312" w:cs="Times New Roman"/>
                <w:i w:val="0"/>
                <w:color w:val="auto"/>
                <w:sz w:val="21"/>
                <w:szCs w:val="21"/>
                <w:highlight w:val="none"/>
                <w:u w:val="none"/>
                <w:lang w:val="en-US" w:eastAsia="zh-CN"/>
              </w:rPr>
              <w:t>完善市政基础设施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1474" w:hRule="atLeast"/>
        </w:trPr>
        <w:tc>
          <w:tcPr>
            <w:tcW w:w="176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0" w:lineRule="atLeast"/>
              <w:jc w:val="center"/>
              <w:rPr>
                <w:rFonts w:hint="default" w:ascii="Times New Roman" w:hAnsi="Times New Roman" w:eastAsia="仿宋_GB2312" w:cs="Times New Roman"/>
                <w:i w:val="0"/>
                <w:color w:val="auto"/>
                <w:sz w:val="28"/>
                <w:szCs w:val="28"/>
                <w:highlight w:val="none"/>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bottom"/>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满意</w:t>
            </w:r>
            <w:r>
              <w:rPr>
                <w:rFonts w:hint="default" w:ascii="Times New Roman" w:hAnsi="Times New Roman" w:eastAsia="仿宋_GB2312" w:cs="Times New Roman"/>
                <w:i w:val="0"/>
                <w:color w:val="auto"/>
                <w:kern w:val="0"/>
                <w:sz w:val="28"/>
                <w:szCs w:val="28"/>
                <w:highlight w:val="none"/>
                <w:u w:val="none"/>
                <w:lang w:val="en-US" w:eastAsia="zh-CN" w:bidi="ar"/>
              </w:rPr>
              <w:br w:type="textWrapping"/>
            </w:r>
            <w:r>
              <w:rPr>
                <w:rFonts w:hint="default" w:ascii="Times New Roman" w:hAnsi="Times New Roman" w:eastAsia="仿宋_GB2312" w:cs="Times New Roman"/>
                <w:i w:val="0"/>
                <w:color w:val="auto"/>
                <w:kern w:val="0"/>
                <w:sz w:val="28"/>
                <w:szCs w:val="28"/>
                <w:highlight w:val="none"/>
                <w:u w:val="none"/>
                <w:lang w:val="en-US" w:eastAsia="zh-CN" w:bidi="ar"/>
              </w:rPr>
              <w:t>度指标</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bottom"/>
              <w:rPr>
                <w:rFonts w:hint="default" w:ascii="Times New Roman" w:hAnsi="Times New Roman" w:eastAsia="仿宋_GB2312" w:cs="Times New Roman"/>
                <w:i w:val="0"/>
                <w:color w:val="auto"/>
                <w:kern w:val="0"/>
                <w:sz w:val="28"/>
                <w:szCs w:val="28"/>
                <w:highlight w:val="none"/>
                <w:u w:val="none"/>
                <w:lang w:val="en-US" w:eastAsia="zh-CN" w:bidi="ar"/>
              </w:rPr>
            </w:pPr>
            <w:r>
              <w:rPr>
                <w:rFonts w:hint="default" w:ascii="Times New Roman" w:hAnsi="Times New Roman" w:eastAsia="仿宋_GB2312" w:cs="Times New Roman"/>
                <w:i w:val="0"/>
                <w:color w:val="auto"/>
                <w:kern w:val="0"/>
                <w:sz w:val="28"/>
                <w:szCs w:val="28"/>
                <w:highlight w:val="none"/>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bottom"/>
              <w:rPr>
                <w:rFonts w:hint="default" w:ascii="Times New Roman" w:hAnsi="Times New Roman" w:eastAsia="仿宋_GB2312" w:cs="Times New Roman"/>
                <w:i w:val="0"/>
                <w:color w:val="auto"/>
                <w:sz w:val="28"/>
                <w:szCs w:val="28"/>
                <w:highlight w:val="none"/>
                <w:u w:val="none"/>
              </w:rPr>
            </w:pPr>
            <w:r>
              <w:rPr>
                <w:rFonts w:hint="default" w:ascii="Times New Roman" w:hAnsi="Times New Roman" w:eastAsia="仿宋_GB2312" w:cs="Times New Roman"/>
                <w:i w:val="0"/>
                <w:color w:val="auto"/>
                <w:kern w:val="0"/>
                <w:sz w:val="28"/>
                <w:szCs w:val="28"/>
                <w:highlight w:val="none"/>
                <w:u w:val="none"/>
                <w:lang w:val="en-US" w:eastAsia="zh-CN" w:bidi="ar"/>
              </w:rPr>
              <w:t>指标</w:t>
            </w:r>
          </w:p>
        </w:tc>
        <w:tc>
          <w:tcPr>
            <w:tcW w:w="1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bottom"/>
              <w:rPr>
                <w:rFonts w:hint="default" w:ascii="Times New Roman" w:hAnsi="Times New Roman" w:eastAsia="仿宋_GB2312" w:cs="Times New Roman"/>
                <w:i w:val="0"/>
                <w:color w:val="auto"/>
                <w:sz w:val="21"/>
                <w:szCs w:val="21"/>
                <w:highlight w:val="none"/>
                <w:u w:val="none"/>
                <w:lang w:val="en-US" w:eastAsia="zh-CN"/>
              </w:rPr>
            </w:pPr>
            <w:r>
              <w:rPr>
                <w:rFonts w:hint="default" w:ascii="Times New Roman" w:hAnsi="Times New Roman" w:eastAsia="仿宋_GB2312" w:cs="Times New Roman"/>
                <w:i w:val="0"/>
                <w:color w:val="auto"/>
                <w:sz w:val="21"/>
                <w:szCs w:val="21"/>
                <w:highlight w:val="none"/>
                <w:u w:val="none"/>
                <w:lang w:val="en-US" w:eastAsia="zh-CN"/>
              </w:rPr>
              <w:t>服务对象满意度测评</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bottom"/>
              <w:rPr>
                <w:rFonts w:hint="default" w:ascii="Times New Roman" w:hAnsi="Times New Roman" w:eastAsia="仿宋_GB2312" w:cs="Times New Roman"/>
                <w:i w:val="0"/>
                <w:color w:val="auto"/>
                <w:sz w:val="21"/>
                <w:szCs w:val="21"/>
                <w:highlight w:val="none"/>
                <w:u w:val="none"/>
                <w:lang w:val="en-US" w:eastAsia="zh-CN"/>
              </w:rPr>
            </w:pPr>
            <w:r>
              <w:rPr>
                <w:rFonts w:hint="default" w:ascii="Times New Roman" w:hAnsi="Times New Roman" w:eastAsia="宋体" w:cs="Times New Roman"/>
                <w:i w:val="0"/>
                <w:color w:val="auto"/>
                <w:sz w:val="21"/>
                <w:szCs w:val="21"/>
                <w:highlight w:val="none"/>
                <w:u w:val="none"/>
                <w:lang w:val="en-US" w:eastAsia="zh-CN"/>
              </w:rPr>
              <w:t>≧</w:t>
            </w:r>
            <w:r>
              <w:rPr>
                <w:rFonts w:hint="default" w:ascii="Times New Roman" w:hAnsi="Times New Roman" w:eastAsia="仿宋_GB2312" w:cs="Times New Roman"/>
                <w:i w:val="0"/>
                <w:color w:val="auto"/>
                <w:sz w:val="21"/>
                <w:szCs w:val="21"/>
                <w:highlight w:val="none"/>
                <w:u w:val="none"/>
                <w:lang w:val="en-US" w:eastAsia="zh-CN"/>
              </w:rPr>
              <w:t>90%</w:t>
            </w: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bottom"/>
              <w:rPr>
                <w:rFonts w:hint="default" w:ascii="Times New Roman" w:hAnsi="Times New Roman" w:eastAsia="仿宋_GB2312" w:cs="Times New Roman"/>
                <w:i w:val="0"/>
                <w:color w:val="auto"/>
                <w:sz w:val="21"/>
                <w:szCs w:val="21"/>
                <w:highlight w:val="none"/>
                <w:u w:val="none"/>
              </w:rPr>
            </w:pPr>
            <w:r>
              <w:rPr>
                <w:rFonts w:hint="default" w:ascii="Times New Roman" w:hAnsi="Times New Roman" w:eastAsia="宋体" w:cs="Times New Roman"/>
                <w:i w:val="0"/>
                <w:color w:val="auto"/>
                <w:sz w:val="21"/>
                <w:szCs w:val="21"/>
                <w:highlight w:val="none"/>
                <w:u w:val="none"/>
                <w:lang w:val="en-US" w:eastAsia="zh-CN"/>
              </w:rPr>
              <w:t>≧</w:t>
            </w:r>
            <w:r>
              <w:rPr>
                <w:rFonts w:hint="default" w:ascii="Times New Roman" w:hAnsi="Times New Roman" w:eastAsia="仿宋_GB2312" w:cs="Times New Roman"/>
                <w:i w:val="0"/>
                <w:color w:val="auto"/>
                <w:sz w:val="21"/>
                <w:szCs w:val="21"/>
                <w:highlight w:val="none"/>
                <w:u w:val="none"/>
                <w:lang w:val="en-US" w:eastAsia="zh-CN"/>
              </w:rPr>
              <w:t>90%</w:t>
            </w:r>
          </w:p>
        </w:tc>
      </w:tr>
    </w:tbl>
    <w:p>
      <w:pPr>
        <w:keepNext w:val="0"/>
        <w:keepLines w:val="0"/>
        <w:pageBreakBefore w:val="0"/>
        <w:kinsoku/>
        <w:wordWrap/>
        <w:overflowPunct/>
        <w:topLinePunct w:val="0"/>
        <w:autoSpaceDE/>
        <w:autoSpaceDN/>
        <w:bidi w:val="0"/>
        <w:adjustRightInd/>
        <w:spacing w:line="560" w:lineRule="exact"/>
        <w:rPr>
          <w:rFonts w:hint="default" w:ascii="Times New Roman" w:hAnsi="Times New Roman" w:cs="Times New Roman"/>
          <w:color w:val="0000FF"/>
        </w:rPr>
      </w:pPr>
    </w:p>
    <w:p>
      <w:pPr>
        <w:keepNext w:val="0"/>
        <w:keepLines w:val="0"/>
        <w:pageBreakBefore w:val="0"/>
        <w:kinsoku/>
        <w:wordWrap/>
        <w:overflowPunct/>
        <w:topLinePunct w:val="0"/>
        <w:autoSpaceDE/>
        <w:autoSpaceDN/>
        <w:bidi w:val="0"/>
        <w:adjustRightInd/>
        <w:spacing w:line="560" w:lineRule="exact"/>
        <w:ind w:firstLine="630" w:firstLineChars="196"/>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2.部门绩效评价结果。</w:t>
      </w:r>
    </w:p>
    <w:p>
      <w:pPr>
        <w:keepNext w:val="0"/>
        <w:keepLines w:val="0"/>
        <w:pageBreakBefore w:val="0"/>
        <w:kinsoku/>
        <w:wordWrap/>
        <w:overflowPunct/>
        <w:topLinePunct w:val="0"/>
        <w:autoSpaceDE/>
        <w:autoSpaceDN/>
        <w:bidi w:val="0"/>
        <w:adjustRightIn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本单位按要求对202</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年度部门整体支出绩效评价情况开展自评，《米易县住房和城乡建设局202</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年度部门整体支出绩效评价报告》见附件（附件1）。</w:t>
      </w:r>
    </w:p>
    <w:p>
      <w:pPr>
        <w:keepNext w:val="0"/>
        <w:keepLines w:val="0"/>
        <w:pageBreakBefore w:val="0"/>
        <w:kinsoku/>
        <w:wordWrap/>
        <w:overflowPunct/>
        <w:topLinePunct w:val="0"/>
        <w:autoSpaceDE/>
        <w:autoSpaceDN/>
        <w:bidi w:val="0"/>
        <w:adjustRightIn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本单位还自行组织对米易县202</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年老旧小区改造项目开展了绩效评价，《米易县2021年老旧小区改造项目支出绩效评价报告》见附件（附件2）。</w:t>
      </w:r>
    </w:p>
    <w:p>
      <w:pPr>
        <w:keepNext w:val="0"/>
        <w:keepLines w:val="0"/>
        <w:pageBreakBefore w:val="0"/>
        <w:kinsoku/>
        <w:wordWrap/>
        <w:overflowPunct/>
        <w:topLinePunct w:val="0"/>
        <w:autoSpaceDE/>
        <w:autoSpaceDN/>
        <w:bidi w:val="0"/>
        <w:adjustRightInd/>
        <w:spacing w:line="560" w:lineRule="exact"/>
        <w:rPr>
          <w:rFonts w:hint="default" w:ascii="Times New Roman" w:hAnsi="Times New Roman" w:eastAsia="仿宋_GB2312" w:cs="Times New Roman"/>
          <w:color w:val="0000FF"/>
          <w:sz w:val="32"/>
          <w:szCs w:val="32"/>
        </w:rPr>
      </w:pPr>
      <w:r>
        <w:rPr>
          <w:rFonts w:hint="default" w:ascii="Times New Roman" w:hAnsi="Times New Roman" w:eastAsia="仿宋_GB2312" w:cs="Times New Roman"/>
          <w:color w:val="0000FF"/>
          <w:sz w:val="32"/>
          <w:szCs w:val="32"/>
        </w:rPr>
        <w:br w:type="page"/>
      </w:r>
    </w:p>
    <w:p>
      <w:pPr>
        <w:keepNext w:val="0"/>
        <w:keepLines w:val="0"/>
        <w:pageBreakBefore w:val="0"/>
        <w:kinsoku/>
        <w:wordWrap/>
        <w:overflowPunct/>
        <w:topLinePunct w:val="0"/>
        <w:autoSpaceDE/>
        <w:autoSpaceDN/>
        <w:bidi w:val="0"/>
        <w:adjustRightInd/>
        <w:spacing w:line="560" w:lineRule="exact"/>
        <w:jc w:val="center"/>
        <w:rPr>
          <w:rFonts w:hint="default" w:ascii="Times New Roman" w:hAnsi="Times New Roman" w:eastAsia="方正小标宋简体" w:cs="Times New Roman"/>
          <w:color w:val="auto"/>
          <w:sz w:val="44"/>
          <w:szCs w:val="44"/>
        </w:rPr>
      </w:pPr>
      <w:bookmarkStart w:id="72" w:name="_Toc15396613"/>
      <w:bookmarkStart w:id="73" w:name="_Toc15377225"/>
      <w:bookmarkStart w:id="74" w:name="_第三部分_名词解释"/>
      <w:r>
        <w:rPr>
          <w:rFonts w:hint="default" w:ascii="Times New Roman" w:hAnsi="Times New Roman" w:eastAsia="方正小标宋简体" w:cs="Times New Roman"/>
          <w:color w:val="auto"/>
          <w:sz w:val="44"/>
          <w:szCs w:val="44"/>
        </w:rPr>
        <w:t>第三部分名词解释</w:t>
      </w:r>
      <w:bookmarkEnd w:id="72"/>
      <w:bookmarkEnd w:id="73"/>
    </w:p>
    <w:bookmarkEnd w:id="74"/>
    <w:p>
      <w:pPr>
        <w:keepNext w:val="0"/>
        <w:keepLines w:val="0"/>
        <w:pageBreakBefore w:val="0"/>
        <w:kinsoku/>
        <w:wordWrap/>
        <w:overflowPunct/>
        <w:topLinePunct w:val="0"/>
        <w:autoSpaceDE/>
        <w:autoSpaceDN/>
        <w:bidi w:val="0"/>
        <w:adjustRightInd/>
        <w:spacing w:line="560" w:lineRule="exact"/>
        <w:ind w:firstLine="640" w:firstLineChars="200"/>
        <w:rPr>
          <w:rFonts w:hint="default" w:ascii="Times New Roman" w:hAnsi="Times New Roman" w:eastAsia="仿宋_GB2312" w:cs="Times New Roman"/>
          <w:color w:val="auto"/>
          <w:sz w:val="32"/>
          <w:szCs w:val="32"/>
        </w:rPr>
      </w:pPr>
      <w:bookmarkStart w:id="75" w:name="_Toc15377226"/>
    </w:p>
    <w:p>
      <w:pPr>
        <w:keepNext w:val="0"/>
        <w:keepLines w:val="0"/>
        <w:pageBreakBefore w:val="0"/>
        <w:kinsoku/>
        <w:wordWrap/>
        <w:overflowPunct/>
        <w:topLinePunct w:val="0"/>
        <w:autoSpaceDE/>
        <w:autoSpaceDN/>
        <w:bidi w:val="0"/>
        <w:adjustRightInd/>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b/>
          <w:color w:val="auto"/>
          <w:sz w:val="32"/>
          <w:szCs w:val="32"/>
        </w:rPr>
        <w:t>财政拨款收入</w:t>
      </w:r>
      <w:r>
        <w:rPr>
          <w:rFonts w:hint="default" w:ascii="Times New Roman" w:hAnsi="Times New Roman" w:eastAsia="仿宋_GB2312" w:cs="Times New Roman"/>
          <w:color w:val="auto"/>
          <w:sz w:val="32"/>
          <w:szCs w:val="32"/>
        </w:rPr>
        <w:t>：指单位从同级财政部门取得的财政预算资金。</w:t>
      </w:r>
    </w:p>
    <w:p>
      <w:pPr>
        <w:keepNext w:val="0"/>
        <w:keepLines w:val="0"/>
        <w:pageBreakBefore w:val="0"/>
        <w:kinsoku/>
        <w:wordWrap/>
        <w:overflowPunct/>
        <w:topLinePunct w:val="0"/>
        <w:autoSpaceDE/>
        <w:autoSpaceDN/>
        <w:bidi w:val="0"/>
        <w:adjustRightInd/>
        <w:spacing w:line="560" w:lineRule="exact"/>
        <w:ind w:firstLine="640" w:firstLineChars="200"/>
        <w:rPr>
          <w:rFonts w:hint="default" w:ascii="Times New Roman" w:hAnsi="Times New Roman" w:eastAsia="仿宋_GB2312" w:cs="Times New Roman"/>
          <w:color w:val="auto"/>
          <w:sz w:val="32"/>
          <w:szCs w:val="32"/>
        </w:rPr>
      </w:pPr>
      <w:r>
        <w:rPr>
          <w:rFonts w:hint="eastAsia"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color w:val="auto"/>
          <w:sz w:val="32"/>
          <w:szCs w:val="32"/>
        </w:rPr>
        <w:t>年初结转和结余</w:t>
      </w:r>
      <w:r>
        <w:rPr>
          <w:rFonts w:hint="default" w:ascii="Times New Roman" w:hAnsi="Times New Roman" w:eastAsia="仿宋_GB2312" w:cs="Times New Roman"/>
          <w:color w:val="auto"/>
          <w:sz w:val="32"/>
          <w:szCs w:val="32"/>
        </w:rPr>
        <w:t>：指以前年度尚未完成、结转到本年按有关规定继续使用的资金。</w:t>
      </w:r>
    </w:p>
    <w:p>
      <w:pPr>
        <w:keepNext w:val="0"/>
        <w:keepLines w:val="0"/>
        <w:pageBreakBefore w:val="0"/>
        <w:kinsoku/>
        <w:wordWrap/>
        <w:overflowPunct/>
        <w:topLinePunct w:val="0"/>
        <w:autoSpaceDE/>
        <w:autoSpaceDN/>
        <w:bidi w:val="0"/>
        <w:adjustRightInd/>
        <w:spacing w:line="560" w:lineRule="exact"/>
        <w:ind w:firstLine="643" w:firstLineChars="200"/>
        <w:rPr>
          <w:rFonts w:hint="default" w:ascii="仿宋_GB2312" w:eastAsia="仿宋_GB2312"/>
          <w:color w:val="auto"/>
          <w:sz w:val="32"/>
          <w:szCs w:val="32"/>
          <w:highlight w:val="none"/>
          <w:lang w:val="en-US" w:eastAsia="zh-CN"/>
        </w:rPr>
      </w:pPr>
      <w:r>
        <w:rPr>
          <w:rFonts w:hint="eastAsia" w:eastAsia="仿宋_GB2312" w:cs="Times New Roman"/>
          <w:b/>
          <w:bCs/>
          <w:color w:val="auto"/>
          <w:sz w:val="32"/>
          <w:szCs w:val="32"/>
          <w:lang w:val="en-US" w:eastAsia="zh-CN"/>
        </w:rPr>
        <w:t>3.</w:t>
      </w:r>
      <w:r>
        <w:rPr>
          <w:rFonts w:hint="default" w:ascii="Times New Roman" w:hAnsi="Times New Roman" w:eastAsia="仿宋_GB2312" w:cs="Times New Roman"/>
          <w:b/>
          <w:color w:val="auto"/>
          <w:sz w:val="32"/>
          <w:szCs w:val="32"/>
        </w:rPr>
        <w:t>年末结转和结余</w:t>
      </w:r>
      <w:r>
        <w:rPr>
          <w:rFonts w:hint="default" w:ascii="Times New Roman" w:hAnsi="Times New Roman" w:eastAsia="仿宋_GB2312" w:cs="Times New Roman"/>
          <w:color w:val="auto"/>
          <w:sz w:val="32"/>
          <w:szCs w:val="32"/>
        </w:rPr>
        <w:t>：</w:t>
      </w:r>
      <w:r>
        <w:rPr>
          <w:rFonts w:hint="default" w:ascii="仿宋_GB2312" w:eastAsia="仿宋_GB2312"/>
          <w:color w:val="auto"/>
          <w:sz w:val="32"/>
          <w:szCs w:val="32"/>
          <w:highlight w:val="none"/>
          <w:lang w:val="en-US" w:eastAsia="zh-CN"/>
        </w:rPr>
        <w:t>指单位按有关规定结转到下年或以后年度继续使用的资金。</w:t>
      </w:r>
    </w:p>
    <w:p>
      <w:pPr>
        <w:ind w:firstLine="643" w:firstLineChars="200"/>
        <w:rPr>
          <w:rFonts w:hint="eastAsia" w:ascii="仿宋_GB2312" w:eastAsia="仿宋_GB2312"/>
          <w:color w:val="auto"/>
          <w:sz w:val="32"/>
          <w:szCs w:val="32"/>
          <w:highlight w:val="none"/>
          <w:lang w:val="en-US" w:eastAsia="zh-CN"/>
        </w:rPr>
      </w:pPr>
      <w:r>
        <w:rPr>
          <w:rFonts w:hint="eastAsia" w:ascii="Times New Roman" w:hAnsi="Times New Roman" w:eastAsia="仿宋_GB2312" w:cs="Times New Roman"/>
          <w:b/>
          <w:color w:val="auto"/>
          <w:sz w:val="32"/>
          <w:szCs w:val="32"/>
          <w:lang w:val="en-US" w:eastAsia="zh-CN"/>
        </w:rPr>
        <w:t>4.社会保障和就业支出（类）行政事业单位养老支出（款）行政单位离退休（项）：</w:t>
      </w:r>
      <w:r>
        <w:rPr>
          <w:rFonts w:hint="eastAsia" w:ascii="仿宋_GB2312" w:eastAsia="仿宋_GB2312"/>
          <w:color w:val="auto"/>
          <w:sz w:val="32"/>
          <w:szCs w:val="32"/>
          <w:highlight w:val="none"/>
          <w:lang w:val="en-US" w:eastAsia="zh-CN"/>
        </w:rPr>
        <w:t>指反映行政单位(包括实行公务员管理的事业单位)开支的离退休支出。</w:t>
      </w:r>
    </w:p>
    <w:p>
      <w:pPr>
        <w:ind w:firstLine="643" w:firstLineChars="200"/>
        <w:rPr>
          <w:rFonts w:hint="eastAsia" w:ascii="仿宋_GB2312" w:eastAsia="仿宋_GB2312"/>
          <w:color w:val="auto"/>
          <w:sz w:val="32"/>
          <w:szCs w:val="32"/>
          <w:highlight w:val="none"/>
          <w:lang w:val="en-US" w:eastAsia="zh-CN"/>
        </w:rPr>
      </w:pPr>
      <w:r>
        <w:rPr>
          <w:rFonts w:hint="eastAsia" w:ascii="Times New Roman" w:hAnsi="Times New Roman" w:eastAsia="仿宋_GB2312" w:cs="Times New Roman"/>
          <w:b/>
          <w:color w:val="auto"/>
          <w:sz w:val="32"/>
          <w:szCs w:val="32"/>
          <w:lang w:val="en-US" w:eastAsia="zh-CN"/>
        </w:rPr>
        <w:t>5.社会保障和就业支出（类）行政事业单位养老支出（款）机关事业单位基本养老保险缴费支出（项）:</w:t>
      </w:r>
      <w:r>
        <w:rPr>
          <w:rFonts w:hint="eastAsia" w:ascii="仿宋_GB2312" w:eastAsia="仿宋_GB2312"/>
          <w:color w:val="auto"/>
          <w:sz w:val="32"/>
          <w:szCs w:val="32"/>
          <w:highlight w:val="none"/>
          <w:lang w:val="en-US" w:eastAsia="zh-CN"/>
        </w:rPr>
        <w:t>指反映机关事业单位实施养老保险制度由单位缴纳的基本养老保险费支出。</w:t>
      </w:r>
    </w:p>
    <w:p>
      <w:pPr>
        <w:ind w:firstLine="643" w:firstLineChars="200"/>
        <w:rPr>
          <w:rFonts w:hint="eastAsia" w:ascii="仿宋_GB2312" w:eastAsia="仿宋_GB2312"/>
          <w:color w:val="auto"/>
          <w:sz w:val="32"/>
          <w:szCs w:val="32"/>
          <w:highlight w:val="none"/>
          <w:lang w:val="en-US" w:eastAsia="zh-CN"/>
        </w:rPr>
      </w:pPr>
      <w:r>
        <w:rPr>
          <w:rFonts w:hint="eastAsia" w:ascii="Times New Roman" w:hAnsi="Times New Roman" w:eastAsia="仿宋_GB2312" w:cs="Times New Roman"/>
          <w:b/>
          <w:color w:val="auto"/>
          <w:sz w:val="32"/>
          <w:szCs w:val="32"/>
          <w:lang w:val="en-US" w:eastAsia="zh-CN"/>
        </w:rPr>
        <w:t>6.卫生健康支出（类）行政事业单位医疗（款）行政单位医疗（项）：</w:t>
      </w:r>
      <w:r>
        <w:rPr>
          <w:rFonts w:hint="eastAsia" w:ascii="仿宋_GB2312" w:eastAsia="仿宋_GB2312"/>
          <w:color w:val="auto"/>
          <w:sz w:val="32"/>
          <w:szCs w:val="32"/>
          <w:highlight w:val="none"/>
          <w:lang w:val="en-US" w:eastAsia="zh-CN"/>
        </w:rPr>
        <w:t>指反映财政部门安排的行政单位(包括实行公务员管理的事业单位)基本医疗保险缴费经费，未参加医疗保险的行政单位的公费医疗经费，按国家规定享受离休人员、红军老战士待遇人员的医疗经费。</w:t>
      </w:r>
    </w:p>
    <w:p>
      <w:pPr>
        <w:ind w:firstLine="643" w:firstLineChars="200"/>
        <w:rPr>
          <w:rFonts w:hint="eastAsia" w:ascii="仿宋_GB2312" w:eastAsia="仿宋_GB2312"/>
          <w:color w:val="auto"/>
          <w:sz w:val="32"/>
          <w:szCs w:val="32"/>
          <w:highlight w:val="none"/>
          <w:lang w:val="en-US" w:eastAsia="zh-CN"/>
        </w:rPr>
      </w:pPr>
      <w:r>
        <w:rPr>
          <w:rFonts w:hint="eastAsia" w:ascii="Times New Roman" w:hAnsi="Times New Roman" w:eastAsia="仿宋_GB2312" w:cs="Times New Roman"/>
          <w:b/>
          <w:color w:val="auto"/>
          <w:sz w:val="32"/>
          <w:szCs w:val="32"/>
          <w:lang w:val="en-US" w:eastAsia="zh-CN"/>
        </w:rPr>
        <w:t>7.卫生健康支出（类）行政事业单位医疗（款）公务员医疗补助（项）：</w:t>
      </w:r>
      <w:r>
        <w:rPr>
          <w:rFonts w:hint="eastAsia" w:ascii="仿宋_GB2312" w:eastAsia="仿宋_GB2312"/>
          <w:color w:val="auto"/>
          <w:sz w:val="32"/>
          <w:szCs w:val="32"/>
          <w:highlight w:val="none"/>
          <w:lang w:val="en-US" w:eastAsia="zh-CN"/>
        </w:rPr>
        <w:t>指反映财政部门安排的行政单位(包括实行公务员管理的事业单位)公务员医疗补助经费。</w:t>
      </w:r>
    </w:p>
    <w:p>
      <w:pPr>
        <w:ind w:firstLine="643" w:firstLineChars="200"/>
        <w:rPr>
          <w:rFonts w:hint="eastAsia" w:ascii="仿宋_GB2312" w:eastAsia="仿宋_GB2312"/>
          <w:color w:val="auto"/>
          <w:sz w:val="32"/>
          <w:szCs w:val="32"/>
          <w:highlight w:val="none"/>
          <w:lang w:val="en-US" w:eastAsia="zh-CN"/>
        </w:rPr>
      </w:pPr>
      <w:r>
        <w:rPr>
          <w:rFonts w:hint="eastAsia" w:ascii="Times New Roman" w:hAnsi="Times New Roman" w:eastAsia="仿宋_GB2312" w:cs="Times New Roman"/>
          <w:b/>
          <w:color w:val="auto"/>
          <w:sz w:val="32"/>
          <w:szCs w:val="32"/>
          <w:lang w:val="en-US" w:eastAsia="zh-CN"/>
        </w:rPr>
        <w:t>8.住房保障支出（类）住房改革支出（款）住房公积金（项）：</w:t>
      </w:r>
      <w:r>
        <w:rPr>
          <w:rFonts w:hint="eastAsia" w:ascii="仿宋_GB2312" w:eastAsia="仿宋_GB2312"/>
          <w:color w:val="auto"/>
          <w:sz w:val="32"/>
          <w:szCs w:val="32"/>
          <w:highlight w:val="none"/>
          <w:lang w:val="en-US" w:eastAsia="zh-CN"/>
        </w:rPr>
        <w:t>反映行政事业单位按人力资源和社会保障部、财政部规定的基本工资和津贴补贴以及规定比例为职工交纳的住房公积金。</w:t>
      </w:r>
    </w:p>
    <w:p>
      <w:pPr>
        <w:keepNext w:val="0"/>
        <w:keepLines w:val="0"/>
        <w:pageBreakBefore w:val="0"/>
        <w:kinsoku/>
        <w:wordWrap/>
        <w:overflowPunct/>
        <w:topLinePunct w:val="0"/>
        <w:autoSpaceDE/>
        <w:autoSpaceDN/>
        <w:bidi w:val="0"/>
        <w:adjustRightInd/>
        <w:spacing w:line="560" w:lineRule="exact"/>
        <w:ind w:firstLine="643" w:firstLineChars="200"/>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b/>
          <w:color w:val="auto"/>
          <w:sz w:val="32"/>
          <w:szCs w:val="32"/>
          <w:lang w:val="en-US" w:eastAsia="zh-CN"/>
        </w:rPr>
        <w:t>9</w:t>
      </w:r>
      <w:r>
        <w:rPr>
          <w:rFonts w:hint="default" w:ascii="Times New Roman" w:hAnsi="Times New Roman" w:eastAsia="仿宋_GB2312" w:cs="Times New Roman"/>
          <w:b/>
          <w:color w:val="auto"/>
          <w:sz w:val="32"/>
          <w:szCs w:val="32"/>
        </w:rPr>
        <w:t>.“三公”经费：</w:t>
      </w:r>
      <w:r>
        <w:rPr>
          <w:rFonts w:hint="default" w:ascii="Times New Roman" w:hAnsi="Times New Roman" w:eastAsia="仿宋_GB2312" w:cs="Times New Roman"/>
          <w:color w:val="auto"/>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kinsoku/>
        <w:wordWrap/>
        <w:overflowPunct/>
        <w:topLinePunct w:val="0"/>
        <w:autoSpaceDE/>
        <w:autoSpaceDN/>
        <w:bidi w:val="0"/>
        <w:adjustRightInd/>
        <w:spacing w:line="560" w:lineRule="exact"/>
        <w:ind w:firstLine="640" w:firstLineChars="200"/>
        <w:rPr>
          <w:rFonts w:hint="default" w:ascii="Times New Roman" w:hAnsi="Times New Roman" w:eastAsia="仿宋_GB2312" w:cs="Times New Roman"/>
          <w:color w:val="auto"/>
          <w:sz w:val="32"/>
          <w:szCs w:val="32"/>
        </w:rPr>
      </w:pPr>
      <w:r>
        <w:rPr>
          <w:rFonts w:hint="eastAsia"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color w:val="auto"/>
          <w:sz w:val="32"/>
          <w:szCs w:val="32"/>
        </w:rPr>
        <w:t>机关运行经费</w:t>
      </w:r>
      <w:r>
        <w:rPr>
          <w:rFonts w:hint="default" w:ascii="Times New Roman" w:hAnsi="Times New Roman" w:eastAsia="仿宋_GB2312" w:cs="Times New Roman"/>
          <w:color w:val="auto"/>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kinsoku/>
        <w:wordWrap/>
        <w:overflowPunct/>
        <w:topLinePunct w:val="0"/>
        <w:autoSpaceDE/>
        <w:autoSpaceDN/>
        <w:bidi w:val="0"/>
        <w:adjustRightInd/>
        <w:spacing w:line="560" w:lineRule="exact"/>
        <w:ind w:firstLine="640" w:firstLineChars="200"/>
        <w:rPr>
          <w:rFonts w:hint="default" w:ascii="Times New Roman" w:hAnsi="Times New Roman" w:eastAsia="仿宋_GB2312" w:cs="Times New Roman"/>
          <w:color w:val="auto"/>
          <w:sz w:val="32"/>
          <w:szCs w:val="32"/>
        </w:rPr>
      </w:pPr>
      <w:r>
        <w:rPr>
          <w:rFonts w:hint="eastAsia"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color w:val="auto"/>
          <w:sz w:val="32"/>
          <w:szCs w:val="32"/>
        </w:rPr>
        <w:t>基本支出</w:t>
      </w:r>
      <w:r>
        <w:rPr>
          <w:rFonts w:hint="default" w:ascii="Times New Roman" w:hAnsi="Times New Roman" w:eastAsia="仿宋_GB2312" w:cs="Times New Roman"/>
          <w:color w:val="auto"/>
          <w:sz w:val="32"/>
          <w:szCs w:val="32"/>
        </w:rPr>
        <w:t>：指为保障机构正常运转、完成日常工作任务而发生的人员支出和公用支出。</w:t>
      </w:r>
    </w:p>
    <w:p>
      <w:pPr>
        <w:keepNext w:val="0"/>
        <w:keepLines w:val="0"/>
        <w:pageBreakBefore w:val="0"/>
        <w:kinsoku/>
        <w:wordWrap/>
        <w:overflowPunct/>
        <w:topLinePunct w:val="0"/>
        <w:autoSpaceDE/>
        <w:autoSpaceDN/>
        <w:bidi w:val="0"/>
        <w:adjustRightInd/>
        <w:spacing w:line="560" w:lineRule="exact"/>
        <w:ind w:firstLine="640" w:firstLineChars="200"/>
        <w:rPr>
          <w:rFonts w:hint="default" w:ascii="Times New Roman" w:hAnsi="Times New Roman" w:eastAsia="仿宋_GB2312" w:cs="Times New Roman"/>
          <w:color w:val="auto"/>
          <w:sz w:val="32"/>
          <w:szCs w:val="32"/>
        </w:rPr>
      </w:pPr>
      <w:r>
        <w:rPr>
          <w:rFonts w:hint="eastAsia"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color w:val="auto"/>
          <w:sz w:val="32"/>
          <w:szCs w:val="32"/>
        </w:rPr>
        <w:t>项目支出</w:t>
      </w:r>
      <w:r>
        <w:rPr>
          <w:rFonts w:hint="default" w:ascii="Times New Roman" w:hAnsi="Times New Roman" w:eastAsia="仿宋_GB2312" w:cs="Times New Roman"/>
          <w:color w:val="auto"/>
          <w:sz w:val="32"/>
          <w:szCs w:val="32"/>
        </w:rPr>
        <w:t>：指在基本支出之外为完成特定行政任务和事业发展目标所发生的支出。</w:t>
      </w:r>
    </w:p>
    <w:p>
      <w:pPr>
        <w:keepNext w:val="0"/>
        <w:keepLines w:val="0"/>
        <w:pageBreakBefore w:val="0"/>
        <w:kinsoku/>
        <w:wordWrap/>
        <w:overflowPunct/>
        <w:topLinePunct w:val="0"/>
        <w:autoSpaceDE/>
        <w:autoSpaceDN/>
        <w:bidi w:val="0"/>
        <w:adjustRightInd/>
        <w:spacing w:line="560" w:lineRule="exact"/>
        <w:rPr>
          <w:rFonts w:hint="default" w:ascii="Times New Roman" w:hAnsi="Times New Roman" w:cs="Times New Roman"/>
          <w:color w:val="auto"/>
        </w:rPr>
      </w:pPr>
      <w:bookmarkStart w:id="76" w:name="_Toc15396614"/>
      <w:bookmarkStart w:id="77" w:name="__x000F_第四部分_附件"/>
    </w:p>
    <w:p>
      <w:pPr>
        <w:pStyle w:val="11"/>
        <w:keepNext w:val="0"/>
        <w:keepLines w:val="0"/>
        <w:pageBreakBefore w:val="0"/>
        <w:kinsoku/>
        <w:wordWrap/>
        <w:overflowPunct/>
        <w:topLinePunct w:val="0"/>
        <w:autoSpaceDE/>
        <w:autoSpaceDN/>
        <w:bidi w:val="0"/>
        <w:adjustRightInd/>
        <w:spacing w:line="560" w:lineRule="exact"/>
        <w:rPr>
          <w:rFonts w:hint="default" w:ascii="Times New Roman" w:hAnsi="Times New Roman" w:cs="Times New Roman"/>
          <w:color w:val="auto"/>
        </w:rPr>
      </w:pPr>
    </w:p>
    <w:p>
      <w:pPr>
        <w:pStyle w:val="11"/>
        <w:keepNext w:val="0"/>
        <w:keepLines w:val="0"/>
        <w:pageBreakBefore w:val="0"/>
        <w:kinsoku/>
        <w:wordWrap/>
        <w:overflowPunct/>
        <w:topLinePunct w:val="0"/>
        <w:autoSpaceDE/>
        <w:autoSpaceDN/>
        <w:bidi w:val="0"/>
        <w:adjustRightInd/>
        <w:spacing w:line="560" w:lineRule="exact"/>
        <w:rPr>
          <w:rFonts w:hint="default" w:ascii="Times New Roman" w:hAnsi="Times New Roman" w:cs="Times New Roman"/>
          <w:color w:val="auto"/>
        </w:rPr>
      </w:pPr>
    </w:p>
    <w:p>
      <w:pPr>
        <w:keepNext w:val="0"/>
        <w:keepLines w:val="0"/>
        <w:pageBreakBefore w:val="0"/>
        <w:kinsoku/>
        <w:wordWrap/>
        <w:overflowPunct/>
        <w:topLinePunct w:val="0"/>
        <w:autoSpaceDE/>
        <w:autoSpaceDN/>
        <w:bidi w:val="0"/>
        <w:adjustRightInd/>
        <w:spacing w:line="560" w:lineRule="exact"/>
        <w:jc w:val="center"/>
        <w:rPr>
          <w:rFonts w:hint="default" w:ascii="Times New Roman" w:hAnsi="Times New Roman" w:eastAsia="方正小标宋简体" w:cs="Times New Roman"/>
          <w:color w:val="auto"/>
          <w:sz w:val="44"/>
          <w:szCs w:val="44"/>
        </w:rPr>
      </w:pPr>
      <w:bookmarkStart w:id="78" w:name="_第四部分_附件"/>
      <w:r>
        <w:rPr>
          <w:rFonts w:hint="default" w:ascii="Times New Roman" w:hAnsi="Times New Roman" w:eastAsia="方正小标宋简体" w:cs="Times New Roman"/>
          <w:color w:val="auto"/>
          <w:sz w:val="44"/>
          <w:szCs w:val="44"/>
        </w:rPr>
        <w:t>第四部分 附件</w:t>
      </w:r>
      <w:bookmarkEnd w:id="76"/>
    </w:p>
    <w:bookmarkEnd w:id="77"/>
    <w:bookmarkEnd w:id="78"/>
    <w:p>
      <w:pPr>
        <w:keepNext w:val="0"/>
        <w:keepLines w:val="0"/>
        <w:pageBreakBefore w:val="0"/>
        <w:kinsoku/>
        <w:wordWrap/>
        <w:overflowPunct/>
        <w:topLinePunct w:val="0"/>
        <w:autoSpaceDE/>
        <w:autoSpaceDN/>
        <w:bidi w:val="0"/>
        <w:adjustRightInd/>
        <w:spacing w:line="560" w:lineRule="exact"/>
        <w:rPr>
          <w:rFonts w:hint="default" w:ascii="Times New Roman" w:hAnsi="Times New Roman" w:eastAsia="仿宋_GB2312" w:cs="Times New Roman"/>
          <w:b/>
          <w:color w:val="auto"/>
          <w:sz w:val="32"/>
          <w:szCs w:val="32"/>
        </w:rPr>
      </w:pPr>
      <w:bookmarkStart w:id="79" w:name="_附件1"/>
      <w:r>
        <w:rPr>
          <w:rFonts w:hint="default" w:ascii="Times New Roman" w:hAnsi="Times New Roman" w:eastAsia="仿宋_GB2312" w:cs="Times New Roman"/>
          <w:b/>
          <w:color w:val="auto"/>
          <w:sz w:val="32"/>
          <w:szCs w:val="32"/>
        </w:rPr>
        <w:t>附件1</w:t>
      </w:r>
    </w:p>
    <w:bookmarkEnd w:id="79"/>
    <w:p>
      <w:pPr>
        <w:keepNext w:val="0"/>
        <w:keepLines w:val="0"/>
        <w:pageBreakBefore w:val="0"/>
        <w:kinsoku/>
        <w:wordWrap/>
        <w:overflowPunct/>
        <w:topLinePunct w:val="0"/>
        <w:autoSpaceDE/>
        <w:autoSpaceDN/>
        <w:bidi w:val="0"/>
        <w:adjustRightInd/>
        <w:spacing w:line="560" w:lineRule="exact"/>
        <w:jc w:val="center"/>
        <w:rPr>
          <w:rFonts w:hint="default" w:ascii="Times New Roman" w:hAnsi="Times New Roman" w:eastAsia="方正小标宋简体" w:cs="Times New Roman"/>
          <w:color w:val="auto"/>
          <w:sz w:val="36"/>
          <w:szCs w:val="36"/>
        </w:rPr>
      </w:pPr>
      <w:r>
        <w:rPr>
          <w:rFonts w:hint="default" w:ascii="Times New Roman" w:hAnsi="Times New Roman" w:eastAsia="方正小标宋简体" w:cs="Times New Roman"/>
          <w:color w:val="auto"/>
          <w:sz w:val="36"/>
          <w:szCs w:val="36"/>
        </w:rPr>
        <w:t>米易县住房和城乡建设局</w:t>
      </w:r>
    </w:p>
    <w:p>
      <w:pPr>
        <w:keepNext w:val="0"/>
        <w:keepLines w:val="0"/>
        <w:pageBreakBefore w:val="0"/>
        <w:kinsoku/>
        <w:wordWrap/>
        <w:overflowPunct/>
        <w:topLinePunct w:val="0"/>
        <w:autoSpaceDE/>
        <w:autoSpaceDN/>
        <w:bidi w:val="0"/>
        <w:adjustRightInd/>
        <w:spacing w:line="560" w:lineRule="exact"/>
        <w:jc w:val="center"/>
        <w:rPr>
          <w:rFonts w:hint="default" w:ascii="Times New Roman" w:hAnsi="Times New Roman" w:eastAsia="方正小标宋简体" w:cs="Times New Roman"/>
          <w:color w:val="auto"/>
          <w:sz w:val="36"/>
          <w:szCs w:val="36"/>
        </w:rPr>
      </w:pPr>
      <w:r>
        <w:rPr>
          <w:rFonts w:hint="default" w:ascii="Times New Roman" w:hAnsi="Times New Roman" w:eastAsia="方正小标宋简体" w:cs="Times New Roman"/>
          <w:color w:val="auto"/>
          <w:sz w:val="36"/>
          <w:szCs w:val="36"/>
        </w:rPr>
        <w:t>202</w:t>
      </w:r>
      <w:r>
        <w:rPr>
          <w:rFonts w:hint="default" w:ascii="Times New Roman" w:hAnsi="Times New Roman" w:eastAsia="方正小标宋简体" w:cs="Times New Roman"/>
          <w:color w:val="auto"/>
          <w:sz w:val="36"/>
          <w:szCs w:val="36"/>
          <w:lang w:val="en-US" w:eastAsia="zh-CN"/>
        </w:rPr>
        <w:t>1</w:t>
      </w:r>
      <w:r>
        <w:rPr>
          <w:rFonts w:hint="default" w:ascii="Times New Roman" w:hAnsi="Times New Roman" w:eastAsia="方正小标宋简体" w:cs="Times New Roman"/>
          <w:color w:val="auto"/>
          <w:sz w:val="36"/>
          <w:szCs w:val="36"/>
        </w:rPr>
        <w:t>年度部门整体支出绩效评价报告</w:t>
      </w:r>
    </w:p>
    <w:p>
      <w:pPr>
        <w:keepNext w:val="0"/>
        <w:keepLines w:val="0"/>
        <w:pageBreakBefore w:val="0"/>
        <w:kinsoku/>
        <w:wordWrap/>
        <w:overflowPunct/>
        <w:topLinePunct w:val="0"/>
        <w:autoSpaceDE/>
        <w:autoSpaceDN/>
        <w:bidi w:val="0"/>
        <w:adjustRightInd/>
        <w:spacing w:line="560" w:lineRule="exact"/>
        <w:rPr>
          <w:rFonts w:hint="default" w:ascii="Times New Roman" w:hAnsi="Times New Roman" w:cs="Times New Roman"/>
          <w:color w:val="0000FF"/>
        </w:rPr>
      </w:pPr>
      <w:bookmarkStart w:id="80" w:name="_附件2"/>
    </w:p>
    <w:p>
      <w:pPr>
        <w:keepNext w:val="0"/>
        <w:keepLines w:val="0"/>
        <w:pageBreakBefore w:val="0"/>
        <w:kinsoku/>
        <w:wordWrap/>
        <w:overflowPunct/>
        <w:topLinePunct w:val="0"/>
        <w:autoSpaceDE/>
        <w:autoSpaceDN/>
        <w:bidi w:val="0"/>
        <w:adjustRightInd/>
        <w:spacing w:line="56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一、部门概况</w:t>
      </w:r>
    </w:p>
    <w:p>
      <w:pPr>
        <w:keepNext w:val="0"/>
        <w:keepLines w:val="0"/>
        <w:pageBreakBefore w:val="0"/>
        <w:kinsoku/>
        <w:wordWrap/>
        <w:overflowPunct/>
        <w:topLinePunct w:val="0"/>
        <w:autoSpaceDE/>
        <w:autoSpaceDN/>
        <w:bidi w:val="0"/>
        <w:adjustRightInd/>
        <w:spacing w:line="560" w:lineRule="exact"/>
        <w:ind w:firstLine="643" w:firstLineChars="200"/>
        <w:rPr>
          <w:rFonts w:hint="default" w:ascii="Times New Roman" w:hAnsi="Times New Roman" w:eastAsia="方正楷体简体" w:cs="Times New Roman"/>
          <w:b/>
          <w:color w:val="auto"/>
          <w:sz w:val="32"/>
          <w:szCs w:val="32"/>
        </w:rPr>
      </w:pPr>
      <w:r>
        <w:rPr>
          <w:rFonts w:hint="default" w:ascii="Times New Roman" w:hAnsi="Times New Roman" w:eastAsia="方正楷体简体" w:cs="Times New Roman"/>
          <w:b/>
          <w:color w:val="auto"/>
          <w:sz w:val="32"/>
          <w:szCs w:val="32"/>
        </w:rPr>
        <w:t>（一）机构组成。</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米易县住房和城乡建设局内设行政股室5个，即办公室、城乡建设股、建筑行业管理股、综合股、人防和消防股；下属6个事业单位，即米易县住房保障服务中心、米易县城乡建设促进中心（设主任</w:t>
      </w:r>
      <w:r>
        <w:rPr>
          <w:rFonts w:hint="default" w:ascii="Times New Roman" w:hAnsi="Times New Roman" w:cs="Times New Roman"/>
          <w:sz w:val="32"/>
          <w:szCs w:val="32"/>
        </w:rPr>
        <w:t> </w:t>
      </w:r>
      <w:r>
        <w:rPr>
          <w:rFonts w:hint="default" w:ascii="Times New Roman" w:hAnsi="Times New Roman" w:eastAsia="仿宋_GB2312" w:cs="Times New Roman"/>
          <w:sz w:val="32"/>
          <w:szCs w:val="32"/>
        </w:rPr>
        <w:t>1</w:t>
      </w:r>
      <w:r>
        <w:rPr>
          <w:rFonts w:hint="default" w:ascii="Times New Roman" w:hAnsi="Times New Roman" w:cs="Times New Roman"/>
          <w:sz w:val="32"/>
          <w:szCs w:val="32"/>
        </w:rPr>
        <w:t> </w:t>
      </w:r>
      <w:r>
        <w:rPr>
          <w:rFonts w:hint="default" w:ascii="Times New Roman" w:hAnsi="Times New Roman" w:eastAsia="仿宋_GB2312" w:cs="Times New Roman"/>
          <w:sz w:val="32"/>
          <w:szCs w:val="32"/>
        </w:rPr>
        <w:t>名，按副科级干部管理）、米易县建设工程质量安全监测站、米易县房地产发展和物业服务中心、米易县规划建设监察大队、米易县建筑行业服务站。</w:t>
      </w:r>
    </w:p>
    <w:p>
      <w:pPr>
        <w:keepNext w:val="0"/>
        <w:keepLines w:val="0"/>
        <w:pageBreakBefore w:val="0"/>
        <w:kinsoku/>
        <w:wordWrap/>
        <w:overflowPunct/>
        <w:topLinePunct w:val="0"/>
        <w:autoSpaceDE/>
        <w:autoSpaceDN/>
        <w:bidi w:val="0"/>
        <w:adjustRightInd/>
        <w:spacing w:line="560" w:lineRule="exact"/>
        <w:ind w:firstLine="643" w:firstLineChars="200"/>
        <w:rPr>
          <w:rFonts w:hint="default" w:ascii="Times New Roman" w:hAnsi="Times New Roman" w:eastAsia="方正楷体简体" w:cs="Times New Roman"/>
          <w:b/>
          <w:color w:val="auto"/>
          <w:sz w:val="32"/>
          <w:szCs w:val="32"/>
        </w:rPr>
      </w:pPr>
      <w:r>
        <w:rPr>
          <w:rFonts w:hint="default" w:ascii="Times New Roman" w:hAnsi="Times New Roman" w:eastAsia="方正楷体简体" w:cs="Times New Roman"/>
          <w:b/>
          <w:color w:val="auto"/>
          <w:sz w:val="32"/>
          <w:szCs w:val="32"/>
        </w:rPr>
        <w:t>（二）单位基本职能。</w:t>
      </w:r>
    </w:p>
    <w:p>
      <w:pPr>
        <w:keepNext w:val="0"/>
        <w:keepLines w:val="0"/>
        <w:pageBreakBefore w:val="0"/>
        <w:widowControl/>
        <w:kinsoku/>
        <w:wordWrap/>
        <w:overflowPunct/>
        <w:topLinePunct w:val="0"/>
        <w:autoSpaceDE/>
        <w:autoSpaceDN/>
        <w:bidi w:val="0"/>
        <w:adjustRightInd/>
        <w:snapToGrid w:val="0"/>
        <w:spacing w:line="56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负责城市市政设施年度建设计划编制。指导城市市政设施建设和城市地铁、轨道交通等城市公共交通设施的建设。参与城市总体规划和专项规划编制和审核。参与城市市政基础设施建设项目竣工验收、移交工作。拟订全县村镇建设的发展规划并监督实施。指导全县乡镇和村庄建设工作。指导全县农村住房建设、危房改造、公用设施建设、小城镇建设、建筑工匠培训和管理。组织开展全县“特色小城镇”培育创建、村镇建设试点工作。参与我县新农村建设、改善农村人居环境工作。负责历史文化名城（镇、村）保护审核报批、保护和监督管理职责。</w:t>
      </w:r>
    </w:p>
    <w:p>
      <w:pPr>
        <w:keepNext w:val="0"/>
        <w:keepLines w:val="0"/>
        <w:pageBreakBefore w:val="0"/>
        <w:widowControl/>
        <w:kinsoku/>
        <w:wordWrap/>
        <w:overflowPunct/>
        <w:topLinePunct w:val="0"/>
        <w:autoSpaceDE/>
        <w:autoSpaceDN/>
        <w:bidi w:val="0"/>
        <w:adjustRightInd/>
        <w:snapToGrid w:val="0"/>
        <w:spacing w:line="56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2．拟订建筑业中长期规划、行业政策。承担建筑市场及本地建筑施工企业资质、注册建造师的监督管理。参与房建和市政设施项目施工招投标活动监督。协助处理建设工程农民工拖欠工资。负责城市建设档案管理、散装水泥发展和应用的监督检查、材料价格信息、工程造价管理和施工合同备案管理。贯彻执行工程质量监督政策、管理规章、安全生产劳动保护的法律、法规和标准。研究拟订建筑行业安全保护措施。负责房屋建筑和市政基础设施工程的施工质量、安全生产和文明施工管理工作。负责工程质量竣工验收备案管理。负责行业安全生产综合监督管理和考核。负责组织建设工程质量安全生产大检查。指挥、处理房屋建筑和市政基础设施建设工程质量和安全突发应急事件。组织或参与重大工程质量问题、安全事故调查处理。指导起重机械设备备案管理、建筑施工企业编制保证安全施工的措施和专项施工方案的备案工作。负责全县建筑施工企业《安全生产许可证》的监督管理。负责对房屋建筑和市政工程施工扬尘、房屋建筑工程抗震设防实施情况、工程监理质量检测机构、专职安全管理人员、工程建设施工过程中质量安全强制性标准进行监督检查。负责全县建筑工程质量安全监督机构、监督人员考核工作。负责全县建设企业专业管理人员、特种作业人员、三类人员岗位培训和证书复检、备案及建筑劳务输出人员技能培训鉴定工作。指导农村住房建设质量安全监管。承担全县勘察设计行业综合管理的具体工作。参与建设工程勘察设计招标管理和勘察设计违法违规行为的查处。负责施工图审查备案工作和局系统信息化建设工作。负责行业新技术、新工艺、新材料、新设备的推广和应用工作。负责建设工程消防安全性施工图审查、备案、消防竣工验收和抽查职责。负责城市基础设施配套费的征收。 </w:t>
      </w:r>
    </w:p>
    <w:p>
      <w:pPr>
        <w:keepNext w:val="0"/>
        <w:keepLines w:val="0"/>
        <w:pageBreakBefore w:val="0"/>
        <w:widowControl/>
        <w:kinsoku/>
        <w:wordWrap/>
        <w:overflowPunct/>
        <w:topLinePunct w:val="0"/>
        <w:autoSpaceDE/>
        <w:autoSpaceDN/>
        <w:bidi w:val="0"/>
        <w:adjustRightInd/>
        <w:snapToGrid w:val="0"/>
        <w:spacing w:line="560" w:lineRule="exact"/>
        <w:ind w:firstLine="640"/>
        <w:rPr>
          <w:rFonts w:hint="default" w:ascii="Times New Roman" w:hAnsi="Times New Roman" w:eastAsia="仿宋_GB2312" w:cs="Times New Roman"/>
          <w:color w:val="0000FF"/>
          <w:sz w:val="32"/>
          <w:szCs w:val="32"/>
        </w:rPr>
      </w:pPr>
      <w:r>
        <w:rPr>
          <w:rFonts w:hint="default" w:ascii="Times New Roman" w:hAnsi="Times New Roman" w:eastAsia="仿宋_GB2312" w:cs="Times New Roman"/>
          <w:sz w:val="32"/>
          <w:szCs w:val="32"/>
        </w:rPr>
        <w:t>3．研究拟订全县房地产业的发展规划、产业政策和规章制度。负责全县房地产业监督管理工作。负责房地产开发经营管理、物业管理、房屋产权交易和权属管理、房地产中介机构管理工作。组织拟定物业管理、房屋安全鉴定、白蚁防治等工作的规章制度并监督实施职责。参与全县城镇土地开发项目土地拍卖条件意见及规划编制方案审核工作。负责行业体制改革的政策研究及规范性文件合法性审查。负责行业的法制建设、法制宣传、培训工作。负责行业行政复议、行政诉讼等法律服务工作。负责本系统执法人员管理工作。协助做好立法调研和草案起草工作。负责本系统行政审批事项、行政许可事项和政务服务事项工作。宣传、贯彻和执行国家、省、市政府关于城镇保障性安居工程方面和住房改革方面的方针、政策。组织编制全县城镇保障性安居工程发展规划和年度计划并监督实施。会同县级相关部门筹集、管理、监督使用保障性住房资金。建设完善住房保障体系，健全准入、退出等管理机制。负责全县城镇保障性安居工程建设的计划、组织、指导、协调、监督实施工作。负责全县公共租赁住房补贴的审批、监督发放 工作。负责公共租赁住房共有产权的实施。负责全县住房保障相关数据的收集、整理、统计、上报工作。负责全县城市低收入家庭住房档案的建设和完善工作。负责全县住房制度改革配套政策的拟订、报批工作。完善住房补贴制度。负责房改房、已购经济适用房和企业集资建房的上市审批。负责县国有土地房屋征收管理工作。贯彻执行国家省市人民防空工作的方针政策和法律法规，拟订全县人民防空发展规划和有关政策。负责防空地下室的管理。负责组织发放防空警报和灾情警报，指导 人民防空专业队伍建设，组织防空防灾演练。负责人民防空工 程避难场所的建设与管理。制定人民防空宣传教育计划，开展避难知识宣传教育，普及公民防护基本知识和技能。负责人民防空工程使用费和人防易地建设费的征收和管理。</w:t>
      </w:r>
      <w:r>
        <w:rPr>
          <w:rFonts w:hint="default" w:ascii="Times New Roman" w:hAnsi="Times New Roman" w:eastAsia="仿宋_GB2312" w:cs="Times New Roman"/>
          <w:color w:val="0000FF"/>
          <w:sz w:val="32"/>
          <w:szCs w:val="32"/>
        </w:rPr>
        <w:t xml:space="preserve"> </w:t>
      </w:r>
    </w:p>
    <w:p>
      <w:pPr>
        <w:keepNext w:val="0"/>
        <w:keepLines w:val="0"/>
        <w:pageBreakBefore w:val="0"/>
        <w:kinsoku/>
        <w:wordWrap/>
        <w:overflowPunct/>
        <w:topLinePunct w:val="0"/>
        <w:autoSpaceDE/>
        <w:autoSpaceDN/>
        <w:bidi w:val="0"/>
        <w:adjustRightInd/>
        <w:spacing w:line="560" w:lineRule="exact"/>
        <w:ind w:firstLine="482" w:firstLineChars="150"/>
        <w:rPr>
          <w:rFonts w:hint="default" w:ascii="Times New Roman" w:hAnsi="Times New Roman" w:eastAsia="方正楷体简体" w:cs="Times New Roman"/>
          <w:b/>
          <w:color w:val="auto"/>
          <w:sz w:val="32"/>
          <w:szCs w:val="32"/>
        </w:rPr>
      </w:pPr>
      <w:r>
        <w:rPr>
          <w:rFonts w:hint="default" w:ascii="Times New Roman" w:hAnsi="Times New Roman" w:eastAsia="方正楷体简体" w:cs="Times New Roman"/>
          <w:b/>
          <w:color w:val="auto"/>
          <w:sz w:val="32"/>
          <w:szCs w:val="32"/>
        </w:rPr>
        <w:t>（三）人员概况。</w:t>
      </w:r>
    </w:p>
    <w:p>
      <w:pPr>
        <w:pStyle w:val="17"/>
        <w:keepNext w:val="0"/>
        <w:keepLines w:val="0"/>
        <w:pageBreakBefore w:val="0"/>
        <w:shd w:val="clear" w:color="auto" w:fill="FFFFFF"/>
        <w:kinsoku/>
        <w:wordWrap/>
        <w:overflowPunct/>
        <w:topLinePunct w:val="0"/>
        <w:autoSpaceDE/>
        <w:autoSpaceDN/>
        <w:bidi w:val="0"/>
        <w:spacing w:before="0" w:beforeAutospacing="0" w:after="0" w:afterAutospacing="0" w:line="560" w:lineRule="exact"/>
        <w:ind w:firstLine="630"/>
        <w:jc w:val="both"/>
        <w:rPr>
          <w:rFonts w:hint="default" w:ascii="Times New Roman" w:hAnsi="Times New Roman" w:eastAsia="楷体_GB2312" w:cs="Times New Roman"/>
          <w:color w:val="000000"/>
          <w:kern w:val="0"/>
          <w:sz w:val="32"/>
          <w:szCs w:val="32"/>
          <w:shd w:val="clear" w:color="auto" w:fill="FFFFFF"/>
          <w:lang w:val="zh-CN"/>
        </w:rPr>
      </w:pPr>
      <w:r>
        <w:rPr>
          <w:rFonts w:hint="default" w:ascii="Times New Roman" w:hAnsi="Times New Roman" w:eastAsia="仿宋_GB2312" w:cs="Times New Roman"/>
          <w:kern w:val="2"/>
          <w:sz w:val="32"/>
          <w:szCs w:val="32"/>
        </w:rPr>
        <w:t>截止2021年底我单位编制</w:t>
      </w:r>
      <w:r>
        <w:rPr>
          <w:rFonts w:hint="default" w:ascii="Times New Roman" w:hAnsi="Times New Roman" w:eastAsia="仿宋_GB2312" w:cs="Times New Roman"/>
          <w:kern w:val="2"/>
          <w:sz w:val="32"/>
          <w:szCs w:val="32"/>
          <w:lang w:val="en-US" w:eastAsia="zh-CN"/>
        </w:rPr>
        <w:t>数</w:t>
      </w:r>
      <w:r>
        <w:rPr>
          <w:rFonts w:hint="default" w:ascii="Times New Roman" w:hAnsi="Times New Roman" w:eastAsia="仿宋_GB2312" w:cs="Times New Roman"/>
          <w:kern w:val="2"/>
          <w:sz w:val="32"/>
          <w:szCs w:val="32"/>
        </w:rPr>
        <w:t>为45人（其中行政编制6人，事业编制人数38人，工勤人员1人）。实有公务员8名，事业33人（其中1人为新聘工勤），临聘人员19人，退休人员16名。</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both"/>
        <w:textAlignment w:val="auto"/>
        <w:rPr>
          <w:rFonts w:hint="default" w:ascii="Times New Roman" w:hAnsi="Times New Roman" w:eastAsia="黑体" w:cs="Times New Roman"/>
          <w:color w:val="000000"/>
          <w:kern w:val="0"/>
          <w:sz w:val="32"/>
          <w:szCs w:val="32"/>
          <w:shd w:val="clear" w:color="auto" w:fill="FFFFFF"/>
        </w:rPr>
      </w:pPr>
      <w:r>
        <w:rPr>
          <w:rFonts w:hint="default" w:ascii="Times New Roman" w:hAnsi="Times New Roman" w:eastAsia="黑体" w:cs="Times New Roman"/>
          <w:color w:val="000000"/>
          <w:kern w:val="0"/>
          <w:sz w:val="32"/>
          <w:szCs w:val="32"/>
          <w:shd w:val="clear" w:color="auto" w:fill="FFFFFF"/>
        </w:rPr>
        <w:t>二、部门财政资金收支情况</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both"/>
        <w:textAlignment w:val="auto"/>
        <w:rPr>
          <w:rFonts w:hint="default" w:ascii="Times New Roman" w:hAnsi="Times New Roman" w:eastAsia="楷体_GB2312" w:cs="Times New Roman"/>
          <w:b/>
          <w:bCs/>
          <w:color w:val="000000"/>
          <w:kern w:val="0"/>
          <w:sz w:val="32"/>
          <w:szCs w:val="32"/>
          <w:shd w:val="clear" w:color="auto" w:fill="FFFFFF"/>
          <w:lang w:val="zh-CN"/>
        </w:rPr>
      </w:pPr>
      <w:r>
        <w:rPr>
          <w:rFonts w:hint="default" w:ascii="Times New Roman" w:hAnsi="Times New Roman" w:eastAsia="楷体_GB2312" w:cs="Times New Roman"/>
          <w:b/>
          <w:bCs/>
          <w:color w:val="000000"/>
          <w:kern w:val="0"/>
          <w:sz w:val="32"/>
          <w:szCs w:val="32"/>
          <w:shd w:val="clear" w:color="auto" w:fill="FFFFFF"/>
          <w:lang w:val="zh-CN"/>
        </w:rPr>
        <w:t>（一）部门财政资金收入情况。</w:t>
      </w:r>
    </w:p>
    <w:p>
      <w:pPr>
        <w:keepNext w:val="0"/>
        <w:keepLines w:val="0"/>
        <w:pageBreakBefore w:val="0"/>
        <w:kinsoku/>
        <w:wordWrap/>
        <w:overflowPunct/>
        <w:topLinePunct w:val="0"/>
        <w:autoSpaceDE/>
        <w:autoSpaceDN/>
        <w:bidi w:val="0"/>
        <w:adjustRightInd w:val="0"/>
        <w:snapToGrid w:val="0"/>
        <w:spacing w:line="560" w:lineRule="exact"/>
        <w:ind w:firstLine="720"/>
        <w:rPr>
          <w:rFonts w:hint="default" w:ascii="Times New Roman" w:hAnsi="Times New Roman" w:eastAsia="楷体_GB2312" w:cs="Times New Roman"/>
          <w:color w:val="auto"/>
          <w:kern w:val="0"/>
          <w:sz w:val="32"/>
          <w:szCs w:val="32"/>
          <w:shd w:val="clear" w:color="auto" w:fill="FFFFFF"/>
          <w:lang w:val="zh-CN"/>
        </w:rPr>
      </w:pPr>
      <w:r>
        <w:rPr>
          <w:rFonts w:hint="default" w:ascii="Times New Roman" w:hAnsi="Times New Roman" w:eastAsia="仿宋_GB2312" w:cs="Times New Roman"/>
          <w:color w:val="auto"/>
          <w:kern w:val="2"/>
          <w:sz w:val="32"/>
          <w:szCs w:val="32"/>
          <w:lang w:val="en-US" w:eastAsia="zh-CN" w:bidi="ar-SA"/>
        </w:rPr>
        <w:t>2021年度收入32,079.47万元，其中:一般公共预算财政拨款2,516.64万元，政府性基金预算财政拨款29,562.82万元。上年结转收入1,424.52万元。</w:t>
      </w:r>
    </w:p>
    <w:p>
      <w:pPr>
        <w:keepNext w:val="0"/>
        <w:keepLines w:val="0"/>
        <w:pageBreakBefore w:val="0"/>
        <w:widowControl/>
        <w:numPr>
          <w:ilvl w:val="0"/>
          <w:numId w:val="1"/>
        </w:numPr>
        <w:kinsoku/>
        <w:wordWrap/>
        <w:overflowPunct/>
        <w:topLinePunct w:val="0"/>
        <w:autoSpaceDE/>
        <w:autoSpaceDN/>
        <w:bidi w:val="0"/>
        <w:adjustRightInd w:val="0"/>
        <w:snapToGrid w:val="0"/>
        <w:spacing w:line="560" w:lineRule="exact"/>
        <w:ind w:firstLine="643" w:firstLineChars="200"/>
        <w:contextualSpacing/>
        <w:jc w:val="both"/>
        <w:textAlignment w:val="auto"/>
        <w:rPr>
          <w:rFonts w:hint="default" w:ascii="Times New Roman" w:hAnsi="Times New Roman" w:eastAsia="楷体_GB2312" w:cs="Times New Roman"/>
          <w:b/>
          <w:bCs/>
          <w:color w:val="000000"/>
          <w:kern w:val="0"/>
          <w:sz w:val="32"/>
          <w:szCs w:val="32"/>
          <w:shd w:val="clear" w:color="auto" w:fill="FFFFFF"/>
          <w:lang w:val="zh-CN"/>
        </w:rPr>
      </w:pPr>
      <w:r>
        <w:rPr>
          <w:rFonts w:hint="default" w:ascii="Times New Roman" w:hAnsi="Times New Roman" w:eastAsia="楷体_GB2312" w:cs="Times New Roman"/>
          <w:b/>
          <w:bCs/>
          <w:color w:val="000000"/>
          <w:kern w:val="0"/>
          <w:sz w:val="32"/>
          <w:szCs w:val="32"/>
          <w:shd w:val="clear" w:color="auto" w:fill="FFFFFF"/>
          <w:lang w:val="zh-CN"/>
        </w:rPr>
        <w:t>部门财政资金支出情况。</w:t>
      </w:r>
    </w:p>
    <w:p>
      <w:pPr>
        <w:keepNext w:val="0"/>
        <w:keepLines w:val="0"/>
        <w:pageBreakBefore w:val="0"/>
        <w:kinsoku/>
        <w:wordWrap/>
        <w:overflowPunct/>
        <w:topLinePunct w:val="0"/>
        <w:autoSpaceDE/>
        <w:autoSpaceDN/>
        <w:bidi w:val="0"/>
        <w:adjustRightInd w:val="0"/>
        <w:snapToGrid w:val="0"/>
        <w:spacing w:line="560" w:lineRule="exact"/>
        <w:ind w:firstLine="720"/>
        <w:rPr>
          <w:rFonts w:hint="default" w:ascii="Times New Roman" w:hAnsi="Times New Roman" w:eastAsia="楷体_GB2312" w:cs="Times New Roman"/>
          <w:color w:val="auto"/>
          <w:kern w:val="0"/>
          <w:sz w:val="32"/>
          <w:szCs w:val="32"/>
          <w:shd w:val="clear" w:color="auto" w:fill="FFFFFF"/>
          <w:lang w:val="zh-CN"/>
        </w:rPr>
      </w:pPr>
      <w:r>
        <w:rPr>
          <w:rFonts w:hint="default" w:ascii="Times New Roman" w:hAnsi="Times New Roman" w:eastAsia="仿宋_GB2312" w:cs="Times New Roman"/>
          <w:color w:val="auto"/>
          <w:kern w:val="2"/>
          <w:sz w:val="32"/>
          <w:szCs w:val="32"/>
          <w:lang w:val="en-US" w:eastAsia="zh-CN" w:bidi="ar-SA"/>
        </w:rPr>
        <w:t>2021年我局支出总额为33,503.49万元，其中基本支出708.4万元，项目支出32,795.09万元。其中：一般公共服务支出5.85万元</w:t>
      </w:r>
      <w:r>
        <w:rPr>
          <w:rFonts w:hint="default" w:ascii="Times New Roman" w:hAnsi="Times New Roman" w:eastAsia="仿宋_GB2312" w:cs="Times New Roman"/>
          <w:color w:val="auto"/>
          <w:kern w:val="2"/>
          <w:sz w:val="32"/>
          <w:szCs w:val="32"/>
          <w:highlight w:val="none"/>
          <w:lang w:val="en-US" w:eastAsia="zh-CN" w:bidi="ar-SA"/>
        </w:rPr>
        <w:t>（主要用于攀莲镇县城电网10KV基础设施建设项目监理服务费）；</w:t>
      </w:r>
      <w:r>
        <w:rPr>
          <w:rFonts w:hint="default" w:ascii="Times New Roman" w:hAnsi="Times New Roman" w:eastAsia="仿宋_GB2312" w:cs="Times New Roman"/>
          <w:color w:val="auto"/>
          <w:kern w:val="2"/>
          <w:sz w:val="32"/>
          <w:szCs w:val="32"/>
          <w:lang w:val="en-US" w:eastAsia="zh-CN" w:bidi="ar-SA"/>
        </w:rPr>
        <w:t>社会保障和就业支出75.74万元（主要用于退休人员的退休费、机关事业单位基本养老保险缴费的支出）；卫生健康支出38.07万元（主要用于机关事业单位医疗保险支出）；节能环保支出627.8万元（主要用于自然生态保护基础项目建设）；城乡社区支出31,170.39万元(主要用于人员经费、日常公用经费、城市建设等项目的支出）；农林水支出136.91万元（主要用于扶贫贷款奖补和贴息）；住房保障支出1,448.73万元（主要用于棚户区改造、农村危房改造、保障性安居工程以及住房公积金等支出）。</w:t>
      </w:r>
    </w:p>
    <w:p>
      <w:pPr>
        <w:keepNext w:val="0"/>
        <w:keepLines w:val="0"/>
        <w:pageBreakBefore w:val="0"/>
        <w:widowControl/>
        <w:numPr>
          <w:ilvl w:val="0"/>
          <w:numId w:val="1"/>
        </w:numPr>
        <w:kinsoku/>
        <w:wordWrap/>
        <w:overflowPunct/>
        <w:topLinePunct w:val="0"/>
        <w:autoSpaceDE/>
        <w:autoSpaceDN/>
        <w:bidi w:val="0"/>
        <w:adjustRightInd w:val="0"/>
        <w:snapToGrid w:val="0"/>
        <w:spacing w:line="560" w:lineRule="exact"/>
        <w:ind w:firstLine="643" w:firstLineChars="200"/>
        <w:contextualSpacing/>
        <w:jc w:val="both"/>
        <w:textAlignment w:val="auto"/>
        <w:rPr>
          <w:rFonts w:hint="default" w:ascii="Times New Roman" w:hAnsi="Times New Roman" w:eastAsia="楷体_GB2312" w:cs="Times New Roman"/>
          <w:b/>
          <w:bCs/>
          <w:color w:val="000000"/>
          <w:kern w:val="0"/>
          <w:sz w:val="32"/>
          <w:szCs w:val="32"/>
          <w:shd w:val="clear" w:color="auto" w:fill="FFFFFF"/>
          <w:lang w:val="zh-CN"/>
        </w:rPr>
      </w:pPr>
      <w:r>
        <w:rPr>
          <w:rFonts w:hint="default" w:ascii="Times New Roman" w:hAnsi="Times New Roman" w:eastAsia="楷体_GB2312" w:cs="Times New Roman"/>
          <w:b/>
          <w:bCs/>
          <w:color w:val="000000"/>
          <w:kern w:val="0"/>
          <w:sz w:val="32"/>
          <w:szCs w:val="32"/>
          <w:shd w:val="clear" w:color="auto" w:fill="FFFFFF"/>
          <w:lang w:val="zh-CN"/>
        </w:rPr>
        <w:t>结转和结余情况。</w:t>
      </w:r>
    </w:p>
    <w:p>
      <w:pPr>
        <w:keepNext w:val="0"/>
        <w:keepLines w:val="0"/>
        <w:pageBreakBefore w:val="0"/>
        <w:kinsoku/>
        <w:wordWrap/>
        <w:overflowPunct/>
        <w:topLinePunct w:val="0"/>
        <w:autoSpaceDE/>
        <w:autoSpaceDN/>
        <w:bidi w:val="0"/>
        <w:adjustRightInd w:val="0"/>
        <w:snapToGrid w:val="0"/>
        <w:spacing w:line="560" w:lineRule="exact"/>
        <w:ind w:firstLine="720"/>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zh-CN" w:eastAsia="zh-CN" w:bidi="ar-SA"/>
        </w:rPr>
        <w:t>202</w:t>
      </w:r>
      <w:r>
        <w:rPr>
          <w:rFonts w:hint="default" w:ascii="Times New Roman" w:hAnsi="Times New Roman" w:eastAsia="仿宋_GB2312" w:cs="Times New Roman"/>
          <w:color w:val="auto"/>
          <w:kern w:val="2"/>
          <w:sz w:val="32"/>
          <w:szCs w:val="32"/>
          <w:lang w:val="en-US" w:eastAsia="zh-CN" w:bidi="ar-SA"/>
        </w:rPr>
        <w:t>1</w:t>
      </w:r>
      <w:r>
        <w:rPr>
          <w:rFonts w:hint="default" w:ascii="Times New Roman" w:hAnsi="Times New Roman" w:eastAsia="仿宋_GB2312" w:cs="Times New Roman"/>
          <w:color w:val="auto"/>
          <w:kern w:val="2"/>
          <w:sz w:val="32"/>
          <w:szCs w:val="32"/>
          <w:lang w:val="zh-CN" w:eastAsia="zh-CN" w:bidi="ar-SA"/>
        </w:rPr>
        <w:t>年年末结转结余</w:t>
      </w:r>
      <w:r>
        <w:rPr>
          <w:rFonts w:hint="default" w:ascii="Times New Roman" w:hAnsi="Times New Roman" w:eastAsia="仿宋_GB2312" w:cs="Times New Roman"/>
          <w:color w:val="auto"/>
          <w:kern w:val="2"/>
          <w:sz w:val="32"/>
          <w:szCs w:val="32"/>
          <w:lang w:val="en-US" w:eastAsia="zh-CN" w:bidi="ar-SA"/>
        </w:rPr>
        <w:t>0.5</w:t>
      </w:r>
      <w:r>
        <w:rPr>
          <w:rFonts w:hint="default" w:ascii="Times New Roman" w:hAnsi="Times New Roman" w:eastAsia="仿宋_GB2312" w:cs="Times New Roman"/>
          <w:color w:val="auto"/>
          <w:kern w:val="2"/>
          <w:sz w:val="32"/>
          <w:szCs w:val="32"/>
          <w:lang w:val="zh-CN" w:eastAsia="zh-CN" w:bidi="ar-SA"/>
        </w:rPr>
        <w:t>万元。</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both"/>
        <w:textAlignment w:val="auto"/>
        <w:rPr>
          <w:rFonts w:hint="default" w:ascii="Times New Roman" w:hAnsi="Times New Roman" w:eastAsia="黑体" w:cs="Times New Roman"/>
          <w:color w:val="000000"/>
          <w:kern w:val="0"/>
          <w:sz w:val="32"/>
          <w:szCs w:val="32"/>
          <w:highlight w:val="none"/>
          <w:shd w:val="clear" w:color="auto" w:fill="FFFFFF"/>
        </w:rPr>
      </w:pPr>
      <w:r>
        <w:rPr>
          <w:rFonts w:hint="default" w:ascii="Times New Roman" w:hAnsi="Times New Roman" w:eastAsia="黑体" w:cs="Times New Roman"/>
          <w:color w:val="000000"/>
          <w:kern w:val="0"/>
          <w:sz w:val="32"/>
          <w:szCs w:val="32"/>
          <w:highlight w:val="none"/>
          <w:shd w:val="clear" w:color="auto" w:fill="FFFFFF"/>
        </w:rPr>
        <w:t>三、部门整体预算绩效管理情况</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both"/>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（一）部门预算管理。</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3" w:firstLineChars="200"/>
        <w:contextualSpacing/>
        <w:jc w:val="both"/>
        <w:textAlignment w:val="auto"/>
        <w:rPr>
          <w:rFonts w:hint="default" w:ascii="Times New Roman" w:hAnsi="Times New Roman" w:eastAsia="仿宋_GB2312" w:cs="Times New Roman"/>
          <w:b/>
          <w:bCs/>
          <w:color w:val="000000"/>
          <w:kern w:val="0"/>
          <w:sz w:val="32"/>
          <w:szCs w:val="32"/>
          <w:highlight w:val="none"/>
          <w:shd w:val="clear" w:color="auto" w:fill="FFFFFF"/>
          <w:lang w:val="en-US" w:eastAsia="zh-CN"/>
        </w:rPr>
      </w:pPr>
      <w:r>
        <w:rPr>
          <w:rFonts w:hint="default" w:ascii="Times New Roman" w:hAnsi="Times New Roman" w:eastAsia="仿宋_GB2312" w:cs="Times New Roman"/>
          <w:b/>
          <w:bCs/>
          <w:color w:val="000000"/>
          <w:kern w:val="0"/>
          <w:sz w:val="32"/>
          <w:szCs w:val="32"/>
          <w:highlight w:val="none"/>
          <w:shd w:val="clear" w:color="auto" w:fill="FFFFFF"/>
          <w:lang w:val="en-US" w:eastAsia="zh-CN"/>
        </w:rPr>
        <w:t>1.预算编制情况。</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both"/>
        <w:textAlignment w:val="auto"/>
        <w:rPr>
          <w:rFonts w:hint="default" w:ascii="Times New Roman" w:hAnsi="Times New Roman" w:eastAsia="仿宋_GB2312" w:cs="Times New Roman"/>
          <w:color w:val="000000"/>
          <w:kern w:val="0"/>
          <w:sz w:val="32"/>
          <w:szCs w:val="32"/>
          <w:highlight w:val="none"/>
          <w:shd w:val="clear" w:color="auto" w:fill="FFFFFF"/>
          <w:lang w:val="zh-CN"/>
        </w:rPr>
      </w:pPr>
      <w:r>
        <w:rPr>
          <w:rFonts w:hint="default" w:ascii="Times New Roman" w:hAnsi="Times New Roman" w:eastAsia="仿宋_GB2312" w:cs="Times New Roman"/>
          <w:color w:val="000000"/>
          <w:kern w:val="0"/>
          <w:sz w:val="32"/>
          <w:szCs w:val="32"/>
          <w:highlight w:val="none"/>
          <w:shd w:val="clear" w:color="auto" w:fill="FFFFFF"/>
          <w:lang w:val="zh-CN"/>
        </w:rPr>
        <w:t>严格按照县财政《关于编制20</w:t>
      </w:r>
      <w:r>
        <w:rPr>
          <w:rFonts w:hint="default" w:ascii="Times New Roman" w:hAnsi="Times New Roman" w:eastAsia="仿宋_GB2312" w:cs="Times New Roman"/>
          <w:color w:val="000000"/>
          <w:kern w:val="0"/>
          <w:sz w:val="32"/>
          <w:szCs w:val="32"/>
          <w:highlight w:val="none"/>
          <w:shd w:val="clear" w:color="auto" w:fill="FFFFFF"/>
          <w:lang w:val="en-US" w:eastAsia="zh-CN"/>
        </w:rPr>
        <w:t>21</w:t>
      </w:r>
      <w:r>
        <w:rPr>
          <w:rFonts w:hint="default" w:ascii="Times New Roman" w:hAnsi="Times New Roman" w:eastAsia="仿宋_GB2312" w:cs="Times New Roman"/>
          <w:color w:val="000000"/>
          <w:kern w:val="0"/>
          <w:sz w:val="32"/>
          <w:szCs w:val="32"/>
          <w:highlight w:val="none"/>
          <w:shd w:val="clear" w:color="auto" w:fill="FFFFFF"/>
          <w:lang w:val="zh-CN"/>
        </w:rPr>
        <w:t>年县本级预算通知》相关精神，认真学习《预算法》及其实施条例等预算编制的法律、法规，掌握预算编制的相关政策，及时核对人员编制、实有人数、工资、车辆等基础信息，并实时更新单位基础信息数据库，准确编制部门预算，将部门预算收入全部纳入预算管理，全面完整地反映部门真实收入情况。以20</w:t>
      </w:r>
      <w:r>
        <w:rPr>
          <w:rFonts w:hint="default" w:ascii="Times New Roman" w:hAnsi="Times New Roman" w:eastAsia="仿宋_GB2312" w:cs="Times New Roman"/>
          <w:color w:val="000000"/>
          <w:kern w:val="0"/>
          <w:sz w:val="32"/>
          <w:szCs w:val="32"/>
          <w:highlight w:val="none"/>
          <w:shd w:val="clear" w:color="auto" w:fill="FFFFFF"/>
          <w:lang w:val="en-US" w:eastAsia="zh-CN"/>
        </w:rPr>
        <w:t>20</w:t>
      </w:r>
      <w:r>
        <w:rPr>
          <w:rFonts w:hint="default" w:ascii="Times New Roman" w:hAnsi="Times New Roman" w:eastAsia="仿宋_GB2312" w:cs="Times New Roman"/>
          <w:color w:val="000000"/>
          <w:kern w:val="0"/>
          <w:sz w:val="32"/>
          <w:szCs w:val="32"/>
          <w:highlight w:val="none"/>
          <w:shd w:val="clear" w:color="auto" w:fill="FFFFFF"/>
          <w:lang w:val="zh-CN"/>
        </w:rPr>
        <w:t>年12月31日为基本支出预算编制基准期。基本支出预算包括人员经费和日常公用经费两部分，采取人员经费按标准、公用经费按定额的方法客观编制基本支出预算。根据项目要求，对各项目进行充分论证、可行性分析和绩效评估，通过细化支出用途，明确支出范围，采取零基预算方法编制。</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both"/>
        <w:textAlignment w:val="auto"/>
        <w:rPr>
          <w:rFonts w:hint="default" w:ascii="Times New Roman" w:hAnsi="Times New Roman" w:eastAsia="仿宋_GB2312" w:cs="Times New Roman"/>
          <w:b/>
          <w:bCs/>
          <w:color w:val="000000"/>
          <w:kern w:val="0"/>
          <w:sz w:val="32"/>
          <w:szCs w:val="32"/>
          <w:highlight w:val="none"/>
          <w:shd w:val="clear" w:color="auto" w:fill="FFFFFF"/>
          <w:lang w:val="zh-CN"/>
        </w:rPr>
      </w:pPr>
      <w:r>
        <w:rPr>
          <w:rFonts w:hint="default" w:ascii="Times New Roman" w:hAnsi="Times New Roman" w:eastAsia="仿宋_GB2312" w:cs="Times New Roman"/>
          <w:b/>
          <w:bCs/>
          <w:color w:val="000000"/>
          <w:kern w:val="0"/>
          <w:sz w:val="32"/>
          <w:szCs w:val="32"/>
          <w:highlight w:val="none"/>
          <w:shd w:val="clear" w:color="auto" w:fill="FFFFFF"/>
          <w:lang w:val="en-US" w:eastAsia="zh-CN"/>
        </w:rPr>
        <w:t>2.</w:t>
      </w:r>
      <w:r>
        <w:rPr>
          <w:rFonts w:hint="default" w:ascii="Times New Roman" w:hAnsi="Times New Roman" w:eastAsia="仿宋_GB2312" w:cs="Times New Roman"/>
          <w:b/>
          <w:bCs/>
          <w:color w:val="000000"/>
          <w:kern w:val="0"/>
          <w:sz w:val="32"/>
          <w:szCs w:val="32"/>
          <w:highlight w:val="none"/>
          <w:shd w:val="clear" w:color="auto" w:fill="FFFFFF"/>
          <w:lang w:val="zh-CN"/>
        </w:rPr>
        <w:t>绩效目标完成情况。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both"/>
        <w:textAlignment w:val="auto"/>
        <w:rPr>
          <w:rFonts w:hint="default" w:ascii="Times New Roman" w:hAnsi="Times New Roman" w:eastAsia="仿宋_GB2312" w:cs="Times New Roman"/>
          <w:color w:val="000000"/>
          <w:kern w:val="0"/>
          <w:sz w:val="32"/>
          <w:szCs w:val="32"/>
          <w:highlight w:val="none"/>
          <w:shd w:val="clear" w:color="auto" w:fill="FFFFFF"/>
          <w:lang w:val="zh-CN"/>
        </w:rPr>
      </w:pPr>
      <w:r>
        <w:rPr>
          <w:rFonts w:hint="default" w:ascii="Times New Roman" w:hAnsi="Times New Roman" w:eastAsia="仿宋_GB2312" w:cs="Times New Roman"/>
          <w:color w:val="000000"/>
          <w:kern w:val="0"/>
          <w:sz w:val="32"/>
          <w:szCs w:val="32"/>
          <w:highlight w:val="none"/>
          <w:shd w:val="clear" w:color="auto" w:fill="FFFFFF"/>
          <w:lang w:val="zh-CN"/>
        </w:rPr>
        <w:t>严格按照预算批复执行，合理安排资金的使用，项目资金严格按项目完成情况及时支付相关费用。严格执行季度和半年支出分析评价及项目实施进度分析，确保全年目标任务的完成。</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both"/>
        <w:textAlignment w:val="auto"/>
        <w:rPr>
          <w:rFonts w:hint="default" w:ascii="Times New Roman" w:hAnsi="Times New Roman" w:eastAsia="仿宋_GB2312" w:cs="Times New Roman"/>
          <w:b/>
          <w:bCs/>
          <w:color w:val="000000"/>
          <w:kern w:val="0"/>
          <w:sz w:val="32"/>
          <w:szCs w:val="32"/>
          <w:highlight w:val="none"/>
          <w:shd w:val="clear" w:color="auto" w:fill="FFFFFF"/>
          <w:lang w:val="en-US" w:eastAsia="zh-CN"/>
        </w:rPr>
      </w:pPr>
      <w:r>
        <w:rPr>
          <w:rFonts w:hint="default" w:ascii="Times New Roman" w:hAnsi="Times New Roman" w:eastAsia="仿宋_GB2312" w:cs="Times New Roman"/>
          <w:b/>
          <w:bCs/>
          <w:color w:val="000000"/>
          <w:kern w:val="0"/>
          <w:sz w:val="32"/>
          <w:szCs w:val="32"/>
          <w:highlight w:val="none"/>
          <w:shd w:val="clear" w:color="auto" w:fill="FFFFFF"/>
          <w:lang w:val="en-US" w:eastAsia="zh-CN"/>
        </w:rPr>
        <w:t>3.</w:t>
      </w:r>
      <w:r>
        <w:rPr>
          <w:rFonts w:hint="default" w:ascii="Times New Roman" w:hAnsi="Times New Roman" w:eastAsia="仿宋_GB2312" w:cs="Times New Roman"/>
          <w:b/>
          <w:bCs/>
          <w:color w:val="000000"/>
          <w:kern w:val="0"/>
          <w:sz w:val="32"/>
          <w:szCs w:val="32"/>
          <w:highlight w:val="none"/>
          <w:shd w:val="clear" w:color="auto" w:fill="FFFFFF"/>
          <w:lang w:val="zh-CN" w:eastAsia="zh-CN"/>
        </w:rPr>
        <w:t>部门支出绩效</w:t>
      </w:r>
      <w:r>
        <w:rPr>
          <w:rFonts w:hint="default" w:ascii="Times New Roman" w:hAnsi="Times New Roman" w:eastAsia="仿宋_GB2312" w:cs="Times New Roman"/>
          <w:b/>
          <w:bCs/>
          <w:color w:val="000000"/>
          <w:kern w:val="0"/>
          <w:sz w:val="32"/>
          <w:szCs w:val="32"/>
          <w:highlight w:val="none"/>
          <w:shd w:val="clear" w:color="auto" w:fill="FFFFFF"/>
          <w:lang w:val="en-US" w:eastAsia="zh-CN"/>
        </w:rPr>
        <w:t>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both"/>
        <w:textAlignment w:val="auto"/>
        <w:rPr>
          <w:rFonts w:hint="default" w:ascii="Times New Roman" w:hAnsi="Times New Roman" w:eastAsia="仿宋_GB2312" w:cs="Times New Roman"/>
          <w:color w:val="000000"/>
          <w:kern w:val="0"/>
          <w:sz w:val="32"/>
          <w:szCs w:val="32"/>
          <w:highlight w:val="none"/>
          <w:shd w:val="clear" w:color="auto" w:fill="FFFFFF"/>
          <w:lang w:val="zh-CN"/>
        </w:rPr>
      </w:pPr>
      <w:r>
        <w:rPr>
          <w:rFonts w:hint="default" w:ascii="Times New Roman" w:hAnsi="Times New Roman" w:eastAsia="仿宋_GB2312" w:cs="Times New Roman"/>
          <w:color w:val="000000"/>
          <w:kern w:val="0"/>
          <w:sz w:val="32"/>
          <w:szCs w:val="32"/>
          <w:highlight w:val="none"/>
          <w:shd w:val="clear" w:color="auto" w:fill="FFFFFF"/>
          <w:lang w:val="zh-CN"/>
        </w:rPr>
        <w:t>（1）</w:t>
      </w:r>
      <w:r>
        <w:rPr>
          <w:rFonts w:hint="default" w:ascii="Times New Roman" w:hAnsi="Times New Roman" w:eastAsia="仿宋_GB2312" w:cs="Times New Roman"/>
          <w:color w:val="000000"/>
          <w:kern w:val="0"/>
          <w:sz w:val="32"/>
          <w:szCs w:val="32"/>
          <w:highlight w:val="none"/>
          <w:shd w:val="clear" w:color="auto" w:fill="FFFFFF"/>
          <w:lang w:val="en-US" w:eastAsia="zh-CN"/>
        </w:rPr>
        <w:t>基本支出</w:t>
      </w:r>
      <w:r>
        <w:rPr>
          <w:rFonts w:hint="default" w:ascii="Times New Roman" w:hAnsi="Times New Roman" w:eastAsia="仿宋_GB2312" w:cs="Times New Roman"/>
          <w:color w:val="000000"/>
          <w:kern w:val="0"/>
          <w:sz w:val="32"/>
          <w:szCs w:val="32"/>
          <w:highlight w:val="none"/>
          <w:shd w:val="clear" w:color="auto" w:fill="FFFFFF"/>
          <w:lang w:val="zh-CN"/>
        </w:rPr>
        <w:t xml:space="preserve">。                                                             </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both"/>
        <w:textAlignment w:val="auto"/>
        <w:rPr>
          <w:rFonts w:hint="default" w:ascii="Times New Roman" w:hAnsi="Times New Roman" w:eastAsia="仿宋_GB2312" w:cs="Times New Roman"/>
          <w:color w:val="auto"/>
          <w:kern w:val="0"/>
          <w:sz w:val="32"/>
          <w:szCs w:val="32"/>
          <w:highlight w:val="none"/>
          <w:shd w:val="clear" w:color="auto" w:fill="FFFFFF"/>
          <w:lang w:val="zh-CN"/>
        </w:rPr>
      </w:pPr>
      <w:r>
        <w:rPr>
          <w:rFonts w:hint="default" w:ascii="Times New Roman" w:hAnsi="Times New Roman" w:eastAsia="仿宋_GB2312" w:cs="Times New Roman"/>
          <w:color w:val="auto"/>
          <w:kern w:val="0"/>
          <w:sz w:val="32"/>
          <w:szCs w:val="32"/>
          <w:highlight w:val="none"/>
          <w:shd w:val="clear" w:color="auto" w:fill="FFFFFF"/>
          <w:lang w:val="zh-CN"/>
        </w:rPr>
        <w:t>全年</w:t>
      </w:r>
      <w:r>
        <w:rPr>
          <w:rFonts w:hint="default" w:ascii="Times New Roman" w:hAnsi="Times New Roman" w:eastAsia="仿宋_GB2312" w:cs="Times New Roman"/>
          <w:color w:val="auto"/>
          <w:kern w:val="0"/>
          <w:sz w:val="32"/>
          <w:szCs w:val="32"/>
          <w:highlight w:val="none"/>
          <w:shd w:val="clear" w:color="auto" w:fill="FFFFFF"/>
          <w:lang w:val="en-US" w:eastAsia="zh-CN"/>
        </w:rPr>
        <w:t>基本支出708.4</w:t>
      </w:r>
      <w:r>
        <w:rPr>
          <w:rFonts w:hint="default" w:ascii="Times New Roman" w:hAnsi="Times New Roman" w:eastAsia="仿宋_GB2312" w:cs="Times New Roman"/>
          <w:color w:val="auto"/>
          <w:kern w:val="0"/>
          <w:sz w:val="32"/>
          <w:szCs w:val="32"/>
          <w:highlight w:val="none"/>
          <w:shd w:val="clear" w:color="auto" w:fill="FFFFFF"/>
          <w:lang w:val="zh-CN"/>
        </w:rPr>
        <w:t>万元，其中人员经费支出</w:t>
      </w:r>
      <w:r>
        <w:rPr>
          <w:rFonts w:hint="default" w:ascii="Times New Roman" w:hAnsi="Times New Roman" w:eastAsia="仿宋_GB2312" w:cs="Times New Roman"/>
          <w:color w:val="auto"/>
          <w:kern w:val="0"/>
          <w:sz w:val="32"/>
          <w:szCs w:val="32"/>
          <w:highlight w:val="none"/>
          <w:shd w:val="clear" w:color="auto" w:fill="FFFFFF"/>
          <w:lang w:val="en-US" w:eastAsia="zh-CN"/>
        </w:rPr>
        <w:t>642.92</w:t>
      </w:r>
      <w:r>
        <w:rPr>
          <w:rFonts w:hint="default" w:ascii="Times New Roman" w:hAnsi="Times New Roman" w:eastAsia="仿宋_GB2312" w:cs="Times New Roman"/>
          <w:color w:val="auto"/>
          <w:kern w:val="0"/>
          <w:sz w:val="32"/>
          <w:szCs w:val="32"/>
          <w:highlight w:val="none"/>
          <w:shd w:val="clear" w:color="auto" w:fill="FFFFFF"/>
          <w:lang w:val="zh-CN"/>
        </w:rPr>
        <w:t>万元，主要用于基本工资、津贴补贴、奖金、绩效工资、机关事业单位基本养老保险缴费、其他社会保障缴费、抚恤金、生活补助、奖励金、其他对个人和家庭的补助支出等。日常公用经费支出</w:t>
      </w:r>
      <w:r>
        <w:rPr>
          <w:rFonts w:hint="default" w:ascii="Times New Roman" w:hAnsi="Times New Roman" w:eastAsia="仿宋_GB2312" w:cs="Times New Roman"/>
          <w:color w:val="auto"/>
          <w:kern w:val="0"/>
          <w:sz w:val="32"/>
          <w:szCs w:val="32"/>
          <w:highlight w:val="none"/>
          <w:shd w:val="clear" w:color="auto" w:fill="FFFFFF"/>
          <w:lang w:val="en-US" w:eastAsia="zh-CN"/>
        </w:rPr>
        <w:t>65.48</w:t>
      </w:r>
      <w:r>
        <w:rPr>
          <w:rFonts w:hint="default" w:ascii="Times New Roman" w:hAnsi="Times New Roman" w:eastAsia="仿宋_GB2312" w:cs="Times New Roman"/>
          <w:color w:val="auto"/>
          <w:kern w:val="0"/>
          <w:sz w:val="32"/>
          <w:szCs w:val="32"/>
          <w:highlight w:val="none"/>
          <w:shd w:val="clear" w:color="auto" w:fill="FFFFFF"/>
          <w:lang w:val="zh-CN"/>
        </w:rPr>
        <w:t>万元，主要用于办公费、印刷费、咨询费、劳务费、手续费、水电费、邮电费、物业费、其他交通费等。</w:t>
      </w:r>
    </w:p>
    <w:p>
      <w:pPr>
        <w:keepNext w:val="0"/>
        <w:keepLines w:val="0"/>
        <w:pageBreakBefore w:val="0"/>
        <w:widowControl/>
        <w:numPr>
          <w:ilvl w:val="0"/>
          <w:numId w:val="2"/>
        </w:numPr>
        <w:kinsoku/>
        <w:wordWrap/>
        <w:overflowPunct/>
        <w:topLinePunct w:val="0"/>
        <w:autoSpaceDE/>
        <w:autoSpaceDN/>
        <w:bidi w:val="0"/>
        <w:adjustRightInd w:val="0"/>
        <w:snapToGrid w:val="0"/>
        <w:spacing w:line="560" w:lineRule="exact"/>
        <w:ind w:left="-10" w:leftChars="0" w:firstLine="640" w:firstLineChars="0"/>
        <w:contextualSpacing/>
        <w:jc w:val="both"/>
        <w:textAlignment w:val="auto"/>
        <w:rPr>
          <w:rFonts w:hint="default" w:ascii="Times New Roman" w:hAnsi="Times New Roman" w:eastAsia="仿宋_GB2312" w:cs="Times New Roman"/>
          <w:color w:val="000000"/>
          <w:kern w:val="0"/>
          <w:sz w:val="32"/>
          <w:szCs w:val="32"/>
          <w:highlight w:val="none"/>
          <w:shd w:val="clear" w:color="auto" w:fill="FFFFFF"/>
          <w:lang w:val="en-US" w:eastAsia="zh-CN"/>
        </w:rPr>
      </w:pPr>
      <w:r>
        <w:rPr>
          <w:rFonts w:hint="default" w:ascii="Times New Roman" w:hAnsi="Times New Roman" w:eastAsia="仿宋_GB2312" w:cs="Times New Roman"/>
          <w:color w:val="000000"/>
          <w:kern w:val="0"/>
          <w:sz w:val="32"/>
          <w:szCs w:val="32"/>
          <w:highlight w:val="none"/>
          <w:shd w:val="clear" w:color="auto" w:fill="FFFFFF"/>
          <w:lang w:val="zh-CN"/>
        </w:rPr>
        <w:t>项目支出</w:t>
      </w:r>
      <w:r>
        <w:rPr>
          <w:rFonts w:hint="default" w:ascii="Times New Roman" w:hAnsi="Times New Roman" w:eastAsia="仿宋_GB2312" w:cs="Times New Roman"/>
          <w:color w:val="000000"/>
          <w:kern w:val="0"/>
          <w:sz w:val="32"/>
          <w:szCs w:val="32"/>
          <w:highlight w:val="none"/>
          <w:shd w:val="clear" w:color="auto" w:fill="FFFFFF"/>
          <w:lang w:val="en-US" w:eastAsia="zh-CN"/>
        </w:rPr>
        <w:t>情况。</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both"/>
        <w:textAlignment w:val="auto"/>
        <w:rPr>
          <w:rFonts w:hint="default" w:ascii="Times New Roman" w:hAnsi="Times New Roman" w:eastAsia="仿宋_GB2312" w:cs="Times New Roman"/>
          <w:color w:val="000000"/>
          <w:kern w:val="0"/>
          <w:sz w:val="32"/>
          <w:szCs w:val="32"/>
          <w:highlight w:val="none"/>
          <w:shd w:val="clear" w:color="auto" w:fill="FFFFFF"/>
          <w:lang w:val="en-US" w:eastAsia="zh-CN"/>
        </w:rPr>
      </w:pPr>
      <w:r>
        <w:rPr>
          <w:rFonts w:hint="default" w:ascii="Times New Roman" w:hAnsi="Times New Roman" w:eastAsia="仿宋_GB2312" w:cs="Times New Roman"/>
          <w:color w:val="auto"/>
          <w:kern w:val="0"/>
          <w:sz w:val="32"/>
          <w:szCs w:val="32"/>
          <w:highlight w:val="none"/>
          <w:shd w:val="clear" w:color="auto" w:fill="FFFFFF"/>
          <w:lang w:val="zh-CN"/>
        </w:rPr>
        <w:t>全年</w:t>
      </w:r>
      <w:r>
        <w:rPr>
          <w:rFonts w:hint="default" w:ascii="Times New Roman" w:hAnsi="Times New Roman" w:eastAsia="仿宋_GB2312" w:cs="Times New Roman"/>
          <w:color w:val="auto"/>
          <w:kern w:val="0"/>
          <w:sz w:val="32"/>
          <w:szCs w:val="32"/>
          <w:highlight w:val="none"/>
          <w:shd w:val="clear" w:color="auto" w:fill="FFFFFF"/>
          <w:lang w:val="en-US" w:eastAsia="zh-CN"/>
        </w:rPr>
        <w:t>一般公共预算项目支出3232.27万元，其中用于</w:t>
      </w:r>
      <w:r>
        <w:rPr>
          <w:rFonts w:hint="default" w:ascii="Times New Roman" w:hAnsi="Times New Roman" w:eastAsia="仿宋_GB2312" w:cs="Times New Roman"/>
          <w:color w:val="000000"/>
          <w:kern w:val="0"/>
          <w:sz w:val="32"/>
          <w:szCs w:val="32"/>
          <w:highlight w:val="none"/>
          <w:shd w:val="clear" w:color="auto" w:fill="FFFFFF"/>
          <w:lang w:val="en-US" w:eastAsia="zh-CN"/>
        </w:rPr>
        <w:t>保运转类项目支出45.47万元，主要用于编外聘用人员工工资、社保及公积金等。</w:t>
      </w:r>
      <w:r>
        <w:rPr>
          <w:rFonts w:hint="default" w:ascii="Times New Roman" w:hAnsi="Times New Roman" w:eastAsia="仿宋_GB2312" w:cs="Times New Roman"/>
          <w:color w:val="000000"/>
          <w:kern w:val="0"/>
          <w:sz w:val="32"/>
          <w:szCs w:val="32"/>
          <w:highlight w:val="none"/>
          <w:shd w:val="clear" w:color="auto" w:fill="FFFFFF"/>
          <w:lang w:val="zh-CN"/>
        </w:rPr>
        <w:t>特定目标类</w:t>
      </w:r>
      <w:r>
        <w:rPr>
          <w:rFonts w:hint="default" w:ascii="Times New Roman" w:hAnsi="Times New Roman" w:eastAsia="仿宋_GB2312" w:cs="Times New Roman"/>
          <w:color w:val="000000"/>
          <w:kern w:val="0"/>
          <w:sz w:val="32"/>
          <w:szCs w:val="32"/>
          <w:highlight w:val="none"/>
          <w:shd w:val="clear" w:color="auto" w:fill="FFFFFF"/>
          <w:lang w:val="en-US" w:eastAsia="zh-CN"/>
        </w:rPr>
        <w:t>项目支出3186.8万元，包含一般公共服务支出、节能环保支出、城乡社区支出、农林水支出、住房保障支出等五大类。</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both"/>
        <w:textAlignment w:val="auto"/>
        <w:rPr>
          <w:rFonts w:hint="default" w:ascii="Times New Roman" w:hAnsi="Times New Roman" w:eastAsia="仿宋_GB2312" w:cs="Times New Roman"/>
          <w:color w:val="000000"/>
          <w:kern w:val="0"/>
          <w:sz w:val="32"/>
          <w:szCs w:val="32"/>
          <w:highlight w:val="none"/>
          <w:shd w:val="clear" w:color="auto" w:fill="FFFFFF"/>
          <w:lang w:val="en-US" w:eastAsia="zh-CN"/>
        </w:rPr>
      </w:pPr>
      <w:r>
        <w:rPr>
          <w:rFonts w:hint="default" w:ascii="Times New Roman" w:hAnsi="Times New Roman" w:eastAsia="仿宋_GB2312" w:cs="Times New Roman"/>
          <w:color w:val="000000"/>
          <w:kern w:val="0"/>
          <w:sz w:val="32"/>
          <w:szCs w:val="32"/>
          <w:highlight w:val="none"/>
          <w:shd w:val="clear" w:color="auto" w:fill="FFFFFF"/>
          <w:lang w:val="en-US" w:eastAsia="zh-CN"/>
        </w:rPr>
        <w:t>（3）绩效目标完成情况。</w:t>
      </w:r>
    </w:p>
    <w:p>
      <w:pPr>
        <w:keepNext w:val="0"/>
        <w:keepLines w:val="0"/>
        <w:pageBreakBefore w:val="0"/>
        <w:kinsoku/>
        <w:wordWrap/>
        <w:overflowPunct/>
        <w:topLinePunct w:val="0"/>
        <w:autoSpaceDE/>
        <w:autoSpaceDN/>
        <w:bidi w:val="0"/>
        <w:spacing w:line="56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highlight w:val="none"/>
          <w:shd w:val="clear" w:color="auto" w:fill="FFFFFF"/>
          <w:lang w:val="en-US" w:eastAsia="zh-CN"/>
        </w:rPr>
        <w:t>做好职工工资、社保及公积金等人员经费和办公费、差旅费等基本公用经费保障，保障局机关各项工作正常运转。</w:t>
      </w:r>
      <w:r>
        <w:rPr>
          <w:rFonts w:hint="default" w:ascii="Times New Roman" w:hAnsi="Times New Roman" w:eastAsia="仿宋_GB2312" w:cs="Times New Roman"/>
          <w:sz w:val="32"/>
          <w:szCs w:val="32"/>
        </w:rPr>
        <w:t>保障本单位为完成特定的行政工作任务和事业发展目标的</w:t>
      </w:r>
      <w:r>
        <w:rPr>
          <w:rFonts w:hint="default"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rPr>
        <w:t>支出，加快推进南部新城市政道路及生态湿地公园PPP项目、新六路、柳溪河生态湿地等项目建设、临时聘用人员工资等费用支出。</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both"/>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（二）结果应用情况。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both"/>
        <w:textAlignment w:val="auto"/>
        <w:rPr>
          <w:rFonts w:hint="default" w:ascii="Times New Roman" w:hAnsi="Times New Roman" w:eastAsia="仿宋_GB2312" w:cs="Times New Roman"/>
          <w:color w:val="000000"/>
          <w:kern w:val="0"/>
          <w:sz w:val="32"/>
          <w:szCs w:val="32"/>
          <w:highlight w:val="none"/>
          <w:shd w:val="clear" w:color="auto" w:fill="FFFFFF"/>
          <w:lang w:val="zh-CN"/>
        </w:rPr>
      </w:pPr>
      <w:r>
        <w:rPr>
          <w:rFonts w:hint="default" w:ascii="Times New Roman" w:hAnsi="Times New Roman" w:eastAsia="仿宋_GB2312" w:cs="Times New Roman"/>
          <w:color w:val="000000"/>
          <w:kern w:val="0"/>
          <w:sz w:val="32"/>
          <w:szCs w:val="32"/>
          <w:highlight w:val="none"/>
          <w:shd w:val="clear" w:color="auto" w:fill="FFFFFF"/>
          <w:lang w:val="en-US" w:eastAsia="zh-CN"/>
        </w:rPr>
        <w:t>通过开展</w:t>
      </w:r>
      <w:r>
        <w:rPr>
          <w:rFonts w:hint="default" w:ascii="Times New Roman" w:hAnsi="Times New Roman" w:eastAsia="仿宋_GB2312" w:cs="Times New Roman"/>
          <w:color w:val="000000"/>
          <w:spacing w:val="4"/>
          <w:kern w:val="0"/>
          <w:sz w:val="32"/>
          <w:szCs w:val="32"/>
          <w:highlight w:val="none"/>
          <w:shd w:val="clear" w:color="auto" w:fill="FFFFFF"/>
          <w:lang w:val="zh-CN"/>
        </w:rPr>
        <w:t>绩效自评公开</w:t>
      </w:r>
      <w:r>
        <w:rPr>
          <w:rFonts w:hint="default" w:ascii="Times New Roman" w:hAnsi="Times New Roman" w:eastAsia="仿宋_GB2312" w:cs="Times New Roman"/>
          <w:color w:val="000000"/>
          <w:spacing w:val="4"/>
          <w:kern w:val="0"/>
          <w:sz w:val="32"/>
          <w:szCs w:val="32"/>
          <w:highlight w:val="none"/>
          <w:shd w:val="clear" w:color="auto" w:fill="FFFFFF"/>
          <w:lang w:val="en-US" w:eastAsia="zh-CN"/>
        </w:rPr>
        <w:t>能更好</w:t>
      </w:r>
      <w:r>
        <w:rPr>
          <w:rFonts w:hint="eastAsia" w:eastAsia="仿宋_GB2312" w:cs="Times New Roman"/>
          <w:color w:val="000000"/>
          <w:spacing w:val="4"/>
          <w:kern w:val="0"/>
          <w:sz w:val="32"/>
          <w:szCs w:val="32"/>
          <w:highlight w:val="none"/>
          <w:shd w:val="clear" w:color="auto" w:fill="FFFFFF"/>
          <w:lang w:val="en-US" w:eastAsia="zh-CN"/>
        </w:rPr>
        <w:t>地</w:t>
      </w:r>
      <w:r>
        <w:rPr>
          <w:rFonts w:hint="default" w:ascii="Times New Roman" w:hAnsi="Times New Roman" w:eastAsia="仿宋_GB2312" w:cs="Times New Roman"/>
          <w:color w:val="000000"/>
          <w:spacing w:val="4"/>
          <w:kern w:val="0"/>
          <w:sz w:val="32"/>
          <w:szCs w:val="32"/>
          <w:highlight w:val="none"/>
          <w:shd w:val="clear" w:color="auto" w:fill="FFFFFF"/>
          <w:lang w:val="en-US" w:eastAsia="zh-CN"/>
        </w:rPr>
        <w:t>对</w:t>
      </w:r>
      <w:r>
        <w:rPr>
          <w:rFonts w:hint="default" w:ascii="Times New Roman" w:hAnsi="Times New Roman" w:eastAsia="仿宋_GB2312" w:cs="Times New Roman"/>
          <w:color w:val="000000"/>
          <w:spacing w:val="4"/>
          <w:kern w:val="0"/>
          <w:sz w:val="32"/>
          <w:szCs w:val="32"/>
          <w:highlight w:val="none"/>
          <w:shd w:val="clear" w:color="auto" w:fill="FFFFFF"/>
          <w:lang w:val="zh-CN"/>
        </w:rPr>
        <w:t>评价结果</w:t>
      </w:r>
      <w:r>
        <w:rPr>
          <w:rFonts w:hint="default" w:ascii="Times New Roman" w:hAnsi="Times New Roman" w:eastAsia="仿宋_GB2312" w:cs="Times New Roman"/>
          <w:color w:val="000000"/>
          <w:spacing w:val="4"/>
          <w:kern w:val="0"/>
          <w:sz w:val="32"/>
          <w:szCs w:val="32"/>
          <w:highlight w:val="none"/>
          <w:shd w:val="clear" w:color="auto" w:fill="FFFFFF"/>
          <w:lang w:val="en-US" w:eastAsia="zh-CN"/>
        </w:rPr>
        <w:t>进行整改，</w:t>
      </w:r>
      <w:r>
        <w:rPr>
          <w:rFonts w:hint="default" w:ascii="Times New Roman" w:hAnsi="Times New Roman" w:eastAsia="仿宋_GB2312" w:cs="Times New Roman"/>
          <w:color w:val="000000"/>
          <w:kern w:val="0"/>
          <w:sz w:val="32"/>
          <w:szCs w:val="32"/>
          <w:highlight w:val="none"/>
          <w:shd w:val="clear" w:color="auto" w:fill="FFFFFF"/>
          <w:lang w:val="en-US" w:eastAsia="zh-CN"/>
        </w:rPr>
        <w:t>及时</w:t>
      </w:r>
      <w:r>
        <w:rPr>
          <w:rFonts w:hint="default" w:ascii="Times New Roman" w:hAnsi="Times New Roman" w:eastAsia="仿宋_GB2312" w:cs="Times New Roman"/>
          <w:color w:val="000000"/>
          <w:kern w:val="0"/>
          <w:sz w:val="32"/>
          <w:szCs w:val="32"/>
          <w:highlight w:val="none"/>
          <w:shd w:val="clear" w:color="auto" w:fill="FFFFFF"/>
          <w:lang w:val="zh-CN"/>
        </w:rPr>
        <w:t>发现工作过程中的各环节中存在的问题，为之后的管理工作提出借鉴，</w:t>
      </w:r>
      <w:r>
        <w:rPr>
          <w:rFonts w:hint="default" w:ascii="Times New Roman" w:hAnsi="Times New Roman" w:eastAsia="仿宋_GB2312" w:cs="Times New Roman"/>
          <w:color w:val="000000"/>
          <w:kern w:val="0"/>
          <w:sz w:val="32"/>
          <w:szCs w:val="32"/>
          <w:highlight w:val="none"/>
          <w:shd w:val="clear" w:color="auto" w:fill="FFFFFF"/>
          <w:lang w:val="en-US" w:eastAsia="zh-CN"/>
        </w:rPr>
        <w:t>不断提升了项目建设</w:t>
      </w:r>
      <w:r>
        <w:rPr>
          <w:rFonts w:hint="default" w:ascii="Times New Roman" w:hAnsi="Times New Roman" w:eastAsia="仿宋_GB2312" w:cs="Times New Roman"/>
          <w:color w:val="000000"/>
          <w:kern w:val="0"/>
          <w:sz w:val="32"/>
          <w:szCs w:val="32"/>
          <w:highlight w:val="none"/>
          <w:shd w:val="clear" w:color="auto" w:fill="FFFFFF"/>
          <w:lang w:val="zh-CN"/>
        </w:rPr>
        <w:t>管理水平。</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both"/>
        <w:textAlignment w:val="auto"/>
        <w:rPr>
          <w:rFonts w:hint="default" w:ascii="Times New Roman" w:hAnsi="Times New Roman" w:eastAsia="黑体" w:cs="Times New Roman"/>
          <w:color w:val="000000"/>
          <w:kern w:val="0"/>
          <w:sz w:val="32"/>
          <w:szCs w:val="32"/>
          <w:shd w:val="clear" w:color="auto" w:fill="FFFFFF"/>
        </w:rPr>
      </w:pPr>
      <w:r>
        <w:rPr>
          <w:rFonts w:hint="default" w:ascii="Times New Roman" w:hAnsi="Times New Roman" w:eastAsia="黑体" w:cs="Times New Roman"/>
          <w:color w:val="000000"/>
          <w:kern w:val="0"/>
          <w:sz w:val="32"/>
          <w:szCs w:val="32"/>
          <w:shd w:val="clear" w:color="auto" w:fill="FFFFFF"/>
        </w:rPr>
        <w:t>四、评价结论及建议</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both"/>
        <w:textAlignment w:val="auto"/>
        <w:rPr>
          <w:rFonts w:hint="default" w:ascii="Times New Roman" w:hAnsi="Times New Roman" w:eastAsia="楷体_GB2312" w:cs="Times New Roman"/>
          <w:b/>
          <w:bCs/>
          <w:color w:val="000000"/>
          <w:kern w:val="0"/>
          <w:sz w:val="32"/>
          <w:szCs w:val="32"/>
          <w:shd w:val="clear" w:color="auto" w:fill="FFFFFF"/>
          <w:lang w:val="zh-CN"/>
        </w:rPr>
      </w:pPr>
      <w:r>
        <w:rPr>
          <w:rFonts w:hint="default" w:ascii="Times New Roman" w:hAnsi="Times New Roman" w:eastAsia="楷体_GB2312" w:cs="Times New Roman"/>
          <w:b/>
          <w:bCs/>
          <w:color w:val="000000"/>
          <w:kern w:val="0"/>
          <w:sz w:val="32"/>
          <w:szCs w:val="32"/>
          <w:shd w:val="clear" w:color="auto" w:fill="FFFFFF"/>
          <w:lang w:val="zh-CN"/>
        </w:rPr>
        <w:t>（一）评价结论。</w:t>
      </w:r>
    </w:p>
    <w:p>
      <w:pPr>
        <w:keepNext w:val="0"/>
        <w:keepLines w:val="0"/>
        <w:pageBreakBefore w:val="0"/>
        <w:widowControl/>
        <w:kinsoku/>
        <w:wordWrap/>
        <w:overflowPunct/>
        <w:topLinePunct w:val="0"/>
        <w:autoSpaceDE/>
        <w:autoSpaceDN/>
        <w:bidi w:val="0"/>
        <w:adjustRightInd w:val="0"/>
        <w:snapToGrid w:val="0"/>
        <w:spacing w:line="560" w:lineRule="exact"/>
        <w:ind w:firstLine="656" w:firstLineChars="200"/>
        <w:contextualSpacing/>
        <w:jc w:val="both"/>
        <w:textAlignment w:val="auto"/>
        <w:rPr>
          <w:rFonts w:hint="default" w:ascii="Times New Roman" w:hAnsi="Times New Roman" w:eastAsia="仿宋_GB2312" w:cs="Times New Roman"/>
          <w:color w:val="000000"/>
          <w:spacing w:val="4"/>
          <w:kern w:val="0"/>
          <w:sz w:val="32"/>
          <w:szCs w:val="32"/>
          <w:shd w:val="clear" w:color="auto" w:fill="FFFFFF"/>
          <w:lang w:val="zh-CN"/>
        </w:rPr>
      </w:pPr>
      <w:r>
        <w:rPr>
          <w:rFonts w:hint="default" w:ascii="Times New Roman" w:hAnsi="Times New Roman" w:eastAsia="仿宋_GB2312" w:cs="Times New Roman"/>
          <w:color w:val="000000"/>
          <w:spacing w:val="4"/>
          <w:kern w:val="0"/>
          <w:sz w:val="32"/>
          <w:szCs w:val="32"/>
          <w:shd w:val="clear" w:color="auto" w:fill="FFFFFF"/>
          <w:lang w:val="zh-CN"/>
        </w:rPr>
        <w:t>202</w:t>
      </w:r>
      <w:r>
        <w:rPr>
          <w:rFonts w:hint="default" w:ascii="Times New Roman" w:hAnsi="Times New Roman" w:eastAsia="仿宋_GB2312" w:cs="Times New Roman"/>
          <w:color w:val="000000"/>
          <w:spacing w:val="4"/>
          <w:kern w:val="0"/>
          <w:sz w:val="32"/>
          <w:szCs w:val="32"/>
          <w:shd w:val="clear" w:color="auto" w:fill="FFFFFF"/>
          <w:lang w:val="en-US" w:eastAsia="zh-CN"/>
        </w:rPr>
        <w:t>1</w:t>
      </w:r>
      <w:r>
        <w:rPr>
          <w:rFonts w:hint="default" w:ascii="Times New Roman" w:hAnsi="Times New Roman" w:eastAsia="仿宋_GB2312" w:cs="Times New Roman"/>
          <w:color w:val="000000"/>
          <w:spacing w:val="4"/>
          <w:kern w:val="0"/>
          <w:sz w:val="32"/>
          <w:szCs w:val="32"/>
          <w:shd w:val="clear" w:color="auto" w:fill="FFFFFF"/>
          <w:lang w:val="zh-CN"/>
        </w:rPr>
        <w:t>年</w:t>
      </w:r>
      <w:r>
        <w:rPr>
          <w:rFonts w:hint="default" w:ascii="Times New Roman" w:hAnsi="Times New Roman" w:eastAsia="仿宋_GB2312" w:cs="Times New Roman"/>
          <w:color w:val="000000"/>
          <w:spacing w:val="4"/>
          <w:kern w:val="0"/>
          <w:sz w:val="32"/>
          <w:szCs w:val="32"/>
          <w:shd w:val="clear" w:color="auto" w:fill="FFFFFF"/>
          <w:lang w:val="en-US" w:eastAsia="zh-CN"/>
        </w:rPr>
        <w:t>我</w:t>
      </w:r>
      <w:r>
        <w:rPr>
          <w:rFonts w:hint="default" w:ascii="Times New Roman" w:hAnsi="Times New Roman" w:eastAsia="仿宋_GB2312" w:cs="Times New Roman"/>
          <w:color w:val="000000"/>
          <w:spacing w:val="4"/>
          <w:kern w:val="0"/>
          <w:sz w:val="32"/>
          <w:szCs w:val="32"/>
          <w:shd w:val="clear" w:color="auto" w:fill="FFFFFF"/>
          <w:lang w:val="zh-CN"/>
        </w:rPr>
        <w:t>局将部门整体支出绩效评价作为财政预算资金使用管理的一项重要工作，切实加强预算收入管理，全面梳理内部管理流程，建立健全内部管理制度，有效提升了部门整体支出管理水平，根据部门整体支出绩效评价指标体系，自评综合得分为100分，评价等为“优”。整体上完成了年初设定的绩效目标，保障了部门各单位的正常运转，促进了机关事务管理的发展，充分发挥了财政资金的经济效益和社会效益。</w:t>
      </w:r>
    </w:p>
    <w:p>
      <w:pPr>
        <w:keepNext w:val="0"/>
        <w:keepLines w:val="0"/>
        <w:pageBreakBefore w:val="0"/>
        <w:widowControl/>
        <w:numPr>
          <w:ilvl w:val="0"/>
          <w:numId w:val="3"/>
        </w:numPr>
        <w:kinsoku/>
        <w:wordWrap/>
        <w:overflowPunct/>
        <w:topLinePunct w:val="0"/>
        <w:autoSpaceDE/>
        <w:autoSpaceDN/>
        <w:bidi w:val="0"/>
        <w:adjustRightInd w:val="0"/>
        <w:snapToGrid w:val="0"/>
        <w:spacing w:line="560" w:lineRule="exact"/>
        <w:ind w:firstLine="643" w:firstLineChars="200"/>
        <w:contextualSpacing/>
        <w:jc w:val="both"/>
        <w:textAlignment w:val="auto"/>
        <w:rPr>
          <w:rFonts w:hint="default" w:ascii="Times New Roman" w:hAnsi="Times New Roman" w:eastAsia="楷体_GB2312" w:cs="Times New Roman"/>
          <w:b/>
          <w:bCs/>
          <w:color w:val="000000"/>
          <w:kern w:val="0"/>
          <w:sz w:val="32"/>
          <w:szCs w:val="32"/>
          <w:shd w:val="clear" w:color="auto" w:fill="FFFFFF"/>
          <w:lang w:val="zh-CN"/>
        </w:rPr>
      </w:pPr>
      <w:r>
        <w:rPr>
          <w:rFonts w:hint="default" w:ascii="Times New Roman" w:hAnsi="Times New Roman" w:eastAsia="楷体_GB2312" w:cs="Times New Roman"/>
          <w:b/>
          <w:bCs/>
          <w:color w:val="000000"/>
          <w:kern w:val="0"/>
          <w:sz w:val="32"/>
          <w:szCs w:val="32"/>
          <w:shd w:val="clear" w:color="auto" w:fill="FFFFFF"/>
          <w:lang w:val="zh-CN"/>
        </w:rPr>
        <w:t>存在问题。</w:t>
      </w:r>
    </w:p>
    <w:p>
      <w:pPr>
        <w:keepNext w:val="0"/>
        <w:keepLines w:val="0"/>
        <w:pageBreakBefore w:val="0"/>
        <w:widowControl/>
        <w:kinsoku/>
        <w:wordWrap/>
        <w:overflowPunct/>
        <w:topLinePunct w:val="0"/>
        <w:autoSpaceDE/>
        <w:autoSpaceDN/>
        <w:bidi w:val="0"/>
        <w:adjustRightInd w:val="0"/>
        <w:snapToGrid w:val="0"/>
        <w:spacing w:line="560" w:lineRule="exact"/>
        <w:ind w:firstLine="656" w:firstLineChars="200"/>
        <w:contextualSpacing/>
        <w:jc w:val="both"/>
        <w:textAlignment w:val="auto"/>
        <w:rPr>
          <w:rFonts w:hint="default" w:ascii="Times New Roman" w:hAnsi="Times New Roman" w:eastAsia="楷体_GB2312" w:cs="Times New Roman"/>
          <w:color w:val="000000"/>
          <w:kern w:val="0"/>
          <w:sz w:val="32"/>
          <w:szCs w:val="32"/>
          <w:shd w:val="clear" w:color="auto" w:fill="FFFFFF"/>
          <w:lang w:val="zh-CN"/>
        </w:rPr>
      </w:pPr>
      <w:r>
        <w:rPr>
          <w:rFonts w:hint="default" w:ascii="Times New Roman" w:hAnsi="Times New Roman" w:eastAsia="仿宋_GB2312" w:cs="Times New Roman"/>
          <w:color w:val="000000"/>
          <w:spacing w:val="4"/>
          <w:kern w:val="0"/>
          <w:sz w:val="32"/>
          <w:szCs w:val="32"/>
          <w:shd w:val="clear" w:color="auto" w:fill="FFFFFF"/>
          <w:lang w:val="zh-CN"/>
        </w:rPr>
        <w:t>预算管理不够精细，在预算管理过程中，需加强全局内设机构的协调联动，保证预算编制的合理与精细，并加强与财政部门的沟通和协调，确保预算资金的及时下达。</w:t>
      </w:r>
    </w:p>
    <w:p>
      <w:pPr>
        <w:keepNext w:val="0"/>
        <w:keepLines w:val="0"/>
        <w:pageBreakBefore w:val="0"/>
        <w:widowControl/>
        <w:numPr>
          <w:ilvl w:val="0"/>
          <w:numId w:val="3"/>
        </w:numPr>
        <w:kinsoku/>
        <w:wordWrap/>
        <w:overflowPunct/>
        <w:topLinePunct w:val="0"/>
        <w:autoSpaceDE/>
        <w:autoSpaceDN/>
        <w:bidi w:val="0"/>
        <w:adjustRightInd w:val="0"/>
        <w:snapToGrid w:val="0"/>
        <w:spacing w:line="560" w:lineRule="exact"/>
        <w:ind w:left="0" w:leftChars="0" w:firstLine="643" w:firstLineChars="200"/>
        <w:contextualSpacing/>
        <w:jc w:val="both"/>
        <w:textAlignment w:val="auto"/>
        <w:rPr>
          <w:rFonts w:hint="default" w:ascii="Times New Roman" w:hAnsi="Times New Roman" w:eastAsia="楷体_GB2312" w:cs="Times New Roman"/>
          <w:b/>
          <w:bCs/>
          <w:color w:val="000000"/>
          <w:kern w:val="0"/>
          <w:sz w:val="32"/>
          <w:szCs w:val="32"/>
          <w:shd w:val="clear" w:color="auto" w:fill="FFFFFF"/>
          <w:lang w:val="zh-CN"/>
        </w:rPr>
      </w:pPr>
      <w:r>
        <w:rPr>
          <w:rFonts w:hint="default" w:ascii="Times New Roman" w:hAnsi="Times New Roman" w:eastAsia="楷体_GB2312" w:cs="Times New Roman"/>
          <w:b/>
          <w:bCs/>
          <w:color w:val="000000"/>
          <w:kern w:val="0"/>
          <w:sz w:val="32"/>
          <w:szCs w:val="32"/>
          <w:shd w:val="clear" w:color="auto" w:fill="FFFFFF"/>
          <w:lang w:val="zh-CN"/>
        </w:rPr>
        <w:t>改进建议。</w:t>
      </w:r>
    </w:p>
    <w:p>
      <w:pPr>
        <w:keepNext w:val="0"/>
        <w:keepLines w:val="0"/>
        <w:pageBreakBefore w:val="0"/>
        <w:widowControl/>
        <w:kinsoku/>
        <w:wordWrap/>
        <w:overflowPunct/>
        <w:topLinePunct w:val="0"/>
        <w:autoSpaceDE/>
        <w:autoSpaceDN/>
        <w:bidi w:val="0"/>
        <w:adjustRightInd w:val="0"/>
        <w:snapToGrid w:val="0"/>
        <w:spacing w:line="560" w:lineRule="exact"/>
        <w:ind w:firstLine="656" w:firstLineChars="200"/>
        <w:contextualSpacing/>
        <w:jc w:val="both"/>
        <w:textAlignment w:val="auto"/>
        <w:rPr>
          <w:rFonts w:hint="default" w:ascii="Times New Roman" w:hAnsi="Times New Roman" w:eastAsia="仿宋_GB2312" w:cs="Times New Roman"/>
          <w:color w:val="000000"/>
          <w:spacing w:val="4"/>
          <w:kern w:val="0"/>
          <w:sz w:val="32"/>
          <w:szCs w:val="32"/>
          <w:shd w:val="clear" w:color="auto" w:fill="FFFFFF"/>
          <w:lang w:val="zh-CN"/>
        </w:rPr>
      </w:pPr>
      <w:r>
        <w:rPr>
          <w:rFonts w:hint="default" w:ascii="Times New Roman" w:hAnsi="Times New Roman" w:eastAsia="仿宋_GB2312" w:cs="Times New Roman"/>
          <w:color w:val="000000"/>
          <w:spacing w:val="4"/>
          <w:kern w:val="0"/>
          <w:sz w:val="32"/>
          <w:szCs w:val="32"/>
          <w:shd w:val="clear" w:color="auto" w:fill="FFFFFF"/>
          <w:lang w:val="zh-CN"/>
        </w:rPr>
        <w:t>对比往年预、决算差异，立足年度内单位可预见的工作任务，确定单位年度预算目标，进一步细化预算指标，推进预算编制科学化、准确化。加强预算中期评估，进行预算执行分析，找出预算实际执行情况与预算目标之间存在的差距，科学做好调整。</w:t>
      </w:r>
    </w:p>
    <w:p>
      <w:pPr>
        <w:keepNext w:val="0"/>
        <w:keepLines w:val="0"/>
        <w:pageBreakBefore w:val="0"/>
        <w:kinsoku/>
        <w:wordWrap/>
        <w:overflowPunct/>
        <w:topLinePunct w:val="0"/>
        <w:autoSpaceDE/>
        <w:autoSpaceDN/>
        <w:bidi w:val="0"/>
        <w:adjustRightInd/>
        <w:spacing w:line="560" w:lineRule="exact"/>
        <w:rPr>
          <w:rFonts w:hint="default" w:ascii="Times New Roman" w:hAnsi="Times New Roman" w:eastAsia="黑体" w:cs="Times New Roman"/>
          <w:color w:val="0000FF"/>
          <w:sz w:val="32"/>
          <w:szCs w:val="32"/>
        </w:rPr>
      </w:pPr>
    </w:p>
    <w:p>
      <w:pPr>
        <w:keepNext w:val="0"/>
        <w:keepLines w:val="0"/>
        <w:pageBreakBefore w:val="0"/>
        <w:kinsoku/>
        <w:wordWrap/>
        <w:overflowPunct/>
        <w:topLinePunct w:val="0"/>
        <w:autoSpaceDE/>
        <w:autoSpaceDN/>
        <w:bidi w:val="0"/>
        <w:adjustRightInd/>
        <w:spacing w:line="560" w:lineRule="exact"/>
        <w:rPr>
          <w:rFonts w:hint="default" w:ascii="Times New Roman" w:hAnsi="Times New Roman" w:eastAsia="黑体" w:cs="Times New Roman"/>
          <w:color w:val="0000FF"/>
          <w:sz w:val="32"/>
          <w:szCs w:val="32"/>
        </w:rPr>
      </w:pPr>
    </w:p>
    <w:p>
      <w:pPr>
        <w:keepNext w:val="0"/>
        <w:keepLines w:val="0"/>
        <w:pageBreakBefore w:val="0"/>
        <w:kinsoku/>
        <w:wordWrap/>
        <w:overflowPunct/>
        <w:topLinePunct w:val="0"/>
        <w:autoSpaceDE/>
        <w:autoSpaceDN/>
        <w:bidi w:val="0"/>
        <w:adjustRightInd/>
        <w:spacing w:line="560" w:lineRule="exact"/>
        <w:rPr>
          <w:rFonts w:hint="default" w:ascii="Times New Roman" w:hAnsi="Times New Roman" w:eastAsia="黑体" w:cs="Times New Roman"/>
          <w:color w:val="0000FF"/>
          <w:sz w:val="32"/>
          <w:szCs w:val="32"/>
        </w:rPr>
      </w:pPr>
    </w:p>
    <w:p>
      <w:pPr>
        <w:keepNext w:val="0"/>
        <w:keepLines w:val="0"/>
        <w:pageBreakBefore w:val="0"/>
        <w:kinsoku/>
        <w:wordWrap/>
        <w:overflowPunct/>
        <w:topLinePunct w:val="0"/>
        <w:autoSpaceDE/>
        <w:autoSpaceDN/>
        <w:bidi w:val="0"/>
        <w:adjustRightInd/>
        <w:spacing w:line="560" w:lineRule="exact"/>
        <w:rPr>
          <w:rFonts w:hint="default" w:ascii="Times New Roman" w:hAnsi="Times New Roman" w:eastAsia="黑体" w:cs="Times New Roman"/>
          <w:color w:val="0000FF"/>
          <w:sz w:val="32"/>
          <w:szCs w:val="32"/>
        </w:rPr>
      </w:pPr>
    </w:p>
    <w:p>
      <w:pPr>
        <w:keepNext w:val="0"/>
        <w:keepLines w:val="0"/>
        <w:pageBreakBefore w:val="0"/>
        <w:kinsoku/>
        <w:wordWrap/>
        <w:overflowPunct/>
        <w:topLinePunct w:val="0"/>
        <w:autoSpaceDE/>
        <w:autoSpaceDN/>
        <w:bidi w:val="0"/>
        <w:adjustRightInd/>
        <w:spacing w:line="560" w:lineRule="exact"/>
        <w:rPr>
          <w:rFonts w:hint="default" w:ascii="Times New Roman" w:hAnsi="Times New Roman" w:eastAsia="黑体" w:cs="Times New Roman"/>
          <w:color w:val="0000FF"/>
          <w:sz w:val="32"/>
          <w:szCs w:val="32"/>
        </w:rPr>
      </w:pPr>
    </w:p>
    <w:p>
      <w:pPr>
        <w:keepNext w:val="0"/>
        <w:keepLines w:val="0"/>
        <w:pageBreakBefore w:val="0"/>
        <w:kinsoku/>
        <w:wordWrap/>
        <w:overflowPunct/>
        <w:topLinePunct w:val="0"/>
        <w:autoSpaceDE/>
        <w:autoSpaceDN/>
        <w:bidi w:val="0"/>
        <w:adjustRightInd/>
        <w:spacing w:line="560" w:lineRule="exact"/>
        <w:rPr>
          <w:rFonts w:hint="default" w:ascii="Times New Roman" w:hAnsi="Times New Roman" w:eastAsia="黑体" w:cs="Times New Roman"/>
          <w:color w:val="0000FF"/>
          <w:sz w:val="32"/>
          <w:szCs w:val="32"/>
        </w:rPr>
      </w:pPr>
    </w:p>
    <w:p>
      <w:pPr>
        <w:keepNext w:val="0"/>
        <w:keepLines w:val="0"/>
        <w:pageBreakBefore w:val="0"/>
        <w:kinsoku/>
        <w:wordWrap/>
        <w:overflowPunct/>
        <w:topLinePunct w:val="0"/>
        <w:autoSpaceDE/>
        <w:autoSpaceDN/>
        <w:bidi w:val="0"/>
        <w:adjustRightInd/>
        <w:spacing w:line="560" w:lineRule="exact"/>
        <w:rPr>
          <w:rFonts w:hint="default" w:ascii="Times New Roman" w:hAnsi="Times New Roman" w:eastAsia="黑体" w:cs="Times New Roman"/>
          <w:color w:val="0000FF"/>
          <w:sz w:val="32"/>
          <w:szCs w:val="32"/>
        </w:rPr>
      </w:pPr>
    </w:p>
    <w:p>
      <w:pPr>
        <w:keepNext w:val="0"/>
        <w:keepLines w:val="0"/>
        <w:pageBreakBefore w:val="0"/>
        <w:kinsoku/>
        <w:wordWrap/>
        <w:overflowPunct/>
        <w:topLinePunct w:val="0"/>
        <w:autoSpaceDE/>
        <w:autoSpaceDN/>
        <w:bidi w:val="0"/>
        <w:adjustRightInd/>
        <w:spacing w:line="560" w:lineRule="exact"/>
        <w:rPr>
          <w:rFonts w:hint="default" w:ascii="Times New Roman" w:hAnsi="Times New Roman" w:eastAsia="黑体" w:cs="Times New Roman"/>
          <w:color w:val="0000FF"/>
          <w:sz w:val="32"/>
          <w:szCs w:val="32"/>
        </w:rPr>
      </w:pPr>
    </w:p>
    <w:p>
      <w:pPr>
        <w:keepNext w:val="0"/>
        <w:keepLines w:val="0"/>
        <w:pageBreakBefore w:val="0"/>
        <w:kinsoku/>
        <w:wordWrap/>
        <w:overflowPunct/>
        <w:topLinePunct w:val="0"/>
        <w:autoSpaceDE/>
        <w:autoSpaceDN/>
        <w:bidi w:val="0"/>
        <w:adjustRightInd/>
        <w:spacing w:line="560" w:lineRule="exact"/>
        <w:rPr>
          <w:rFonts w:hint="default" w:ascii="Times New Roman" w:hAnsi="Times New Roman" w:eastAsia="黑体" w:cs="Times New Roman"/>
          <w:color w:val="0000FF"/>
          <w:sz w:val="32"/>
          <w:szCs w:val="32"/>
        </w:rPr>
      </w:pPr>
    </w:p>
    <w:p>
      <w:pPr>
        <w:keepNext w:val="0"/>
        <w:keepLines w:val="0"/>
        <w:pageBreakBefore w:val="0"/>
        <w:kinsoku/>
        <w:wordWrap/>
        <w:overflowPunct/>
        <w:topLinePunct w:val="0"/>
        <w:autoSpaceDE/>
        <w:autoSpaceDN/>
        <w:bidi w:val="0"/>
        <w:adjustRightInd/>
        <w:spacing w:line="560" w:lineRule="exact"/>
        <w:rPr>
          <w:rFonts w:hint="default" w:ascii="Times New Roman" w:hAnsi="Times New Roman" w:eastAsia="黑体" w:cs="Times New Roman"/>
          <w:color w:val="0000FF"/>
          <w:sz w:val="32"/>
          <w:szCs w:val="32"/>
        </w:rPr>
      </w:pPr>
    </w:p>
    <w:p>
      <w:pPr>
        <w:keepNext w:val="0"/>
        <w:keepLines w:val="0"/>
        <w:pageBreakBefore w:val="0"/>
        <w:kinsoku/>
        <w:wordWrap/>
        <w:overflowPunct/>
        <w:topLinePunct w:val="0"/>
        <w:autoSpaceDE/>
        <w:autoSpaceDN/>
        <w:bidi w:val="0"/>
        <w:adjustRightInd/>
        <w:spacing w:line="560" w:lineRule="exact"/>
        <w:rPr>
          <w:rFonts w:hint="default" w:ascii="Times New Roman" w:hAnsi="Times New Roman" w:eastAsia="黑体" w:cs="Times New Roman"/>
          <w:color w:val="0000FF"/>
          <w:sz w:val="32"/>
          <w:szCs w:val="32"/>
        </w:rPr>
      </w:pPr>
    </w:p>
    <w:p>
      <w:pPr>
        <w:keepNext w:val="0"/>
        <w:keepLines w:val="0"/>
        <w:pageBreakBefore w:val="0"/>
        <w:kinsoku/>
        <w:wordWrap/>
        <w:overflowPunct/>
        <w:topLinePunct w:val="0"/>
        <w:autoSpaceDE/>
        <w:autoSpaceDN/>
        <w:bidi w:val="0"/>
        <w:adjustRightInd/>
        <w:spacing w:line="560" w:lineRule="exact"/>
        <w:rPr>
          <w:rFonts w:hint="default" w:ascii="Times New Roman" w:hAnsi="Times New Roman" w:eastAsia="黑体" w:cs="Times New Roman"/>
          <w:color w:val="0000FF"/>
          <w:sz w:val="32"/>
          <w:szCs w:val="32"/>
        </w:rPr>
      </w:pPr>
    </w:p>
    <w:p>
      <w:pPr>
        <w:keepNext w:val="0"/>
        <w:keepLines w:val="0"/>
        <w:pageBreakBefore w:val="0"/>
        <w:kinsoku/>
        <w:wordWrap/>
        <w:overflowPunct/>
        <w:topLinePunct w:val="0"/>
        <w:autoSpaceDE/>
        <w:autoSpaceDN/>
        <w:bidi w:val="0"/>
        <w:adjustRightInd/>
        <w:spacing w:line="560" w:lineRule="exact"/>
        <w:rPr>
          <w:rFonts w:hint="default" w:ascii="Times New Roman" w:hAnsi="Times New Roman" w:eastAsia="黑体" w:cs="Times New Roman"/>
          <w:color w:val="0000FF"/>
          <w:sz w:val="32"/>
          <w:szCs w:val="32"/>
        </w:rPr>
      </w:pPr>
    </w:p>
    <w:p>
      <w:pPr>
        <w:keepNext w:val="0"/>
        <w:keepLines w:val="0"/>
        <w:pageBreakBefore w:val="0"/>
        <w:kinsoku/>
        <w:wordWrap/>
        <w:overflowPunct/>
        <w:topLinePunct w:val="0"/>
        <w:autoSpaceDE/>
        <w:autoSpaceDN/>
        <w:bidi w:val="0"/>
        <w:adjustRightInd/>
        <w:spacing w:line="560" w:lineRule="exact"/>
        <w:rPr>
          <w:rFonts w:hint="default" w:ascii="Times New Roman" w:hAnsi="Times New Roman" w:eastAsia="黑体" w:cs="Times New Roman"/>
          <w:color w:val="0000FF"/>
          <w:sz w:val="32"/>
          <w:szCs w:val="32"/>
        </w:rPr>
      </w:pPr>
    </w:p>
    <w:p>
      <w:pPr>
        <w:keepNext w:val="0"/>
        <w:keepLines w:val="0"/>
        <w:pageBreakBefore w:val="0"/>
        <w:kinsoku/>
        <w:wordWrap/>
        <w:overflowPunct/>
        <w:topLinePunct w:val="0"/>
        <w:autoSpaceDE/>
        <w:autoSpaceDN/>
        <w:bidi w:val="0"/>
        <w:adjustRightInd/>
        <w:spacing w:line="560" w:lineRule="exact"/>
        <w:rPr>
          <w:rFonts w:hint="default" w:ascii="Times New Roman" w:hAnsi="Times New Roman" w:eastAsia="黑体" w:cs="Times New Roman"/>
          <w:color w:val="0000FF"/>
          <w:sz w:val="32"/>
          <w:szCs w:val="32"/>
        </w:rPr>
      </w:pPr>
    </w:p>
    <w:p>
      <w:pPr>
        <w:keepNext w:val="0"/>
        <w:keepLines w:val="0"/>
        <w:pageBreakBefore w:val="0"/>
        <w:kinsoku/>
        <w:wordWrap/>
        <w:overflowPunct/>
        <w:topLinePunct w:val="0"/>
        <w:autoSpaceDE/>
        <w:autoSpaceDN/>
        <w:bidi w:val="0"/>
        <w:adjustRightInd/>
        <w:spacing w:line="560" w:lineRule="exact"/>
        <w:rPr>
          <w:rFonts w:hint="default" w:ascii="Times New Roman" w:hAnsi="Times New Roman" w:eastAsia="黑体" w:cs="Times New Roman"/>
          <w:color w:val="0000FF"/>
          <w:sz w:val="32"/>
          <w:szCs w:val="32"/>
        </w:rPr>
      </w:pPr>
    </w:p>
    <w:p>
      <w:pPr>
        <w:keepNext w:val="0"/>
        <w:keepLines w:val="0"/>
        <w:pageBreakBefore w:val="0"/>
        <w:kinsoku/>
        <w:wordWrap/>
        <w:overflowPunct/>
        <w:topLinePunct w:val="0"/>
        <w:autoSpaceDE/>
        <w:autoSpaceDN/>
        <w:bidi w:val="0"/>
        <w:adjustRightInd/>
        <w:spacing w:line="560" w:lineRule="exact"/>
        <w:rPr>
          <w:rFonts w:hint="default" w:ascii="Times New Roman" w:hAnsi="Times New Roman" w:eastAsia="黑体" w:cs="Times New Roman"/>
          <w:color w:val="0000FF"/>
          <w:sz w:val="32"/>
          <w:szCs w:val="32"/>
        </w:rPr>
      </w:pPr>
    </w:p>
    <w:p>
      <w:pPr>
        <w:keepNext w:val="0"/>
        <w:keepLines w:val="0"/>
        <w:pageBreakBefore w:val="0"/>
        <w:kinsoku/>
        <w:wordWrap/>
        <w:overflowPunct/>
        <w:topLinePunct w:val="0"/>
        <w:autoSpaceDE/>
        <w:autoSpaceDN/>
        <w:bidi w:val="0"/>
        <w:adjustRightInd/>
        <w:spacing w:line="560" w:lineRule="exact"/>
        <w:rPr>
          <w:rFonts w:hint="default" w:ascii="Times New Roman" w:hAnsi="Times New Roman" w:eastAsia="黑体" w:cs="Times New Roman"/>
          <w:color w:val="0000FF"/>
          <w:sz w:val="32"/>
          <w:szCs w:val="32"/>
        </w:rPr>
      </w:pPr>
    </w:p>
    <w:p>
      <w:pPr>
        <w:keepNext w:val="0"/>
        <w:keepLines w:val="0"/>
        <w:pageBreakBefore w:val="0"/>
        <w:kinsoku/>
        <w:wordWrap/>
        <w:overflowPunct/>
        <w:topLinePunct w:val="0"/>
        <w:autoSpaceDE/>
        <w:autoSpaceDN/>
        <w:bidi w:val="0"/>
        <w:adjustRightInd/>
        <w:spacing w:line="560" w:lineRule="exact"/>
        <w:rPr>
          <w:rFonts w:hint="default" w:ascii="Times New Roman" w:hAnsi="Times New Roman" w:eastAsia="黑体" w:cs="Times New Roman"/>
          <w:color w:val="0000FF"/>
          <w:sz w:val="32"/>
          <w:szCs w:val="32"/>
        </w:rPr>
      </w:pPr>
    </w:p>
    <w:bookmarkEnd w:id="80"/>
    <w:p>
      <w:pPr>
        <w:keepNext w:val="0"/>
        <w:keepLines w:val="0"/>
        <w:pageBreakBefore w:val="0"/>
        <w:kinsoku/>
        <w:wordWrap/>
        <w:overflowPunct/>
        <w:topLinePunct w:val="0"/>
        <w:autoSpaceDE/>
        <w:autoSpaceDN/>
        <w:bidi w:val="0"/>
        <w:adjustRightInd/>
        <w:spacing w:line="560" w:lineRule="exact"/>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附件2</w:t>
      </w:r>
    </w:p>
    <w:p>
      <w:pPr>
        <w:keepNext w:val="0"/>
        <w:keepLines w:val="0"/>
        <w:pageBreakBefore w:val="0"/>
        <w:kinsoku/>
        <w:wordWrap/>
        <w:overflowPunct/>
        <w:topLinePunct w:val="0"/>
        <w:autoSpaceDE/>
        <w:autoSpaceDN/>
        <w:bidi w:val="0"/>
        <w:adjustRightInd/>
        <w:spacing w:line="560" w:lineRule="exact"/>
        <w:jc w:val="center"/>
        <w:rPr>
          <w:rFonts w:hint="default" w:ascii="Times New Roman" w:hAnsi="Times New Roman" w:eastAsia="方正小标宋简体" w:cs="Times New Roman"/>
          <w:color w:val="auto"/>
          <w:sz w:val="36"/>
          <w:szCs w:val="36"/>
          <w:highlight w:val="none"/>
        </w:rPr>
      </w:pPr>
      <w:r>
        <w:rPr>
          <w:rFonts w:hint="default" w:ascii="Times New Roman" w:hAnsi="Times New Roman" w:eastAsia="方正小标宋简体" w:cs="Times New Roman"/>
          <w:color w:val="auto"/>
          <w:sz w:val="36"/>
          <w:szCs w:val="36"/>
          <w:highlight w:val="none"/>
        </w:rPr>
        <w:t>项目支出绩效评价报告</w:t>
      </w:r>
    </w:p>
    <w:p>
      <w:pPr>
        <w:keepNext w:val="0"/>
        <w:keepLines w:val="0"/>
        <w:pageBreakBefore w:val="0"/>
        <w:kinsoku/>
        <w:wordWrap/>
        <w:overflowPunct/>
        <w:topLinePunct w:val="0"/>
        <w:autoSpaceDE/>
        <w:autoSpaceDN/>
        <w:bidi w:val="0"/>
        <w:adjustRightInd/>
        <w:spacing w:line="560" w:lineRule="exact"/>
        <w:jc w:val="center"/>
        <w:rPr>
          <w:rFonts w:hint="default" w:ascii="Times New Roman" w:hAnsi="Times New Roman" w:eastAsia="方正小标宋简体" w:cs="Times New Roman"/>
          <w:color w:val="auto"/>
          <w:sz w:val="36"/>
          <w:szCs w:val="36"/>
          <w:highlight w:val="none"/>
        </w:rPr>
      </w:pPr>
      <w:r>
        <w:rPr>
          <w:rFonts w:hint="default" w:ascii="Times New Roman" w:hAnsi="Times New Roman" w:eastAsia="方正小标宋简体" w:cs="Times New Roman"/>
          <w:color w:val="auto"/>
          <w:sz w:val="36"/>
          <w:szCs w:val="36"/>
          <w:highlight w:val="none"/>
        </w:rPr>
        <w:t>（</w:t>
      </w:r>
      <w:r>
        <w:rPr>
          <w:rFonts w:hint="default" w:ascii="Times New Roman" w:hAnsi="Times New Roman" w:eastAsia="方正小标宋简体" w:cs="Times New Roman"/>
          <w:kern w:val="1"/>
          <w:sz w:val="36"/>
          <w:szCs w:val="36"/>
          <w:highlight w:val="none"/>
        </w:rPr>
        <w:t>米易县2021年老旧小区改造项目</w:t>
      </w:r>
      <w:r>
        <w:rPr>
          <w:rFonts w:hint="default" w:ascii="Times New Roman" w:hAnsi="Times New Roman" w:eastAsia="方正小标宋简体" w:cs="Times New Roman"/>
          <w:color w:val="auto"/>
          <w:sz w:val="36"/>
          <w:szCs w:val="36"/>
          <w:highlight w:val="none"/>
        </w:rPr>
        <w:t>）</w:t>
      </w:r>
    </w:p>
    <w:p>
      <w:pPr>
        <w:keepNext w:val="0"/>
        <w:keepLines w:val="0"/>
        <w:pageBreakBefore w:val="0"/>
        <w:kinsoku/>
        <w:wordWrap/>
        <w:overflowPunct/>
        <w:topLinePunct w:val="0"/>
        <w:autoSpaceDE/>
        <w:autoSpaceDN/>
        <w:bidi w:val="0"/>
        <w:adjustRightInd/>
        <w:spacing w:line="560" w:lineRule="exact"/>
        <w:rPr>
          <w:rFonts w:hint="default" w:ascii="Times New Roman" w:hAnsi="Times New Roman" w:eastAsia="仿宋_GB2312" w:cs="Times New Roman"/>
          <w:color w:val="0000FF"/>
          <w:sz w:val="32"/>
          <w:szCs w:val="32"/>
          <w:highlight w:val="yellow"/>
        </w:rPr>
      </w:pPr>
    </w:p>
    <w:p>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hint="default" w:ascii="Times New Roman" w:hAnsi="Times New Roman" w:eastAsia="黑体" w:cs="Times New Roman"/>
          <w:color w:val="auto"/>
          <w:sz w:val="32"/>
          <w:szCs w:val="32"/>
          <w:highlight w:val="none"/>
          <w:lang w:val="zh-CN"/>
        </w:rPr>
      </w:pPr>
      <w:r>
        <w:rPr>
          <w:rFonts w:hint="default" w:ascii="Times New Roman" w:hAnsi="Times New Roman" w:eastAsia="黑体" w:cs="Times New Roman"/>
          <w:color w:val="auto"/>
          <w:sz w:val="32"/>
          <w:szCs w:val="32"/>
          <w:highlight w:val="none"/>
        </w:rPr>
        <w:t>一、</w:t>
      </w:r>
      <w:r>
        <w:rPr>
          <w:rFonts w:hint="default" w:ascii="Times New Roman" w:hAnsi="Times New Roman" w:eastAsia="黑体" w:cs="Times New Roman"/>
          <w:color w:val="auto"/>
          <w:sz w:val="32"/>
          <w:szCs w:val="32"/>
          <w:highlight w:val="none"/>
          <w:lang w:val="zh-CN"/>
        </w:rPr>
        <w:t>项目概况</w:t>
      </w:r>
    </w:p>
    <w:p>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hint="default" w:ascii="Times New Roman" w:hAnsi="Times New Roman" w:eastAsia="楷体_GB2312" w:cs="Times New Roman"/>
          <w:b/>
          <w:color w:val="auto"/>
          <w:sz w:val="32"/>
          <w:szCs w:val="32"/>
          <w:highlight w:val="none"/>
          <w:lang w:val="zh-CN"/>
        </w:rPr>
      </w:pPr>
      <w:r>
        <w:rPr>
          <w:rFonts w:hint="default" w:ascii="Times New Roman" w:hAnsi="Times New Roman" w:eastAsia="楷体_GB2312" w:cs="Times New Roman"/>
          <w:b/>
          <w:color w:val="auto"/>
          <w:sz w:val="32"/>
          <w:szCs w:val="32"/>
          <w:highlight w:val="none"/>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560" w:lineRule="exact"/>
        <w:ind w:firstLine="720"/>
        <w:jc w:val="both"/>
        <w:textAlignment w:val="auto"/>
        <w:rPr>
          <w:rFonts w:hint="default" w:ascii="Times New Roman" w:hAnsi="Times New Roman" w:eastAsia="仿宋_GB2312" w:cs="Times New Roman"/>
          <w:kern w:val="1"/>
          <w:sz w:val="32"/>
          <w:szCs w:val="32"/>
          <w:lang w:val="en-US" w:eastAsia="zh-CN"/>
        </w:rPr>
      </w:pPr>
      <w:r>
        <w:rPr>
          <w:rFonts w:hint="default" w:ascii="Times New Roman" w:hAnsi="Times New Roman" w:eastAsia="仿宋_GB2312" w:cs="Times New Roman"/>
          <w:sz w:val="32"/>
          <w:szCs w:val="32"/>
          <w:lang w:val="en-US" w:eastAsia="zh-CN"/>
        </w:rPr>
        <w:t>米易县人民政府授权攀莲镇人民政府作为老旧小区改造工作的实施主体，根据项目的具体情况，明确改造内容，履行完整、合规的政府建设工程招标采购程序，确定符合要求的市场化承接主体，进行改造建设。</w:t>
      </w:r>
      <w:r>
        <w:rPr>
          <w:rFonts w:hint="default" w:ascii="Times New Roman" w:hAnsi="Times New Roman" w:eastAsia="仿宋_GB2312" w:cs="Times New Roman"/>
          <w:kern w:val="1"/>
          <w:sz w:val="32"/>
          <w:szCs w:val="32"/>
        </w:rPr>
        <w:t>资金使用坚持依法依规办理，建立了预算执行、绩效监控机制，编制了绩效目标，及时开展了绩效评价工作，严格遵守财经纪律，执行财经审批制度，在审计、财政等部门检查时未发现资金截留、挪用等违规违纪行为。</w:t>
      </w:r>
      <w:r>
        <w:rPr>
          <w:rFonts w:hint="default" w:ascii="Times New Roman" w:hAnsi="Times New Roman" w:eastAsia="仿宋_GB2312" w:cs="Times New Roman"/>
          <w:kern w:val="1"/>
          <w:sz w:val="32"/>
          <w:szCs w:val="32"/>
          <w:lang w:val="en-US" w:eastAsia="zh-CN"/>
        </w:rPr>
        <w:t xml:space="preserve"> </w:t>
      </w:r>
    </w:p>
    <w:p>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hint="default" w:ascii="Times New Roman" w:hAnsi="Times New Roman" w:eastAsia="楷体_GB2312" w:cs="Times New Roman"/>
          <w:b/>
          <w:color w:val="auto"/>
          <w:sz w:val="32"/>
          <w:szCs w:val="32"/>
          <w:highlight w:val="none"/>
          <w:lang w:val="zh-CN"/>
        </w:rPr>
      </w:pPr>
      <w:r>
        <w:rPr>
          <w:rFonts w:hint="default" w:ascii="Times New Roman" w:hAnsi="Times New Roman" w:eastAsia="楷体_GB2312" w:cs="Times New Roman"/>
          <w:b/>
          <w:color w:val="auto"/>
          <w:sz w:val="32"/>
          <w:szCs w:val="32"/>
          <w:highlight w:val="none"/>
          <w:lang w:val="zh-CN"/>
        </w:rPr>
        <w:t>（二）项目绩效目标。</w:t>
      </w:r>
    </w:p>
    <w:p>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hint="default" w:ascii="Times New Roman" w:hAnsi="Times New Roman" w:eastAsia="仿宋_GB2312" w:cs="Times New Roman"/>
          <w:kern w:val="1"/>
          <w:sz w:val="32"/>
          <w:szCs w:val="32"/>
          <w:lang w:val="en-US" w:eastAsia="zh-CN"/>
        </w:rPr>
      </w:pPr>
      <w:r>
        <w:rPr>
          <w:rFonts w:hint="default" w:ascii="Times New Roman" w:hAnsi="Times New Roman" w:eastAsia="仿宋_GB2312" w:cs="Times New Roman"/>
          <w:b/>
          <w:bCs/>
          <w:kern w:val="1"/>
          <w:sz w:val="32"/>
          <w:szCs w:val="32"/>
          <w:lang w:val="zh-CN"/>
        </w:rPr>
        <w:t>1．项目主要内容。</w:t>
      </w:r>
      <w:r>
        <w:rPr>
          <w:rFonts w:hint="default" w:ascii="Times New Roman" w:hAnsi="Times New Roman" w:eastAsia="仿宋_GB2312" w:cs="Times New Roman"/>
          <w:kern w:val="1"/>
          <w:sz w:val="32"/>
          <w:szCs w:val="32"/>
        </w:rPr>
        <w:t>本项目共包含20</w:t>
      </w:r>
      <w:r>
        <w:rPr>
          <w:rFonts w:hint="default" w:ascii="Times New Roman" w:hAnsi="Times New Roman" w:eastAsia="仿宋_GB2312" w:cs="Times New Roman"/>
          <w:kern w:val="1"/>
          <w:sz w:val="32"/>
          <w:szCs w:val="32"/>
          <w:lang w:val="en-US" w:eastAsia="zh-CN"/>
        </w:rPr>
        <w:t>21</w:t>
      </w:r>
      <w:r>
        <w:rPr>
          <w:rFonts w:hint="default" w:ascii="Times New Roman" w:hAnsi="Times New Roman" w:eastAsia="仿宋_GB2312" w:cs="Times New Roman"/>
          <w:kern w:val="1"/>
          <w:sz w:val="32"/>
          <w:szCs w:val="32"/>
        </w:rPr>
        <w:t>年全</w:t>
      </w:r>
      <w:r>
        <w:rPr>
          <w:rFonts w:hint="default" w:ascii="Times New Roman" w:hAnsi="Times New Roman" w:eastAsia="仿宋_GB2312" w:cs="Times New Roman"/>
          <w:kern w:val="1"/>
          <w:sz w:val="32"/>
          <w:szCs w:val="32"/>
          <w:lang w:eastAsia="zh-CN"/>
        </w:rPr>
        <w:t>县</w:t>
      </w:r>
      <w:r>
        <w:rPr>
          <w:rFonts w:hint="default" w:ascii="Times New Roman" w:hAnsi="Times New Roman" w:eastAsia="仿宋_GB2312" w:cs="Times New Roman"/>
          <w:kern w:val="1"/>
          <w:sz w:val="32"/>
          <w:szCs w:val="32"/>
        </w:rPr>
        <w:t>计划实施的</w:t>
      </w:r>
      <w:r>
        <w:rPr>
          <w:rFonts w:hint="default" w:ascii="Times New Roman" w:hAnsi="Times New Roman" w:eastAsia="仿宋_GB2312" w:cs="Times New Roman"/>
          <w:kern w:val="1"/>
          <w:sz w:val="32"/>
          <w:szCs w:val="32"/>
          <w:lang w:val="en-US" w:eastAsia="zh-CN"/>
        </w:rPr>
        <w:t>2个</w:t>
      </w:r>
      <w:r>
        <w:rPr>
          <w:rFonts w:hint="default" w:ascii="Times New Roman" w:hAnsi="Times New Roman" w:eastAsia="仿宋_GB2312" w:cs="Times New Roman"/>
          <w:kern w:val="1"/>
          <w:sz w:val="32"/>
          <w:szCs w:val="32"/>
        </w:rPr>
        <w:t>老旧小区改造子项目，</w:t>
      </w:r>
      <w:r>
        <w:rPr>
          <w:rFonts w:hint="default" w:ascii="Times New Roman" w:hAnsi="Times New Roman" w:eastAsia="仿宋_GB2312" w:cs="Times New Roman"/>
          <w:kern w:val="1"/>
          <w:sz w:val="32"/>
          <w:szCs w:val="32"/>
          <w:lang w:eastAsia="zh-CN"/>
        </w:rPr>
        <w:t>即米易县攀莲镇城南社区嘉汇小区</w:t>
      </w:r>
      <w:r>
        <w:rPr>
          <w:rFonts w:hint="default" w:ascii="Times New Roman" w:hAnsi="Times New Roman" w:eastAsia="仿宋_GB2312" w:cs="Times New Roman"/>
          <w:kern w:val="1"/>
          <w:sz w:val="32"/>
          <w:szCs w:val="32"/>
        </w:rPr>
        <w:t>、</w:t>
      </w:r>
      <w:r>
        <w:rPr>
          <w:rFonts w:hint="default" w:ascii="Times New Roman" w:hAnsi="Times New Roman" w:eastAsia="仿宋_GB2312" w:cs="Times New Roman"/>
          <w:kern w:val="1"/>
          <w:sz w:val="32"/>
          <w:szCs w:val="32"/>
          <w:lang w:eastAsia="zh-CN"/>
        </w:rPr>
        <w:t>攀莲镇河</w:t>
      </w:r>
      <w:r>
        <w:rPr>
          <w:rFonts w:hint="default" w:ascii="Times New Roman" w:hAnsi="Times New Roman" w:eastAsia="仿宋_GB2312" w:cs="Times New Roman"/>
          <w:kern w:val="1"/>
          <w:sz w:val="32"/>
          <w:szCs w:val="32"/>
          <w:lang w:val="en-US" w:eastAsia="zh-CN"/>
        </w:rPr>
        <w:t>西社区河熙小区。项目改造内容及规模为：</w:t>
      </w:r>
      <w:r>
        <w:rPr>
          <w:rFonts w:hint="eastAsia" w:ascii="Times New Roman" w:hAnsi="Times New Roman" w:eastAsia="仿宋_GB2312" w:cs="Times New Roman"/>
          <w:kern w:val="1"/>
          <w:sz w:val="32"/>
          <w:szCs w:val="32"/>
          <w:lang w:val="en-US" w:eastAsia="zh-CN"/>
        </w:rPr>
        <w:t>排水沟改造、污水管网改造、砼道路改造、行道树乔木修剪、化粪池清淤、苗木修剪、人行道改造、路灯改造、供给水改造、钢筋砼检查井安装、广场砖改造等。</w:t>
      </w:r>
      <w:r>
        <w:rPr>
          <w:rFonts w:hint="default" w:ascii="Times New Roman" w:hAnsi="Times New Roman" w:eastAsia="仿宋_GB2312" w:cs="Times New Roman"/>
          <w:kern w:val="1"/>
          <w:sz w:val="32"/>
          <w:szCs w:val="32"/>
          <w:lang w:val="en-US" w:eastAsia="zh-CN"/>
        </w:rPr>
        <w:t>共涉及451户住户，18栋房屋，建筑物总建筑面积</w:t>
      </w:r>
      <w:r>
        <w:rPr>
          <w:rFonts w:hint="eastAsia" w:ascii="Times New Roman" w:hAnsi="Times New Roman" w:eastAsia="仿宋_GB2312" w:cs="Times New Roman"/>
          <w:kern w:val="1"/>
          <w:sz w:val="32"/>
          <w:szCs w:val="32"/>
          <w:lang w:val="en-US" w:eastAsia="zh-CN"/>
        </w:rPr>
        <w:t>3.38</w:t>
      </w:r>
      <w:r>
        <w:rPr>
          <w:rFonts w:hint="default" w:ascii="Times New Roman" w:hAnsi="Times New Roman" w:eastAsia="仿宋_GB2312" w:cs="Times New Roman"/>
          <w:kern w:val="1"/>
          <w:sz w:val="32"/>
          <w:szCs w:val="32"/>
          <w:lang w:val="en-US" w:eastAsia="zh-CN"/>
        </w:rPr>
        <w:t>万平方米。</w:t>
      </w:r>
    </w:p>
    <w:p>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hint="default" w:ascii="Times New Roman" w:hAnsi="Times New Roman" w:eastAsia="仿宋_GB2312" w:cs="Times New Roman"/>
          <w:kern w:val="1"/>
          <w:sz w:val="32"/>
          <w:szCs w:val="32"/>
          <w:lang w:val="zh-CN"/>
        </w:rPr>
      </w:pPr>
      <w:r>
        <w:rPr>
          <w:rFonts w:hint="default" w:ascii="Times New Roman" w:hAnsi="Times New Roman" w:eastAsia="仿宋_GB2312" w:cs="Times New Roman"/>
          <w:b/>
          <w:bCs/>
          <w:kern w:val="1"/>
          <w:sz w:val="32"/>
          <w:szCs w:val="32"/>
          <w:lang w:val="zh-CN"/>
        </w:rPr>
        <w:t>2．项目应实现的具体绩效目标。</w:t>
      </w:r>
      <w:r>
        <w:rPr>
          <w:rFonts w:hint="default" w:ascii="Times New Roman" w:hAnsi="Times New Roman" w:eastAsia="仿宋_GB2312" w:cs="Times New Roman"/>
          <w:kern w:val="1"/>
          <w:sz w:val="32"/>
          <w:szCs w:val="32"/>
          <w:lang w:val="en-US" w:eastAsia="zh-CN"/>
        </w:rPr>
        <w:t>工程内容包括排水沟改造，污水管网改造，砼道路改造，化粪池清淤，苗木修剪，人行道改造，路灯改造，电缆线，给水管DN25铝塑稳态复合管，DN25智能远传水表等多项工程。2021年底已全面完工，</w:t>
      </w:r>
      <w:r>
        <w:rPr>
          <w:rFonts w:hint="default" w:ascii="Times New Roman" w:hAnsi="Times New Roman" w:eastAsia="仿宋_GB2312" w:cs="Times New Roman"/>
          <w:kern w:val="1"/>
          <w:sz w:val="32"/>
          <w:szCs w:val="32"/>
          <w:lang w:val="zh-CN"/>
        </w:rPr>
        <w:t>申报内容与实际相符，申报目标合理可行。</w:t>
      </w:r>
    </w:p>
    <w:p>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hint="default" w:ascii="Times New Roman" w:hAnsi="Times New Roman" w:eastAsia="楷体_GB2312" w:cs="Times New Roman"/>
          <w:b/>
          <w:color w:val="auto"/>
          <w:sz w:val="32"/>
          <w:szCs w:val="32"/>
          <w:highlight w:val="none"/>
          <w:lang w:val="zh-CN"/>
        </w:rPr>
      </w:pPr>
      <w:r>
        <w:rPr>
          <w:rFonts w:hint="default" w:ascii="Times New Roman" w:hAnsi="Times New Roman" w:eastAsia="楷体_GB2312" w:cs="Times New Roman"/>
          <w:b/>
          <w:color w:val="auto"/>
          <w:sz w:val="32"/>
          <w:szCs w:val="32"/>
          <w:highlight w:val="none"/>
          <w:lang w:val="zh-CN"/>
        </w:rPr>
        <w:t>（三）项目自评步骤及方法。</w:t>
      </w:r>
    </w:p>
    <w:p>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hint="default" w:ascii="Times New Roman" w:hAnsi="Times New Roman" w:eastAsia="仿宋_GB2312" w:cs="Times New Roman"/>
          <w:kern w:val="1"/>
          <w:sz w:val="32"/>
          <w:szCs w:val="32"/>
          <w:lang w:val="en-US" w:eastAsia="zh-CN"/>
        </w:rPr>
      </w:pPr>
      <w:r>
        <w:rPr>
          <w:rFonts w:hint="default" w:ascii="Times New Roman" w:hAnsi="Times New Roman" w:eastAsia="仿宋_GB2312" w:cs="Times New Roman"/>
          <w:kern w:val="1"/>
          <w:sz w:val="32"/>
          <w:szCs w:val="32"/>
          <w:lang w:val="en-US" w:eastAsia="zh-CN"/>
        </w:rPr>
        <w:t>一是确定评价对象。</w:t>
      </w:r>
    </w:p>
    <w:p>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hint="default" w:ascii="Times New Roman" w:hAnsi="Times New Roman" w:eastAsia="仿宋_GB2312" w:cs="Times New Roman"/>
          <w:kern w:val="1"/>
          <w:sz w:val="32"/>
          <w:szCs w:val="32"/>
          <w:lang w:val="en-US" w:eastAsia="zh-CN"/>
        </w:rPr>
      </w:pPr>
      <w:r>
        <w:rPr>
          <w:rFonts w:hint="default" w:ascii="Times New Roman" w:hAnsi="Times New Roman" w:eastAsia="仿宋_GB2312" w:cs="Times New Roman"/>
          <w:kern w:val="1"/>
          <w:sz w:val="32"/>
          <w:szCs w:val="32"/>
          <w:lang w:val="en-US" w:eastAsia="zh-CN"/>
        </w:rPr>
        <w:t>二是收集整理项目基础资料和财务资料。</w:t>
      </w:r>
    </w:p>
    <w:p>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hint="default" w:ascii="Times New Roman" w:hAnsi="Times New Roman" w:eastAsia="仿宋_GB2312" w:cs="Times New Roman"/>
          <w:kern w:val="1"/>
          <w:sz w:val="32"/>
          <w:szCs w:val="32"/>
          <w:lang w:val="en-US" w:eastAsia="zh-CN"/>
        </w:rPr>
      </w:pPr>
      <w:r>
        <w:rPr>
          <w:rFonts w:hint="default" w:ascii="Times New Roman" w:hAnsi="Times New Roman" w:eastAsia="仿宋_GB2312" w:cs="Times New Roman"/>
          <w:kern w:val="1"/>
          <w:sz w:val="32"/>
          <w:szCs w:val="32"/>
          <w:lang w:val="en-US" w:eastAsia="zh-CN"/>
        </w:rPr>
        <w:t>三是梳理评价重点。对项目建设管理薄弱环节、问题易发点、绩效内容进行梳理，作为评价重点和目标。</w:t>
      </w:r>
    </w:p>
    <w:p>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hint="default" w:ascii="Times New Roman" w:hAnsi="Times New Roman" w:eastAsia="仿宋_GB2312" w:cs="Times New Roman"/>
          <w:kern w:val="1"/>
          <w:sz w:val="32"/>
          <w:szCs w:val="32"/>
          <w:lang w:val="en-US" w:eastAsia="zh-CN"/>
        </w:rPr>
      </w:pPr>
      <w:r>
        <w:rPr>
          <w:rFonts w:hint="default" w:ascii="Times New Roman" w:hAnsi="Times New Roman" w:eastAsia="仿宋_GB2312" w:cs="Times New Roman"/>
          <w:kern w:val="1"/>
          <w:sz w:val="32"/>
          <w:szCs w:val="32"/>
          <w:lang w:val="en-US" w:eastAsia="zh-CN"/>
        </w:rPr>
        <w:t>四是开展项目自评。根据项目特性指标开展自评，并撰写重点项目支出绩效自评报告。</w:t>
      </w:r>
    </w:p>
    <w:p>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hint="default" w:ascii="Times New Roman" w:hAnsi="Times New Roman" w:eastAsia="仿宋_GB2312" w:cs="Times New Roman"/>
          <w:kern w:val="1"/>
          <w:sz w:val="32"/>
          <w:szCs w:val="32"/>
          <w:lang w:val="en-US" w:eastAsia="zh-CN"/>
        </w:rPr>
      </w:pPr>
      <w:r>
        <w:rPr>
          <w:rFonts w:hint="default" w:ascii="Times New Roman" w:hAnsi="Times New Roman" w:eastAsia="仿宋_GB2312" w:cs="Times New Roman"/>
          <w:kern w:val="1"/>
          <w:sz w:val="32"/>
          <w:szCs w:val="32"/>
          <w:lang w:val="en-US" w:eastAsia="zh-CN"/>
        </w:rPr>
        <w:t>五是召开项目建设筹备会及进行工作分工；</w:t>
      </w:r>
    </w:p>
    <w:p>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hint="default" w:ascii="Times New Roman" w:hAnsi="Times New Roman" w:eastAsia="仿宋_GB2312" w:cs="Times New Roman"/>
          <w:kern w:val="1"/>
          <w:sz w:val="32"/>
          <w:szCs w:val="32"/>
          <w:lang w:val="en-US" w:eastAsia="zh-CN"/>
        </w:rPr>
      </w:pPr>
      <w:r>
        <w:rPr>
          <w:rFonts w:hint="default" w:ascii="Times New Roman" w:hAnsi="Times New Roman" w:eastAsia="仿宋_GB2312" w:cs="Times New Roman"/>
          <w:kern w:val="1"/>
          <w:sz w:val="32"/>
          <w:szCs w:val="32"/>
          <w:lang w:val="en-US" w:eastAsia="zh-CN"/>
        </w:rPr>
        <w:t>六是查阅并熟悉有关项目的建设依据，审查项目建设资料的合法性、真实性、准确性和完整性，熟悉施工图纸，了解工程规模；</w:t>
      </w:r>
    </w:p>
    <w:p>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hint="default" w:ascii="Times New Roman" w:hAnsi="Times New Roman" w:eastAsia="仿宋_GB2312" w:cs="Times New Roman"/>
          <w:kern w:val="1"/>
          <w:sz w:val="32"/>
          <w:szCs w:val="32"/>
          <w:lang w:val="en-US" w:eastAsia="zh-CN"/>
        </w:rPr>
      </w:pPr>
      <w:r>
        <w:rPr>
          <w:rFonts w:hint="default" w:ascii="Times New Roman" w:hAnsi="Times New Roman" w:eastAsia="仿宋_GB2312" w:cs="Times New Roman"/>
          <w:kern w:val="1"/>
          <w:sz w:val="32"/>
          <w:szCs w:val="32"/>
          <w:lang w:val="en-US" w:eastAsia="zh-CN"/>
        </w:rPr>
        <w:t>七是现场踏勘；</w:t>
      </w:r>
    </w:p>
    <w:p>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hint="default" w:ascii="Times New Roman" w:hAnsi="Times New Roman" w:eastAsia="仿宋_GB2312" w:cs="Times New Roman"/>
          <w:kern w:val="1"/>
          <w:sz w:val="32"/>
          <w:szCs w:val="32"/>
          <w:lang w:val="en-US" w:eastAsia="zh-CN"/>
        </w:rPr>
      </w:pPr>
      <w:r>
        <w:rPr>
          <w:rFonts w:hint="default" w:ascii="Times New Roman" w:hAnsi="Times New Roman" w:eastAsia="仿宋_GB2312" w:cs="Times New Roman"/>
          <w:kern w:val="1"/>
          <w:sz w:val="32"/>
          <w:szCs w:val="32"/>
          <w:lang w:val="en-US" w:eastAsia="zh-CN"/>
        </w:rPr>
        <w:t>八是进行市场调查，对招标控制价中的内容进行分析调查，核查、取证、计量、分析、汇总；</w:t>
      </w:r>
    </w:p>
    <w:p>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hint="default" w:ascii="Times New Roman" w:hAnsi="Times New Roman" w:eastAsia="仿宋_GB2312" w:cs="Times New Roman"/>
          <w:kern w:val="1"/>
          <w:sz w:val="32"/>
          <w:szCs w:val="32"/>
          <w:lang w:val="en-US" w:eastAsia="zh-CN"/>
        </w:rPr>
      </w:pPr>
      <w:r>
        <w:rPr>
          <w:rFonts w:hint="default" w:ascii="Times New Roman" w:hAnsi="Times New Roman" w:eastAsia="仿宋_GB2312" w:cs="Times New Roman"/>
          <w:kern w:val="1"/>
          <w:sz w:val="32"/>
          <w:szCs w:val="32"/>
          <w:lang w:val="en-US" w:eastAsia="zh-CN"/>
        </w:rPr>
        <w:t>九是及时收集整理，将完整的项目建设资料登记归档。</w:t>
      </w:r>
    </w:p>
    <w:p>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hint="default" w:ascii="Times New Roman" w:hAnsi="Times New Roman" w:eastAsia="仿宋_GB2312" w:cs="Times New Roman"/>
          <w:kern w:val="1"/>
          <w:sz w:val="32"/>
          <w:szCs w:val="32"/>
          <w:lang w:val="zh-CN" w:eastAsia="zh-CN"/>
        </w:rPr>
      </w:pPr>
      <w:r>
        <w:rPr>
          <w:rFonts w:hint="default" w:ascii="Times New Roman" w:hAnsi="Times New Roman" w:eastAsia="仿宋_GB2312" w:cs="Times New Roman"/>
          <w:kern w:val="1"/>
          <w:sz w:val="32"/>
          <w:szCs w:val="32"/>
          <w:lang w:val="en-US" w:eastAsia="zh-CN"/>
        </w:rPr>
        <w:t>十是组织验收。</w:t>
      </w:r>
    </w:p>
    <w:p>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二、项目资金申报及使用情况</w:t>
      </w:r>
    </w:p>
    <w:p>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hint="default" w:ascii="Times New Roman" w:hAnsi="Times New Roman" w:eastAsia="楷体_GB2312" w:cs="Times New Roman"/>
          <w:b/>
          <w:color w:val="auto"/>
          <w:sz w:val="32"/>
          <w:szCs w:val="32"/>
          <w:highlight w:val="none"/>
          <w:lang w:val="zh-CN"/>
        </w:rPr>
      </w:pPr>
      <w:r>
        <w:rPr>
          <w:rFonts w:hint="default" w:ascii="Times New Roman" w:hAnsi="Times New Roman" w:eastAsia="楷体_GB2312" w:cs="Times New Roman"/>
          <w:b/>
          <w:color w:val="auto"/>
          <w:sz w:val="32"/>
          <w:szCs w:val="32"/>
          <w:highlight w:val="none"/>
          <w:lang w:val="zh-CN"/>
        </w:rPr>
        <w:t>（一）项目资金申报及批复情况。</w:t>
      </w:r>
    </w:p>
    <w:p>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hint="default" w:ascii="Times New Roman" w:hAnsi="Times New Roman" w:eastAsia="仿宋_GB2312" w:cs="Times New Roman"/>
          <w:sz w:val="32"/>
        </w:rPr>
      </w:pPr>
      <w:r>
        <w:rPr>
          <w:rFonts w:hint="default" w:ascii="Times New Roman" w:hAnsi="Times New Roman" w:eastAsia="仿宋_GB2312" w:cs="Times New Roman"/>
          <w:kern w:val="1"/>
          <w:sz w:val="32"/>
          <w:szCs w:val="32"/>
        </w:rPr>
        <w:t>2021年度中央、省下达米易县保障性安居工程专项补助资金用于城镇老旧小区改造资金184万元。</w:t>
      </w:r>
      <w:r>
        <w:rPr>
          <w:rFonts w:hint="default" w:ascii="Times New Roman" w:hAnsi="Times New Roman" w:eastAsia="仿宋_GB2312" w:cs="Times New Roman"/>
          <w:color w:val="auto"/>
          <w:sz w:val="32"/>
        </w:rPr>
        <w:t>在收到上级专项补助资金后，米易县财政局严格按照专项资金管理办法，及时将资金分配到</w:t>
      </w:r>
      <w:r>
        <w:rPr>
          <w:rFonts w:hint="default" w:ascii="Times New Roman" w:hAnsi="Times New Roman" w:eastAsia="仿宋_GB2312" w:cs="Times New Roman"/>
          <w:color w:val="auto"/>
          <w:sz w:val="32"/>
          <w:lang w:val="en-US" w:eastAsia="zh-CN"/>
        </w:rPr>
        <w:t>项目实施单位</w:t>
      </w:r>
      <w:r>
        <w:rPr>
          <w:rFonts w:hint="default" w:ascii="Times New Roman" w:hAnsi="Times New Roman" w:eastAsia="仿宋_GB2312" w:cs="Times New Roman"/>
          <w:color w:val="auto"/>
          <w:sz w:val="32"/>
        </w:rPr>
        <w:t>米易县攀莲镇人民政府，资金分配与米易县城镇保障性安居工程特色有机衔接，有针对性地改善住房保障对象居住条件</w:t>
      </w:r>
      <w:r>
        <w:rPr>
          <w:rFonts w:hint="default" w:ascii="Times New Roman" w:hAnsi="Times New Roman" w:eastAsia="仿宋_GB2312" w:cs="Times New Roman"/>
          <w:sz w:val="32"/>
        </w:rPr>
        <w:t>，资金管理规范。预算执行、绩效监控机制健全</w:t>
      </w:r>
    </w:p>
    <w:p>
      <w:pPr>
        <w:keepNext w:val="0"/>
        <w:keepLines w:val="0"/>
        <w:pageBreakBefore w:val="0"/>
        <w:numPr>
          <w:ilvl w:val="0"/>
          <w:numId w:val="4"/>
        </w:numPr>
        <w:kinsoku/>
        <w:wordWrap/>
        <w:overflowPunct/>
        <w:topLinePunct w:val="0"/>
        <w:autoSpaceDE/>
        <w:autoSpaceDN/>
        <w:bidi w:val="0"/>
        <w:adjustRightInd w:val="0"/>
        <w:snapToGrid w:val="0"/>
        <w:spacing w:line="560" w:lineRule="exact"/>
        <w:ind w:firstLine="720"/>
        <w:textAlignment w:val="auto"/>
        <w:rPr>
          <w:rFonts w:hint="default" w:ascii="Times New Roman" w:hAnsi="Times New Roman" w:eastAsia="楷体_GB2312" w:cs="Times New Roman"/>
          <w:b/>
          <w:color w:val="auto"/>
          <w:sz w:val="32"/>
          <w:szCs w:val="32"/>
          <w:highlight w:val="none"/>
          <w:lang w:val="zh-CN"/>
        </w:rPr>
      </w:pPr>
      <w:r>
        <w:rPr>
          <w:rFonts w:hint="default" w:ascii="Times New Roman" w:hAnsi="Times New Roman" w:eastAsia="楷体_GB2312" w:cs="Times New Roman"/>
          <w:b/>
          <w:color w:val="auto"/>
          <w:sz w:val="32"/>
          <w:szCs w:val="32"/>
          <w:highlight w:val="none"/>
          <w:lang w:val="zh-CN"/>
        </w:rPr>
        <w:t>资金计划、到位及使用情况。</w:t>
      </w:r>
    </w:p>
    <w:p>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zh-CN" w:eastAsia="zh-CN"/>
        </w:rPr>
        <w:t>1．资金计划</w:t>
      </w:r>
      <w:r>
        <w:rPr>
          <w:rFonts w:hint="eastAsia" w:ascii="Times New Roman" w:hAnsi="Times New Roman" w:eastAsia="仿宋_GB2312" w:cs="Times New Roman"/>
          <w:b/>
          <w:bCs/>
          <w:sz w:val="32"/>
          <w:szCs w:val="32"/>
          <w:lang w:val="zh-CN" w:eastAsia="zh-CN"/>
        </w:rPr>
        <w:t>、</w:t>
      </w:r>
      <w:r>
        <w:rPr>
          <w:rFonts w:hint="eastAsia" w:ascii="Times New Roman" w:hAnsi="Times New Roman" w:eastAsia="仿宋_GB2312" w:cs="Times New Roman"/>
          <w:b/>
          <w:bCs/>
          <w:sz w:val="32"/>
          <w:szCs w:val="32"/>
          <w:lang w:val="en-US" w:eastAsia="zh-CN"/>
        </w:rPr>
        <w:t>到位情况</w:t>
      </w:r>
      <w:r>
        <w:rPr>
          <w:rFonts w:hint="default" w:ascii="Times New Roman" w:hAnsi="Times New Roman" w:eastAsia="仿宋_GB2312" w:cs="Times New Roman"/>
          <w:b/>
          <w:bCs/>
          <w:sz w:val="32"/>
          <w:szCs w:val="32"/>
          <w:lang w:val="zh-CN" w:eastAsia="zh-CN"/>
        </w:rPr>
        <w:t>。</w:t>
      </w:r>
      <w:r>
        <w:rPr>
          <w:rFonts w:hint="default" w:ascii="Times New Roman" w:hAnsi="Times New Roman" w:eastAsia="仿宋_GB2312" w:cs="Times New Roman"/>
          <w:sz w:val="32"/>
          <w:szCs w:val="32"/>
          <w:lang w:val="en-US" w:eastAsia="zh-CN"/>
        </w:rPr>
        <w:t>2021年申请保障性安居工程城镇老旧小区改造资金184万元（其中中央财政专项资金126万元、省财政专项资金58万元）。2021年全部下达我县</w:t>
      </w:r>
      <w:r>
        <w:rPr>
          <w:rFonts w:hint="eastAsia" w:eastAsia="仿宋_GB2312" w:cs="Times New Roman"/>
          <w:sz w:val="32"/>
          <w:szCs w:val="32"/>
          <w:lang w:val="en-US" w:eastAsia="zh-CN"/>
        </w:rPr>
        <w:t>并</w:t>
      </w:r>
      <w:r>
        <w:rPr>
          <w:rFonts w:hint="default" w:ascii="Times New Roman" w:hAnsi="Times New Roman" w:eastAsia="仿宋_GB2312" w:cs="Times New Roman"/>
          <w:sz w:val="32"/>
          <w:szCs w:val="32"/>
          <w:lang w:val="en-US" w:eastAsia="zh-CN"/>
        </w:rPr>
        <w:t>根据建设进度及时配套到位。</w:t>
      </w:r>
    </w:p>
    <w:p>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hint="default" w:ascii="Times New Roman" w:hAnsi="Times New Roman" w:eastAsia="仿宋_GB2312" w:cs="Times New Roman"/>
          <w:color w:val="auto"/>
          <w:sz w:val="32"/>
          <w:szCs w:val="32"/>
          <w:highlight w:val="none"/>
          <w:lang w:val="zh-CN"/>
        </w:rPr>
      </w:pPr>
      <w:r>
        <w:rPr>
          <w:rFonts w:hint="eastAsia"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lang w:val="zh-CN" w:eastAsia="zh-CN"/>
        </w:rPr>
        <w:t>．资金使用。</w:t>
      </w:r>
      <w:r>
        <w:rPr>
          <w:rFonts w:hint="default" w:ascii="Times New Roman" w:hAnsi="Times New Roman" w:eastAsia="仿宋_GB2312" w:cs="Times New Roman"/>
          <w:sz w:val="32"/>
          <w:szCs w:val="32"/>
          <w:lang w:val="en-US" w:eastAsia="zh-CN"/>
        </w:rPr>
        <w:t>截至202</w:t>
      </w:r>
      <w:r>
        <w:rPr>
          <w:rFonts w:hint="default" w:ascii="Times New Roman" w:hAnsi="Times New Roman" w:eastAsia="仿宋_GB2312" w:cs="Times New Roman"/>
          <w:kern w:val="1"/>
          <w:sz w:val="32"/>
          <w:szCs w:val="32"/>
        </w:rPr>
        <w:t>1年</w:t>
      </w:r>
      <w:r>
        <w:rPr>
          <w:rFonts w:hint="default" w:ascii="Times New Roman" w:hAnsi="Times New Roman" w:eastAsia="仿宋_GB2312" w:cs="Times New Roman"/>
          <w:kern w:val="1"/>
          <w:sz w:val="32"/>
          <w:szCs w:val="32"/>
          <w:lang w:val="en-US" w:eastAsia="zh-CN"/>
        </w:rPr>
        <w:t>末</w:t>
      </w:r>
      <w:r>
        <w:rPr>
          <w:rFonts w:hint="default" w:ascii="Times New Roman" w:hAnsi="Times New Roman" w:eastAsia="仿宋_GB2312" w:cs="Times New Roman"/>
          <w:kern w:val="1"/>
          <w:sz w:val="32"/>
          <w:szCs w:val="32"/>
        </w:rPr>
        <w:t>老旧小区改造资金184万元已全部支付完成。</w:t>
      </w:r>
      <w:r>
        <w:rPr>
          <w:rFonts w:hint="default" w:ascii="Times New Roman" w:hAnsi="Times New Roman" w:eastAsia="仿宋_GB2312" w:cs="Times New Roman"/>
          <w:color w:val="auto"/>
          <w:sz w:val="32"/>
          <w:szCs w:val="32"/>
          <w:highlight w:val="none"/>
          <w:lang w:val="zh-CN"/>
        </w:rPr>
        <w:t>资金使用安全、规范、有效，资金支付范围、支付标准、支付进度、支付依据合规合法、与预算相符。</w:t>
      </w:r>
    </w:p>
    <w:p>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hint="default" w:ascii="Times New Roman" w:hAnsi="Times New Roman" w:eastAsia="楷体_GB2312" w:cs="Times New Roman"/>
          <w:b/>
          <w:color w:val="auto"/>
          <w:sz w:val="32"/>
          <w:szCs w:val="32"/>
          <w:highlight w:val="none"/>
          <w:lang w:val="zh-CN"/>
        </w:rPr>
      </w:pPr>
      <w:r>
        <w:rPr>
          <w:rFonts w:hint="default" w:ascii="Times New Roman" w:hAnsi="Times New Roman" w:eastAsia="楷体_GB2312" w:cs="Times New Roman"/>
          <w:b/>
          <w:color w:val="auto"/>
          <w:sz w:val="32"/>
          <w:szCs w:val="32"/>
          <w:highlight w:val="none"/>
          <w:lang w:val="zh-CN"/>
        </w:rPr>
        <w:t>（三）项目财务管理情况。</w:t>
      </w:r>
    </w:p>
    <w:p>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仿宋_GB2312" w:cs="Times New Roman"/>
          <w:color w:val="auto"/>
          <w:sz w:val="32"/>
          <w:szCs w:val="32"/>
          <w:highlight w:val="none"/>
          <w:lang w:val="zh-CN"/>
        </w:rPr>
        <w:t>对照专项资金管理办法，各项目实施单位财务管理制度健全，严格执行财务管理制度，账务处理及时，会计核算规范。</w:t>
      </w:r>
    </w:p>
    <w:p>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三、项目实施及管理情况</w:t>
      </w:r>
    </w:p>
    <w:p>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米易县老旧小区改造项目依法开展了项目招投标工作，并进行了公示。实行工程建设进程的动态管理，进一步加强项目建设的中期检查，全面掌握项目建设与管理的具体情况，规范档案资料，及时发现和解决工作中存在的问题。</w:t>
      </w:r>
    </w:p>
    <w:p>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hint="default" w:ascii="Times New Roman" w:hAnsi="Times New Roman" w:eastAsia="仿宋_GB2312" w:cs="Times New Roman"/>
          <w:color w:val="auto"/>
          <w:sz w:val="32"/>
          <w:szCs w:val="32"/>
          <w:highlight w:val="none"/>
          <w:lang w:val="zh-CN"/>
        </w:rPr>
      </w:pPr>
      <w:r>
        <w:rPr>
          <w:rFonts w:hint="default" w:ascii="Times New Roman" w:hAnsi="Times New Roman" w:eastAsia="黑体" w:cs="Times New Roman"/>
          <w:color w:val="auto"/>
          <w:sz w:val="32"/>
          <w:szCs w:val="32"/>
          <w:highlight w:val="none"/>
        </w:rPr>
        <w:t>四、项目绩效情况</w:t>
      </w:r>
      <w:r>
        <w:rPr>
          <w:rFonts w:hint="default" w:ascii="Times New Roman" w:hAnsi="Times New Roman" w:eastAsia="仿宋_GB2312" w:cs="Times New Roman"/>
          <w:color w:val="auto"/>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hint="default" w:ascii="Times New Roman" w:hAnsi="Times New Roman" w:eastAsia="楷体_GB2312" w:cs="Times New Roman"/>
          <w:b/>
          <w:color w:val="auto"/>
          <w:sz w:val="32"/>
          <w:szCs w:val="32"/>
          <w:highlight w:val="none"/>
          <w:lang w:val="zh-CN"/>
        </w:rPr>
      </w:pPr>
      <w:r>
        <w:rPr>
          <w:rFonts w:hint="default" w:ascii="Times New Roman" w:hAnsi="Times New Roman" w:eastAsia="楷体_GB2312" w:cs="Times New Roman"/>
          <w:b/>
          <w:color w:val="auto"/>
          <w:sz w:val="32"/>
          <w:szCs w:val="32"/>
          <w:highlight w:val="none"/>
          <w:lang w:val="zh-CN"/>
        </w:rPr>
        <w:t>（一）项目完成情况。</w:t>
      </w:r>
    </w:p>
    <w:p>
      <w:pPr>
        <w:pStyle w:val="7"/>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lang w:val="en-US" w:eastAsia="zh-CN"/>
        </w:rPr>
      </w:pPr>
      <w:r>
        <w:rPr>
          <w:rFonts w:hint="default" w:ascii="Times New Roman" w:hAnsi="Times New Roman" w:eastAsia="仿宋_GB2312" w:cs="Times New Roman"/>
          <w:kern w:val="1"/>
          <w:sz w:val="32"/>
          <w:szCs w:val="32"/>
        </w:rPr>
        <w:t>2021年老旧小区</w:t>
      </w:r>
      <w:r>
        <w:rPr>
          <w:rFonts w:hint="default" w:ascii="Times New Roman" w:hAnsi="Times New Roman" w:cs="Times New Roman"/>
          <w:kern w:val="1"/>
          <w:sz w:val="32"/>
          <w:szCs w:val="32"/>
          <w:lang w:val="en-US" w:eastAsia="zh-CN"/>
        </w:rPr>
        <w:t>改造</w:t>
      </w:r>
      <w:r>
        <w:rPr>
          <w:rFonts w:hint="default" w:ascii="Times New Roman" w:hAnsi="Times New Roman" w:eastAsia="仿宋_GB2312" w:cs="Times New Roman"/>
          <w:kern w:val="1"/>
          <w:sz w:val="32"/>
          <w:szCs w:val="32"/>
        </w:rPr>
        <w:t>项目按计划全面开工建设，开工率100%，涉及嘉汇小区和河熙小区等2个小区，451户、18栋房屋。</w:t>
      </w:r>
      <w:r>
        <w:rPr>
          <w:rFonts w:hint="default" w:ascii="Times New Roman" w:hAnsi="Times New Roman" w:eastAsia="仿宋_GB2312" w:cs="Times New Roman"/>
          <w:sz w:val="32"/>
          <w:szCs w:val="32"/>
          <w:lang w:val="en-US" w:eastAsia="zh-CN"/>
        </w:rPr>
        <w:t>内容杂、点位多、范围广</w:t>
      </w:r>
      <w:r>
        <w:rPr>
          <w:rFonts w:hint="default" w:ascii="Times New Roman" w:hAnsi="Times New Roman" w:cs="Times New Roman"/>
          <w:sz w:val="32"/>
          <w:szCs w:val="32"/>
          <w:lang w:val="en-US" w:eastAsia="zh-CN"/>
        </w:rPr>
        <w:t>，</w:t>
      </w:r>
      <w:r>
        <w:rPr>
          <w:rFonts w:hint="default" w:ascii="Times New Roman" w:hAnsi="Times New Roman" w:cs="Times New Roman"/>
          <w:kern w:val="1"/>
          <w:sz w:val="32"/>
          <w:szCs w:val="32"/>
          <w:lang w:val="en-US" w:eastAsia="zh-CN"/>
        </w:rPr>
        <w:t>于2021年底全面完成</w:t>
      </w:r>
      <w:r>
        <w:rPr>
          <w:rFonts w:hint="default" w:ascii="Times New Roman" w:hAnsi="Times New Roman" w:eastAsia="仿宋_GB2312" w:cs="Times New Roman"/>
          <w:kern w:val="1"/>
          <w:sz w:val="32"/>
          <w:szCs w:val="32"/>
          <w:lang w:val="en-US" w:eastAsia="zh-CN"/>
        </w:rPr>
        <w:t>改造</w:t>
      </w:r>
      <w:r>
        <w:rPr>
          <w:rFonts w:hint="default" w:ascii="Times New Roman" w:hAnsi="Times New Roman" w:cs="Times New Roman"/>
          <w:kern w:val="1"/>
          <w:sz w:val="32"/>
          <w:szCs w:val="32"/>
          <w:lang w:val="en-US" w:eastAsia="zh-CN"/>
        </w:rPr>
        <w:t>，并拨付工程款184万元。</w:t>
      </w:r>
    </w:p>
    <w:p>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hint="default" w:ascii="Times New Roman" w:hAnsi="Times New Roman" w:eastAsia="楷体_GB2312" w:cs="Times New Roman"/>
          <w:b/>
          <w:color w:val="auto"/>
          <w:sz w:val="32"/>
          <w:szCs w:val="32"/>
          <w:highlight w:val="none"/>
          <w:lang w:val="zh-CN"/>
        </w:rPr>
      </w:pPr>
      <w:r>
        <w:rPr>
          <w:rFonts w:hint="default" w:ascii="Times New Roman" w:hAnsi="Times New Roman" w:eastAsia="楷体_GB2312" w:cs="Times New Roman"/>
          <w:b/>
          <w:color w:val="auto"/>
          <w:sz w:val="32"/>
          <w:szCs w:val="32"/>
          <w:highlight w:val="none"/>
          <w:lang w:val="zh-CN"/>
        </w:rPr>
        <w:t>（二）项目效益情况。</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通过</w:t>
      </w:r>
      <w:r>
        <w:rPr>
          <w:rFonts w:hint="default" w:ascii="Times New Roman" w:hAnsi="Times New Roman" w:eastAsia="仿宋_GB2312" w:cs="Times New Roman"/>
          <w:color w:val="auto"/>
          <w:sz w:val="32"/>
          <w:szCs w:val="32"/>
          <w:highlight w:val="none"/>
          <w:lang w:val="en-US" w:eastAsia="zh-CN"/>
        </w:rPr>
        <w:t>项目实施</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kern w:val="1"/>
          <w:sz w:val="32"/>
          <w:szCs w:val="32"/>
          <w:highlight w:val="none"/>
        </w:rPr>
        <w:t>有效的</w:t>
      </w:r>
      <w:r>
        <w:rPr>
          <w:rFonts w:hint="default" w:ascii="Times New Roman" w:hAnsi="Times New Roman" w:eastAsia="仿宋_GB2312" w:cs="Times New Roman"/>
          <w:color w:val="auto"/>
          <w:kern w:val="1"/>
          <w:sz w:val="32"/>
          <w:szCs w:val="32"/>
          <w:highlight w:val="none"/>
          <w:lang w:val="en-US" w:eastAsia="zh-CN"/>
        </w:rPr>
        <w:t>完善了小区基础设施和</w:t>
      </w:r>
      <w:r>
        <w:rPr>
          <w:rFonts w:hint="default" w:ascii="Times New Roman" w:hAnsi="Times New Roman" w:eastAsia="仿宋_GB2312" w:cs="Times New Roman"/>
          <w:color w:val="auto"/>
          <w:kern w:val="1"/>
          <w:sz w:val="32"/>
          <w:szCs w:val="32"/>
          <w:highlight w:val="none"/>
        </w:rPr>
        <w:t>功能，改善了城镇居民的居住条件，增强了居民的幸福感、获得感，促进了镇域经济增长和社会和谐</w:t>
      </w:r>
      <w:r>
        <w:rPr>
          <w:rFonts w:hint="default" w:ascii="Times New Roman" w:hAnsi="Times New Roman" w:eastAsia="仿宋_GB2312" w:cs="Times New Roman"/>
          <w:color w:val="auto"/>
          <w:sz w:val="32"/>
          <w:szCs w:val="32"/>
          <w:highlight w:val="none"/>
        </w:rPr>
        <w:t>，将进一步提高城市品位，加快推动我县经济社会</w:t>
      </w:r>
      <w:r>
        <w:rPr>
          <w:rFonts w:hint="default" w:ascii="Times New Roman" w:hAnsi="Times New Roman" w:eastAsia="仿宋_GB2312" w:cs="Times New Roman"/>
          <w:color w:val="auto"/>
          <w:sz w:val="32"/>
          <w:szCs w:val="32"/>
          <w:highlight w:val="none"/>
          <w:lang w:val="en-US" w:eastAsia="zh-CN"/>
        </w:rPr>
        <w:t>健康</w:t>
      </w:r>
      <w:r>
        <w:rPr>
          <w:rFonts w:hint="default" w:ascii="Times New Roman" w:hAnsi="Times New Roman" w:eastAsia="仿宋_GB2312" w:cs="Times New Roman"/>
          <w:color w:val="auto"/>
          <w:sz w:val="32"/>
          <w:szCs w:val="32"/>
          <w:highlight w:val="none"/>
        </w:rPr>
        <w:t>发展。</w:t>
      </w:r>
    </w:p>
    <w:p>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五、评价结论及建议</w:t>
      </w:r>
    </w:p>
    <w:p>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hint="default" w:ascii="Times New Roman" w:hAnsi="Times New Roman" w:eastAsia="楷体_GB2312" w:cs="Times New Roman"/>
          <w:b/>
          <w:color w:val="auto"/>
          <w:sz w:val="32"/>
          <w:szCs w:val="32"/>
          <w:highlight w:val="none"/>
          <w:lang w:val="zh-CN"/>
        </w:rPr>
      </w:pPr>
      <w:r>
        <w:rPr>
          <w:rFonts w:hint="default" w:ascii="Times New Roman" w:hAnsi="Times New Roman" w:eastAsia="楷体_GB2312" w:cs="Times New Roman"/>
          <w:b/>
          <w:color w:val="auto"/>
          <w:sz w:val="32"/>
          <w:szCs w:val="32"/>
          <w:highlight w:val="none"/>
          <w:lang w:val="zh-CN"/>
        </w:rPr>
        <w:t>（一）评价结论。</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kern w:val="1"/>
          <w:sz w:val="32"/>
          <w:szCs w:val="32"/>
        </w:rPr>
      </w:pPr>
      <w:r>
        <w:rPr>
          <w:rFonts w:hint="default" w:ascii="Times New Roman" w:hAnsi="Times New Roman" w:eastAsia="仿宋_GB2312" w:cs="Times New Roman"/>
          <w:color w:val="auto"/>
          <w:kern w:val="1"/>
          <w:sz w:val="32"/>
          <w:szCs w:val="32"/>
        </w:rPr>
        <w:t>米易县</w:t>
      </w:r>
      <w:r>
        <w:rPr>
          <w:rFonts w:hint="default" w:ascii="Times New Roman" w:hAnsi="Times New Roman" w:eastAsia="仿宋_GB2312" w:cs="Times New Roman"/>
          <w:color w:val="auto"/>
          <w:kern w:val="1"/>
          <w:sz w:val="32"/>
          <w:szCs w:val="32"/>
          <w:lang w:val="en-US" w:eastAsia="zh-CN"/>
        </w:rPr>
        <w:t>老旧小区改造</w:t>
      </w:r>
      <w:r>
        <w:rPr>
          <w:rFonts w:hint="default" w:ascii="Times New Roman" w:hAnsi="Times New Roman" w:eastAsia="仿宋_GB2312" w:cs="Times New Roman"/>
          <w:color w:val="auto"/>
          <w:kern w:val="1"/>
          <w:sz w:val="32"/>
          <w:szCs w:val="32"/>
        </w:rPr>
        <w:t>项目指导思想明确，措施得力，工程建设质量较好，群众满意度较高，财政资金使用管理合规，其他各项管理工</w:t>
      </w:r>
      <w:r>
        <w:rPr>
          <w:rFonts w:hint="default" w:ascii="Times New Roman" w:hAnsi="Times New Roman" w:eastAsia="仿宋_GB2312" w:cs="Times New Roman"/>
          <w:kern w:val="1"/>
          <w:sz w:val="32"/>
          <w:szCs w:val="32"/>
        </w:rPr>
        <w:t>作较为规范。通过项目实施，有效的提升了基础设施功能，改善了城镇居民的居住条件，增强了居民的幸福感、获得感，促进了经济增长和社会和谐。综合以上情况，2021年米易县</w:t>
      </w:r>
      <w:r>
        <w:rPr>
          <w:rFonts w:hint="default" w:ascii="Times New Roman" w:hAnsi="Times New Roman" w:eastAsia="仿宋_GB2312" w:cs="Times New Roman"/>
          <w:kern w:val="1"/>
          <w:sz w:val="32"/>
          <w:szCs w:val="32"/>
          <w:lang w:val="en-US" w:eastAsia="zh-CN"/>
        </w:rPr>
        <w:t>米易县</w:t>
      </w:r>
      <w:r>
        <w:rPr>
          <w:rFonts w:hint="default" w:ascii="Times New Roman" w:hAnsi="Times New Roman" w:eastAsia="仿宋_GB2312" w:cs="Times New Roman"/>
          <w:kern w:val="1"/>
          <w:sz w:val="32"/>
          <w:szCs w:val="32"/>
        </w:rPr>
        <w:t>老旧小区改造项目自评分</w:t>
      </w:r>
      <w:r>
        <w:rPr>
          <w:rFonts w:hint="eastAsia" w:ascii="Times New Roman" w:hAnsi="Times New Roman" w:eastAsia="仿宋_GB2312" w:cs="Times New Roman"/>
          <w:kern w:val="1"/>
          <w:sz w:val="32"/>
          <w:szCs w:val="32"/>
          <w:lang w:val="en-US" w:eastAsia="zh-CN"/>
        </w:rPr>
        <w:t>96</w:t>
      </w:r>
      <w:r>
        <w:rPr>
          <w:rFonts w:hint="default" w:ascii="Times New Roman" w:hAnsi="Times New Roman" w:eastAsia="仿宋_GB2312" w:cs="Times New Roman"/>
          <w:kern w:val="1"/>
          <w:sz w:val="32"/>
          <w:szCs w:val="32"/>
        </w:rPr>
        <w:t>分。</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color w:val="auto"/>
          <w:sz w:val="32"/>
          <w:szCs w:val="32"/>
          <w:highlight w:val="none"/>
          <w:lang w:val="zh-CN"/>
        </w:rPr>
      </w:pPr>
      <w:r>
        <w:rPr>
          <w:rFonts w:hint="default" w:ascii="Times New Roman" w:hAnsi="Times New Roman" w:eastAsia="楷体_GB2312" w:cs="Times New Roman"/>
          <w:b/>
          <w:color w:val="auto"/>
          <w:sz w:val="32"/>
          <w:szCs w:val="32"/>
          <w:highlight w:val="none"/>
          <w:lang w:val="zh-CN"/>
        </w:rPr>
        <w:t>（二）存在的问题。</w:t>
      </w:r>
    </w:p>
    <w:p>
      <w:pPr>
        <w:keepNext w:val="0"/>
        <w:keepLines w:val="0"/>
        <w:pageBreakBefore w:val="0"/>
        <w:kinsoku/>
        <w:wordWrap/>
        <w:overflowPunct/>
        <w:topLinePunct w:val="0"/>
        <w:autoSpaceDE/>
        <w:autoSpaceDN/>
        <w:bidi w:val="0"/>
        <w:spacing w:line="560" w:lineRule="exact"/>
        <w:ind w:firstLine="640" w:firstLineChars="200"/>
        <w:rPr>
          <w:rFonts w:hint="eastAsia" w:ascii="Times New Roman" w:hAnsi="Times New Roman" w:eastAsia="仿宋_GB2312" w:cs="Times New Roman"/>
          <w:kern w:val="1"/>
          <w:sz w:val="32"/>
          <w:szCs w:val="32"/>
          <w:lang w:val="en-US" w:eastAsia="zh-CN"/>
        </w:rPr>
      </w:pPr>
      <w:r>
        <w:rPr>
          <w:rFonts w:hint="default" w:ascii="Times New Roman" w:hAnsi="Times New Roman" w:eastAsia="仿宋_GB2312" w:cs="Times New Roman"/>
          <w:kern w:val="1"/>
          <w:sz w:val="32"/>
          <w:szCs w:val="32"/>
        </w:rPr>
        <w:t>一是</w:t>
      </w:r>
      <w:r>
        <w:rPr>
          <w:rFonts w:hint="eastAsia" w:ascii="Times New Roman" w:hAnsi="Times New Roman" w:eastAsia="仿宋_GB2312" w:cs="Times New Roman"/>
          <w:kern w:val="1"/>
          <w:sz w:val="32"/>
          <w:szCs w:val="32"/>
          <w:lang w:val="en-US" w:eastAsia="zh-CN"/>
        </w:rPr>
        <w:t>老旧小区改造前期摸底调查及发动群众工作不够充分，不够彻底，老百姓的积极性未充分调动起来，导致部分小区居民自筹资金不积极，希望进行改造的内容多，但改造资金有限；虽然前期多次征求过意见，但在小区改造施工过程中，居民对方案反复提修改意见。二</w:t>
      </w:r>
      <w:r>
        <w:rPr>
          <w:rFonts w:hint="default" w:ascii="Times New Roman" w:hAnsi="Times New Roman" w:eastAsia="仿宋_GB2312" w:cs="Times New Roman"/>
          <w:kern w:val="1"/>
          <w:sz w:val="32"/>
          <w:szCs w:val="32"/>
        </w:rPr>
        <w:t>是老旧小区改造</w:t>
      </w:r>
      <w:r>
        <w:rPr>
          <w:rFonts w:hint="eastAsia" w:ascii="Times New Roman" w:hAnsi="Times New Roman" w:eastAsia="仿宋_GB2312" w:cs="Times New Roman"/>
          <w:kern w:val="1"/>
          <w:sz w:val="32"/>
          <w:szCs w:val="32"/>
          <w:lang w:val="en-US" w:eastAsia="zh-CN"/>
        </w:rPr>
        <w:t>最核心目的是完善基础设施功能，提升小区居住品质。其中修补和增设绿化是一个重要的内容，</w:t>
      </w:r>
      <w:r>
        <w:rPr>
          <w:rFonts w:hint="default" w:ascii="Times New Roman" w:hAnsi="Times New Roman" w:eastAsia="仿宋_GB2312" w:cs="Times New Roman"/>
          <w:kern w:val="1"/>
          <w:sz w:val="32"/>
          <w:szCs w:val="32"/>
        </w:rPr>
        <w:t>但</w:t>
      </w:r>
      <w:r>
        <w:rPr>
          <w:rFonts w:hint="eastAsia" w:ascii="Times New Roman" w:hAnsi="Times New Roman" w:eastAsia="仿宋_GB2312" w:cs="Times New Roman"/>
          <w:kern w:val="1"/>
          <w:sz w:val="32"/>
          <w:szCs w:val="32"/>
          <w:lang w:val="en-US" w:eastAsia="zh-CN"/>
        </w:rPr>
        <w:t>各小区普遍存在停车难问题</w:t>
      </w:r>
      <w:r>
        <w:rPr>
          <w:rFonts w:hint="default" w:ascii="Times New Roman" w:hAnsi="Times New Roman" w:eastAsia="仿宋_GB2312" w:cs="Times New Roman"/>
          <w:kern w:val="1"/>
          <w:sz w:val="32"/>
          <w:szCs w:val="32"/>
        </w:rPr>
        <w:t>，</w:t>
      </w:r>
      <w:r>
        <w:rPr>
          <w:rFonts w:hint="eastAsia" w:ascii="Times New Roman" w:hAnsi="Times New Roman" w:eastAsia="仿宋_GB2312" w:cs="Times New Roman"/>
          <w:kern w:val="1"/>
          <w:sz w:val="32"/>
          <w:szCs w:val="32"/>
          <w:lang w:val="en-US" w:eastAsia="zh-CN"/>
        </w:rPr>
        <w:t>部分</w:t>
      </w:r>
      <w:r>
        <w:rPr>
          <w:rFonts w:hint="eastAsia" w:ascii="Times New Roman" w:hAnsi="Times New Roman" w:eastAsia="仿宋_GB2312" w:cs="Times New Roman"/>
          <w:kern w:val="1"/>
          <w:sz w:val="32"/>
          <w:szCs w:val="32"/>
          <w:lang w:eastAsia="zh-CN"/>
        </w:rPr>
        <w:t>居民</w:t>
      </w:r>
      <w:r>
        <w:rPr>
          <w:rFonts w:hint="eastAsia" w:ascii="Times New Roman" w:hAnsi="Times New Roman" w:eastAsia="仿宋_GB2312" w:cs="Times New Roman"/>
          <w:kern w:val="1"/>
          <w:sz w:val="32"/>
          <w:szCs w:val="32"/>
          <w:lang w:val="en-US" w:eastAsia="zh-CN"/>
        </w:rPr>
        <w:t>都存在</w:t>
      </w:r>
      <w:r>
        <w:rPr>
          <w:rFonts w:hint="eastAsia" w:ascii="Times New Roman" w:hAnsi="Times New Roman" w:eastAsia="仿宋_GB2312" w:cs="Times New Roman"/>
          <w:kern w:val="1"/>
          <w:sz w:val="32"/>
          <w:szCs w:val="32"/>
          <w:lang w:eastAsia="zh-CN"/>
        </w:rPr>
        <w:t>“</w:t>
      </w:r>
      <w:r>
        <w:rPr>
          <w:rFonts w:hint="eastAsia" w:ascii="Times New Roman" w:hAnsi="Times New Roman" w:eastAsia="仿宋_GB2312" w:cs="Times New Roman"/>
          <w:kern w:val="1"/>
          <w:sz w:val="32"/>
          <w:szCs w:val="32"/>
          <w:lang w:val="en-US" w:eastAsia="zh-CN"/>
        </w:rPr>
        <w:t>牺牲”绿化增设停车位的想法</w:t>
      </w:r>
      <w:r>
        <w:rPr>
          <w:rFonts w:hint="eastAsia" w:ascii="Times New Roman" w:hAnsi="Times New Roman" w:eastAsia="仿宋_GB2312" w:cs="Times New Roman"/>
          <w:kern w:val="1"/>
          <w:sz w:val="32"/>
          <w:szCs w:val="32"/>
          <w:lang w:eastAsia="zh-CN"/>
        </w:rPr>
        <w:t>，</w:t>
      </w:r>
      <w:r>
        <w:rPr>
          <w:rFonts w:hint="eastAsia" w:ascii="Times New Roman" w:hAnsi="Times New Roman" w:eastAsia="仿宋_GB2312" w:cs="Times New Roman"/>
          <w:kern w:val="1"/>
          <w:sz w:val="32"/>
          <w:szCs w:val="32"/>
          <w:lang w:val="en-US" w:eastAsia="zh-CN"/>
        </w:rPr>
        <w:t>不但不支持新增绿化，反而强烈的要求将既有绿化缩减增设停车位。三是老旧小区改造后的长效管理机制制定不及时，部分改造后的小区规范化管理存在困难。四是</w:t>
      </w:r>
      <w:r>
        <w:rPr>
          <w:rFonts w:hint="default" w:ascii="Times New Roman" w:hAnsi="Times New Roman" w:eastAsia="仿宋_GB2312" w:cs="Times New Roman"/>
          <w:kern w:val="1"/>
          <w:sz w:val="32"/>
          <w:szCs w:val="32"/>
          <w:lang w:val="en-US" w:eastAsia="zh-CN"/>
        </w:rPr>
        <w:t>资金缺口较大，难以彻底改造</w:t>
      </w:r>
      <w:r>
        <w:rPr>
          <w:rFonts w:hint="eastAsia" w:ascii="Times New Roman" w:hAnsi="Times New Roman" w:eastAsia="仿宋_GB2312" w:cs="Times New Roman"/>
          <w:kern w:val="1"/>
          <w:sz w:val="32"/>
          <w:szCs w:val="32"/>
          <w:lang w:val="en-US" w:eastAsia="zh-CN"/>
        </w:rPr>
        <w:t>。</w:t>
      </w:r>
    </w:p>
    <w:p>
      <w:pPr>
        <w:keepNext w:val="0"/>
        <w:keepLines w:val="0"/>
        <w:pageBreakBefore w:val="0"/>
        <w:kinsoku/>
        <w:wordWrap/>
        <w:overflowPunct/>
        <w:topLinePunct w:val="0"/>
        <w:autoSpaceDE/>
        <w:autoSpaceDN/>
        <w:bidi w:val="0"/>
        <w:adjustRightInd w:val="0"/>
        <w:snapToGrid w:val="0"/>
        <w:spacing w:line="560" w:lineRule="exact"/>
        <w:ind w:firstLine="720"/>
        <w:textAlignment w:val="auto"/>
        <w:rPr>
          <w:rFonts w:hint="default" w:ascii="Times New Roman" w:hAnsi="Times New Roman" w:eastAsia="楷体_GB2312" w:cs="Times New Roman"/>
          <w:b/>
          <w:color w:val="auto"/>
          <w:sz w:val="32"/>
          <w:szCs w:val="32"/>
          <w:highlight w:val="none"/>
          <w:lang w:val="zh-CN"/>
        </w:rPr>
      </w:pPr>
      <w:r>
        <w:rPr>
          <w:rFonts w:hint="default" w:ascii="Times New Roman" w:hAnsi="Times New Roman" w:eastAsia="楷体_GB2312" w:cs="Times New Roman"/>
          <w:b/>
          <w:color w:val="auto"/>
          <w:sz w:val="32"/>
          <w:szCs w:val="32"/>
          <w:highlight w:val="none"/>
          <w:lang w:val="zh-CN"/>
        </w:rPr>
        <w:t>（三）相关建议。</w:t>
      </w:r>
    </w:p>
    <w:p>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kern w:val="1"/>
          <w:sz w:val="32"/>
          <w:szCs w:val="32"/>
        </w:rPr>
      </w:pPr>
      <w:r>
        <w:rPr>
          <w:rFonts w:hint="eastAsia" w:ascii="Times New Roman" w:hAnsi="Times New Roman" w:eastAsia="仿宋_GB2312" w:cs="Times New Roman"/>
          <w:kern w:val="1"/>
          <w:sz w:val="32"/>
          <w:szCs w:val="32"/>
          <w:lang w:val="en-US" w:eastAsia="zh-CN"/>
        </w:rPr>
        <w:t>一是</w:t>
      </w:r>
      <w:r>
        <w:rPr>
          <w:rFonts w:hint="default" w:ascii="Times New Roman" w:hAnsi="Times New Roman" w:eastAsia="仿宋_GB2312" w:cs="Times New Roman"/>
          <w:kern w:val="1"/>
          <w:sz w:val="32"/>
          <w:szCs w:val="32"/>
          <w:lang w:val="en-US" w:eastAsia="zh-CN"/>
        </w:rPr>
        <w:t>加大宣传力度</w:t>
      </w:r>
      <w:r>
        <w:rPr>
          <w:rFonts w:hint="eastAsia" w:ascii="Times New Roman" w:hAnsi="Times New Roman" w:eastAsia="仿宋_GB2312" w:cs="Times New Roman"/>
          <w:kern w:val="1"/>
          <w:sz w:val="32"/>
          <w:szCs w:val="32"/>
          <w:lang w:val="en-US" w:eastAsia="zh-CN"/>
        </w:rPr>
        <w:t>。结合文明城市创建、基层治理等相关工作，</w:t>
      </w:r>
      <w:r>
        <w:rPr>
          <w:rFonts w:hint="default" w:ascii="Times New Roman" w:hAnsi="Times New Roman" w:eastAsia="仿宋_GB2312" w:cs="Times New Roman"/>
          <w:kern w:val="1"/>
          <w:sz w:val="32"/>
          <w:szCs w:val="32"/>
        </w:rPr>
        <w:t>住建、乡镇、社区等</w:t>
      </w:r>
      <w:r>
        <w:rPr>
          <w:rFonts w:hint="eastAsia" w:ascii="Times New Roman" w:hAnsi="Times New Roman" w:eastAsia="仿宋_GB2312" w:cs="Times New Roman"/>
          <w:kern w:val="1"/>
          <w:sz w:val="32"/>
          <w:szCs w:val="32"/>
          <w:lang w:val="en-US" w:eastAsia="zh-CN"/>
        </w:rPr>
        <w:t>部门要切实加大对老旧小区改造的宣传力度。将老旧小区改造的目的、意义、精神、做法等讲明、讲透，将老旧小区改造给广大居民带来的好处、实惠要切实的宣传到位。乡镇和社区要加大对小区居民的宣传及思想教育工作，最终转变小区居民现有的想法，做到积极支持改造工作。二是加强后期小区管理。老旧小区改造时，乡镇和社区要积极思考和谋划小区改造后的管理模式，比如规模较大的或连片的小区可考虑引进物业企业进行规范化管理；对于规模较小或未连片的小区可以鼓励筹建业主委员会、居民自治组织等对小区进行自治管理。三是希望上级加大对老旧小区改造政策的倾斜和资金的投入，根据实际情况统筹分配资金。</w:t>
      </w:r>
      <w:r>
        <w:rPr>
          <w:rFonts w:hint="default" w:ascii="Times New Roman" w:hAnsi="Times New Roman" w:eastAsia="仿宋_GB2312" w:cs="Times New Roman"/>
          <w:kern w:val="1"/>
          <w:sz w:val="32"/>
          <w:szCs w:val="32"/>
          <w:lang w:val="en-US" w:eastAsia="zh-CN"/>
        </w:rPr>
        <w:t>建议</w:t>
      </w:r>
      <w:r>
        <w:rPr>
          <w:rFonts w:hint="eastAsia" w:ascii="Times New Roman" w:hAnsi="Times New Roman" w:eastAsia="仿宋_GB2312" w:cs="Times New Roman"/>
          <w:kern w:val="1"/>
          <w:sz w:val="32"/>
          <w:szCs w:val="32"/>
          <w:lang w:val="en-US" w:eastAsia="zh-CN"/>
        </w:rPr>
        <w:t>分批次、划重点，</w:t>
      </w:r>
      <w:r>
        <w:rPr>
          <w:rFonts w:hint="default" w:ascii="Times New Roman" w:hAnsi="Times New Roman" w:eastAsia="仿宋_GB2312" w:cs="Times New Roman"/>
          <w:kern w:val="1"/>
          <w:sz w:val="32"/>
          <w:szCs w:val="32"/>
          <w:lang w:val="en-US" w:eastAsia="zh-CN"/>
        </w:rPr>
        <w:t>集中</w:t>
      </w:r>
      <w:r>
        <w:rPr>
          <w:rFonts w:hint="eastAsia" w:ascii="Times New Roman" w:hAnsi="Times New Roman" w:eastAsia="仿宋_GB2312" w:cs="Times New Roman"/>
          <w:kern w:val="1"/>
          <w:sz w:val="32"/>
          <w:szCs w:val="32"/>
          <w:lang w:val="en-US" w:eastAsia="zh-CN"/>
        </w:rPr>
        <w:t>有限</w:t>
      </w:r>
      <w:r>
        <w:rPr>
          <w:rFonts w:hint="default" w:ascii="Times New Roman" w:hAnsi="Times New Roman" w:eastAsia="仿宋_GB2312" w:cs="Times New Roman"/>
          <w:kern w:val="1"/>
          <w:sz w:val="32"/>
          <w:szCs w:val="32"/>
          <w:lang w:val="en-US" w:eastAsia="zh-CN"/>
        </w:rPr>
        <w:t>资金</w:t>
      </w:r>
      <w:r>
        <w:rPr>
          <w:rFonts w:hint="eastAsia" w:ascii="Times New Roman" w:hAnsi="Times New Roman" w:eastAsia="仿宋_GB2312" w:cs="Times New Roman"/>
          <w:kern w:val="1"/>
          <w:sz w:val="32"/>
          <w:szCs w:val="32"/>
          <w:lang w:val="en-US" w:eastAsia="zh-CN"/>
        </w:rPr>
        <w:t>对</w:t>
      </w:r>
      <w:r>
        <w:rPr>
          <w:rFonts w:hint="default" w:ascii="Times New Roman" w:hAnsi="Times New Roman" w:eastAsia="仿宋_GB2312" w:cs="Times New Roman"/>
          <w:kern w:val="1"/>
          <w:sz w:val="32"/>
          <w:szCs w:val="32"/>
          <w:lang w:val="en-US" w:eastAsia="zh-CN"/>
        </w:rPr>
        <w:t>重点改造</w:t>
      </w:r>
      <w:r>
        <w:rPr>
          <w:rFonts w:hint="eastAsia" w:ascii="Times New Roman" w:hAnsi="Times New Roman" w:eastAsia="仿宋_GB2312" w:cs="Times New Roman"/>
          <w:kern w:val="1"/>
          <w:sz w:val="32"/>
          <w:szCs w:val="32"/>
          <w:lang w:val="en-US" w:eastAsia="zh-CN"/>
        </w:rPr>
        <w:t>区域进行彻底的改造，以确保效果和特色的突显。</w:t>
      </w:r>
    </w:p>
    <w:p>
      <w:pPr>
        <w:keepNext w:val="0"/>
        <w:keepLines w:val="0"/>
        <w:pageBreakBefore w:val="0"/>
        <w:kinsoku/>
        <w:wordWrap/>
        <w:overflowPunct/>
        <w:topLinePunct w:val="0"/>
        <w:autoSpaceDE/>
        <w:autoSpaceDN/>
        <w:bidi w:val="0"/>
        <w:spacing w:line="560" w:lineRule="exact"/>
        <w:rPr>
          <w:rFonts w:hint="default" w:ascii="Times New Roman" w:hAnsi="Times New Roman" w:cs="Times New Roman"/>
          <w:highlight w:val="none"/>
        </w:rPr>
      </w:pPr>
    </w:p>
    <w:p>
      <w:pPr>
        <w:pStyle w:val="18"/>
        <w:rPr>
          <w:rFonts w:hint="default" w:ascii="Times New Roman" w:hAnsi="Times New Roman" w:cs="Times New Roman"/>
          <w:highlight w:val="none"/>
        </w:rPr>
      </w:pPr>
    </w:p>
    <w:p>
      <w:pPr>
        <w:pStyle w:val="18"/>
        <w:rPr>
          <w:rFonts w:hint="default" w:ascii="Times New Roman" w:hAnsi="Times New Roman" w:cs="Times New Roman"/>
          <w:highlight w:val="none"/>
        </w:rPr>
      </w:pPr>
    </w:p>
    <w:p>
      <w:pPr>
        <w:keepNext w:val="0"/>
        <w:keepLines w:val="0"/>
        <w:pageBreakBefore w:val="0"/>
        <w:kinsoku/>
        <w:wordWrap/>
        <w:overflowPunct/>
        <w:topLinePunct w:val="0"/>
        <w:autoSpaceDE/>
        <w:autoSpaceDN/>
        <w:bidi w:val="0"/>
        <w:adjustRightInd/>
        <w:spacing w:line="560" w:lineRule="exact"/>
        <w:jc w:val="center"/>
        <w:rPr>
          <w:rFonts w:hint="default" w:ascii="Times New Roman" w:hAnsi="Times New Roman" w:eastAsia="仿宋_GB2312" w:cs="Times New Roman"/>
          <w:color w:val="0000FF"/>
          <w:sz w:val="32"/>
          <w:szCs w:val="32"/>
        </w:rPr>
      </w:pPr>
    </w:p>
    <w:p>
      <w:pPr>
        <w:keepNext w:val="0"/>
        <w:keepLines w:val="0"/>
        <w:pageBreakBefore w:val="0"/>
        <w:kinsoku/>
        <w:wordWrap/>
        <w:overflowPunct/>
        <w:topLinePunct w:val="0"/>
        <w:autoSpaceDE/>
        <w:autoSpaceDN/>
        <w:bidi w:val="0"/>
        <w:adjustRightInd/>
        <w:spacing w:line="560"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仿宋_GB2312" w:cs="Times New Roman"/>
          <w:color w:val="0000FF"/>
          <w:sz w:val="32"/>
          <w:szCs w:val="32"/>
        </w:rPr>
        <w:t xml:space="preserve">  </w:t>
      </w:r>
      <w:bookmarkStart w:id="81" w:name="_Toc15396618"/>
      <w:bookmarkStart w:id="82" w:name="_第五部分_附表"/>
      <w:r>
        <w:rPr>
          <w:rFonts w:hint="default" w:ascii="Times New Roman" w:hAnsi="Times New Roman" w:eastAsia="方正小标宋简体" w:cs="Times New Roman"/>
          <w:color w:val="auto"/>
          <w:sz w:val="44"/>
          <w:szCs w:val="44"/>
        </w:rPr>
        <w:t>第五部分 附表</w:t>
      </w:r>
      <w:bookmarkEnd w:id="75"/>
      <w:bookmarkEnd w:id="81"/>
    </w:p>
    <w:bookmarkEnd w:id="82"/>
    <w:p>
      <w:pPr>
        <w:keepNext w:val="0"/>
        <w:keepLines w:val="0"/>
        <w:pageBreakBefore w:val="0"/>
        <w:kinsoku/>
        <w:wordWrap/>
        <w:overflowPunct/>
        <w:topLinePunct w:val="0"/>
        <w:autoSpaceDE/>
        <w:autoSpaceDN/>
        <w:bidi w:val="0"/>
        <w:adjustRightInd/>
        <w:spacing w:line="560" w:lineRule="exact"/>
        <w:rPr>
          <w:rFonts w:hint="default" w:ascii="Times New Roman" w:hAnsi="Times New Roman" w:eastAsia="仿宋_GB2312" w:cs="Times New Roman"/>
          <w:color w:val="auto"/>
          <w:sz w:val="32"/>
          <w:szCs w:val="32"/>
        </w:rPr>
      </w:pPr>
      <w:bookmarkStart w:id="83" w:name="_Toc15396619"/>
      <w:bookmarkStart w:id="84" w:name="_一、收入支出决算总表"/>
    </w:p>
    <w:p>
      <w:pPr>
        <w:keepNext w:val="0"/>
        <w:keepLines w:val="0"/>
        <w:pageBreakBefore w:val="0"/>
        <w:kinsoku/>
        <w:wordWrap/>
        <w:overflowPunct/>
        <w:topLinePunct w:val="0"/>
        <w:autoSpaceDE/>
        <w:autoSpaceDN/>
        <w:bidi w:val="0"/>
        <w:adjustRightInd/>
        <w:spacing w:line="56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一、收入支出决算总表</w:t>
      </w:r>
      <w:bookmarkEnd w:id="83"/>
    </w:p>
    <w:bookmarkEnd w:id="84"/>
    <w:p>
      <w:pPr>
        <w:keepNext w:val="0"/>
        <w:keepLines w:val="0"/>
        <w:pageBreakBefore w:val="0"/>
        <w:kinsoku/>
        <w:wordWrap/>
        <w:overflowPunct/>
        <w:topLinePunct w:val="0"/>
        <w:autoSpaceDE/>
        <w:autoSpaceDN/>
        <w:bidi w:val="0"/>
        <w:adjustRightInd/>
        <w:spacing w:line="560" w:lineRule="exact"/>
        <w:rPr>
          <w:rFonts w:hint="default" w:ascii="Times New Roman" w:hAnsi="Times New Roman" w:eastAsia="仿宋_GB2312" w:cs="Times New Roman"/>
          <w:color w:val="auto"/>
          <w:sz w:val="32"/>
          <w:szCs w:val="32"/>
        </w:rPr>
      </w:pPr>
      <w:bookmarkStart w:id="85" w:name="_Toc15396620"/>
      <w:bookmarkStart w:id="86" w:name="_二、收入决算表"/>
      <w:r>
        <w:rPr>
          <w:rFonts w:hint="default" w:ascii="Times New Roman" w:hAnsi="Times New Roman" w:eastAsia="仿宋_GB2312" w:cs="Times New Roman"/>
          <w:color w:val="auto"/>
          <w:sz w:val="32"/>
          <w:szCs w:val="32"/>
        </w:rPr>
        <w:t>二、收入决算表</w:t>
      </w:r>
      <w:bookmarkEnd w:id="85"/>
    </w:p>
    <w:bookmarkEnd w:id="86"/>
    <w:p>
      <w:pPr>
        <w:keepNext w:val="0"/>
        <w:keepLines w:val="0"/>
        <w:pageBreakBefore w:val="0"/>
        <w:kinsoku/>
        <w:wordWrap/>
        <w:overflowPunct/>
        <w:topLinePunct w:val="0"/>
        <w:autoSpaceDE/>
        <w:autoSpaceDN/>
        <w:bidi w:val="0"/>
        <w:adjustRightInd/>
        <w:spacing w:line="560" w:lineRule="exact"/>
        <w:rPr>
          <w:rFonts w:hint="default" w:ascii="Times New Roman" w:hAnsi="Times New Roman" w:eastAsia="仿宋_GB2312" w:cs="Times New Roman"/>
          <w:color w:val="auto"/>
          <w:sz w:val="32"/>
          <w:szCs w:val="32"/>
        </w:rPr>
      </w:pPr>
      <w:bookmarkStart w:id="87" w:name="_Toc15396621"/>
      <w:bookmarkStart w:id="88" w:name="_三、支出决算表"/>
      <w:r>
        <w:rPr>
          <w:rFonts w:hint="default" w:ascii="Times New Roman" w:hAnsi="Times New Roman" w:eastAsia="仿宋_GB2312" w:cs="Times New Roman"/>
          <w:color w:val="auto"/>
          <w:sz w:val="32"/>
          <w:szCs w:val="32"/>
        </w:rPr>
        <w:t>三、支出决算表</w:t>
      </w:r>
      <w:bookmarkEnd w:id="87"/>
    </w:p>
    <w:bookmarkEnd w:id="88"/>
    <w:p>
      <w:pPr>
        <w:keepNext w:val="0"/>
        <w:keepLines w:val="0"/>
        <w:pageBreakBefore w:val="0"/>
        <w:kinsoku/>
        <w:wordWrap/>
        <w:overflowPunct/>
        <w:topLinePunct w:val="0"/>
        <w:autoSpaceDE/>
        <w:autoSpaceDN/>
        <w:bidi w:val="0"/>
        <w:adjustRightInd/>
        <w:spacing w:line="560" w:lineRule="exact"/>
        <w:rPr>
          <w:rFonts w:hint="default" w:ascii="Times New Roman" w:hAnsi="Times New Roman" w:eastAsia="仿宋_GB2312" w:cs="Times New Roman"/>
          <w:color w:val="auto"/>
          <w:sz w:val="32"/>
          <w:szCs w:val="32"/>
        </w:rPr>
      </w:pPr>
      <w:bookmarkStart w:id="89" w:name="_Toc15396622"/>
      <w:bookmarkStart w:id="90" w:name="_四、财政拨款收入支出决算总表"/>
      <w:r>
        <w:rPr>
          <w:rFonts w:hint="default" w:ascii="Times New Roman" w:hAnsi="Times New Roman" w:eastAsia="仿宋_GB2312" w:cs="Times New Roman"/>
          <w:color w:val="auto"/>
          <w:sz w:val="32"/>
          <w:szCs w:val="32"/>
        </w:rPr>
        <w:t>四、财政拨款收入支出决算总表</w:t>
      </w:r>
      <w:bookmarkEnd w:id="89"/>
    </w:p>
    <w:bookmarkEnd w:id="90"/>
    <w:p>
      <w:pPr>
        <w:keepNext w:val="0"/>
        <w:keepLines w:val="0"/>
        <w:pageBreakBefore w:val="0"/>
        <w:kinsoku/>
        <w:wordWrap/>
        <w:overflowPunct/>
        <w:topLinePunct w:val="0"/>
        <w:autoSpaceDE/>
        <w:autoSpaceDN/>
        <w:bidi w:val="0"/>
        <w:adjustRightInd/>
        <w:spacing w:line="560" w:lineRule="exact"/>
        <w:rPr>
          <w:rFonts w:hint="default" w:ascii="Times New Roman" w:hAnsi="Times New Roman" w:eastAsia="仿宋_GB2312" w:cs="Times New Roman"/>
          <w:color w:val="auto"/>
          <w:sz w:val="32"/>
          <w:szCs w:val="32"/>
        </w:rPr>
      </w:pPr>
      <w:bookmarkStart w:id="91" w:name="_Toc15396623"/>
      <w:bookmarkStart w:id="92" w:name="_五、财政拨款支出决算明细表"/>
      <w:r>
        <w:rPr>
          <w:rFonts w:hint="default" w:ascii="Times New Roman" w:hAnsi="Times New Roman" w:eastAsia="仿宋_GB2312" w:cs="Times New Roman"/>
          <w:color w:val="auto"/>
          <w:sz w:val="32"/>
          <w:szCs w:val="32"/>
        </w:rPr>
        <w:t>五、财政拨款支出决算明细表</w:t>
      </w:r>
      <w:bookmarkEnd w:id="91"/>
      <w:bookmarkStart w:id="93" w:name="_Toc15396624"/>
    </w:p>
    <w:bookmarkEnd w:id="92"/>
    <w:p>
      <w:pPr>
        <w:keepNext w:val="0"/>
        <w:keepLines w:val="0"/>
        <w:pageBreakBefore w:val="0"/>
        <w:kinsoku/>
        <w:wordWrap/>
        <w:overflowPunct/>
        <w:topLinePunct w:val="0"/>
        <w:autoSpaceDE/>
        <w:autoSpaceDN/>
        <w:bidi w:val="0"/>
        <w:adjustRightInd/>
        <w:spacing w:line="560" w:lineRule="exact"/>
        <w:rPr>
          <w:rFonts w:hint="default" w:ascii="Times New Roman" w:hAnsi="Times New Roman" w:eastAsia="仿宋_GB2312" w:cs="Times New Roman"/>
          <w:color w:val="auto"/>
          <w:sz w:val="32"/>
          <w:szCs w:val="32"/>
        </w:rPr>
      </w:pPr>
      <w:bookmarkStart w:id="94" w:name="_六、一般公共预算财政拨款支出决算表"/>
      <w:r>
        <w:rPr>
          <w:rFonts w:hint="default" w:ascii="Times New Roman" w:hAnsi="Times New Roman" w:eastAsia="仿宋_GB2312" w:cs="Times New Roman"/>
          <w:color w:val="auto"/>
          <w:sz w:val="32"/>
          <w:szCs w:val="32"/>
        </w:rPr>
        <w:t>六、一般公共预算财政拨款支出决算表</w:t>
      </w:r>
      <w:bookmarkEnd w:id="93"/>
    </w:p>
    <w:bookmarkEnd w:id="94"/>
    <w:p>
      <w:pPr>
        <w:keepNext w:val="0"/>
        <w:keepLines w:val="0"/>
        <w:pageBreakBefore w:val="0"/>
        <w:kinsoku/>
        <w:wordWrap/>
        <w:overflowPunct/>
        <w:topLinePunct w:val="0"/>
        <w:autoSpaceDE/>
        <w:autoSpaceDN/>
        <w:bidi w:val="0"/>
        <w:adjustRightInd/>
        <w:spacing w:line="560" w:lineRule="exact"/>
        <w:rPr>
          <w:rFonts w:hint="default" w:ascii="Times New Roman" w:hAnsi="Times New Roman" w:eastAsia="仿宋_GB2312" w:cs="Times New Roman"/>
          <w:color w:val="auto"/>
          <w:sz w:val="32"/>
          <w:szCs w:val="32"/>
        </w:rPr>
      </w:pPr>
      <w:bookmarkStart w:id="95" w:name="_Toc15396625"/>
      <w:bookmarkStart w:id="96" w:name="_七、一般公共预算财政拨款支出决算明细表"/>
      <w:r>
        <w:rPr>
          <w:rFonts w:hint="default" w:ascii="Times New Roman" w:hAnsi="Times New Roman" w:eastAsia="仿宋_GB2312" w:cs="Times New Roman"/>
          <w:color w:val="auto"/>
          <w:sz w:val="32"/>
          <w:szCs w:val="32"/>
        </w:rPr>
        <w:t>七、一般公共预算财政拨款支出决算明细表</w:t>
      </w:r>
      <w:bookmarkEnd w:id="95"/>
    </w:p>
    <w:bookmarkEnd w:id="96"/>
    <w:p>
      <w:pPr>
        <w:keepNext w:val="0"/>
        <w:keepLines w:val="0"/>
        <w:pageBreakBefore w:val="0"/>
        <w:kinsoku/>
        <w:wordWrap/>
        <w:overflowPunct/>
        <w:topLinePunct w:val="0"/>
        <w:autoSpaceDE/>
        <w:autoSpaceDN/>
        <w:bidi w:val="0"/>
        <w:adjustRightInd/>
        <w:spacing w:line="560" w:lineRule="exact"/>
        <w:rPr>
          <w:rFonts w:hint="default" w:ascii="Times New Roman" w:hAnsi="Times New Roman" w:eastAsia="仿宋_GB2312" w:cs="Times New Roman"/>
          <w:color w:val="auto"/>
          <w:sz w:val="32"/>
          <w:szCs w:val="32"/>
        </w:rPr>
      </w:pPr>
      <w:bookmarkStart w:id="97" w:name="_Toc15396626"/>
      <w:bookmarkStart w:id="98" w:name="_八、一般公共预算财政拨款基本支出决算表"/>
      <w:r>
        <w:rPr>
          <w:rFonts w:hint="default" w:ascii="Times New Roman" w:hAnsi="Times New Roman" w:eastAsia="仿宋_GB2312" w:cs="Times New Roman"/>
          <w:color w:val="auto"/>
          <w:sz w:val="32"/>
          <w:szCs w:val="32"/>
        </w:rPr>
        <w:t>八、一般公共预算财政拨款基本支出决算表</w:t>
      </w:r>
      <w:bookmarkEnd w:id="97"/>
    </w:p>
    <w:bookmarkEnd w:id="98"/>
    <w:p>
      <w:pPr>
        <w:keepNext w:val="0"/>
        <w:keepLines w:val="0"/>
        <w:pageBreakBefore w:val="0"/>
        <w:kinsoku/>
        <w:wordWrap/>
        <w:overflowPunct/>
        <w:topLinePunct w:val="0"/>
        <w:autoSpaceDE/>
        <w:autoSpaceDN/>
        <w:bidi w:val="0"/>
        <w:adjustRightInd/>
        <w:spacing w:line="560" w:lineRule="exact"/>
        <w:rPr>
          <w:rFonts w:hint="default" w:ascii="Times New Roman" w:hAnsi="Times New Roman" w:eastAsia="仿宋_GB2312" w:cs="Times New Roman"/>
          <w:color w:val="auto"/>
          <w:sz w:val="32"/>
          <w:szCs w:val="32"/>
        </w:rPr>
      </w:pPr>
      <w:bookmarkStart w:id="99" w:name="_Toc15396627"/>
      <w:bookmarkStart w:id="100" w:name="_九、一般公共预算财政拨款项目支出决算表"/>
      <w:r>
        <w:rPr>
          <w:rFonts w:hint="default" w:ascii="Times New Roman" w:hAnsi="Times New Roman" w:eastAsia="仿宋_GB2312" w:cs="Times New Roman"/>
          <w:color w:val="auto"/>
          <w:sz w:val="32"/>
          <w:szCs w:val="32"/>
        </w:rPr>
        <w:t>九、一般公共预算财政拨款项目支出决算表</w:t>
      </w:r>
      <w:bookmarkEnd w:id="99"/>
    </w:p>
    <w:bookmarkEnd w:id="100"/>
    <w:p>
      <w:pPr>
        <w:keepNext w:val="0"/>
        <w:keepLines w:val="0"/>
        <w:pageBreakBefore w:val="0"/>
        <w:kinsoku/>
        <w:wordWrap/>
        <w:overflowPunct/>
        <w:topLinePunct w:val="0"/>
        <w:autoSpaceDE/>
        <w:autoSpaceDN/>
        <w:bidi w:val="0"/>
        <w:adjustRightInd/>
        <w:spacing w:line="560" w:lineRule="exact"/>
        <w:rPr>
          <w:rFonts w:hint="default" w:ascii="Times New Roman" w:hAnsi="Times New Roman" w:eastAsia="仿宋_GB2312" w:cs="Times New Roman"/>
          <w:color w:val="auto"/>
          <w:sz w:val="32"/>
          <w:szCs w:val="32"/>
        </w:rPr>
      </w:pPr>
      <w:bookmarkStart w:id="101" w:name="_Toc15396628"/>
      <w:bookmarkStart w:id="102" w:name="_十、一般公共预算财政拨款“三公”经费支出决算表"/>
      <w:r>
        <w:rPr>
          <w:rFonts w:hint="default" w:ascii="Times New Roman" w:hAnsi="Times New Roman" w:eastAsia="仿宋_GB2312" w:cs="Times New Roman"/>
          <w:color w:val="auto"/>
          <w:sz w:val="32"/>
          <w:szCs w:val="32"/>
        </w:rPr>
        <w:t>十、一般公共预算财政拨款“三公”经费支出决算表</w:t>
      </w:r>
      <w:bookmarkEnd w:id="101"/>
    </w:p>
    <w:bookmarkEnd w:id="102"/>
    <w:p>
      <w:pPr>
        <w:keepNext w:val="0"/>
        <w:keepLines w:val="0"/>
        <w:pageBreakBefore w:val="0"/>
        <w:kinsoku/>
        <w:wordWrap/>
        <w:overflowPunct/>
        <w:topLinePunct w:val="0"/>
        <w:autoSpaceDE/>
        <w:autoSpaceDN/>
        <w:bidi w:val="0"/>
        <w:adjustRightInd/>
        <w:spacing w:line="560" w:lineRule="exact"/>
        <w:rPr>
          <w:rFonts w:hint="default" w:ascii="Times New Roman" w:hAnsi="Times New Roman" w:eastAsia="仿宋_GB2312" w:cs="Times New Roman"/>
          <w:color w:val="auto"/>
          <w:sz w:val="32"/>
          <w:szCs w:val="32"/>
        </w:rPr>
      </w:pPr>
      <w:bookmarkStart w:id="103" w:name="_Toc15396629"/>
      <w:bookmarkStart w:id="104" w:name="_十一、政府性基金预算财政拨款收入支出决算表"/>
      <w:r>
        <w:rPr>
          <w:rFonts w:hint="default" w:ascii="Times New Roman" w:hAnsi="Times New Roman" w:eastAsia="仿宋_GB2312" w:cs="Times New Roman"/>
          <w:color w:val="auto"/>
          <w:sz w:val="32"/>
          <w:szCs w:val="32"/>
        </w:rPr>
        <w:t>十一、政府性基金预算财政拨款收入支出决算表</w:t>
      </w:r>
      <w:bookmarkEnd w:id="103"/>
    </w:p>
    <w:bookmarkEnd w:id="104"/>
    <w:p>
      <w:pPr>
        <w:keepNext w:val="0"/>
        <w:keepLines w:val="0"/>
        <w:pageBreakBefore w:val="0"/>
        <w:kinsoku/>
        <w:wordWrap/>
        <w:overflowPunct/>
        <w:topLinePunct w:val="0"/>
        <w:autoSpaceDE/>
        <w:autoSpaceDN/>
        <w:bidi w:val="0"/>
        <w:adjustRightInd/>
        <w:spacing w:line="560" w:lineRule="exact"/>
        <w:rPr>
          <w:rFonts w:hint="default" w:ascii="Times New Roman" w:hAnsi="Times New Roman" w:eastAsia="仿宋_GB2312" w:cs="Times New Roman"/>
          <w:color w:val="auto"/>
          <w:sz w:val="32"/>
          <w:szCs w:val="32"/>
        </w:rPr>
      </w:pPr>
      <w:bookmarkStart w:id="105" w:name="_Toc15396630"/>
      <w:bookmarkStart w:id="106" w:name="_十二、政府性基金预算财政拨款“三公”经费支出决算表"/>
      <w:r>
        <w:rPr>
          <w:rFonts w:hint="default" w:ascii="Times New Roman" w:hAnsi="Times New Roman" w:eastAsia="仿宋_GB2312" w:cs="Times New Roman"/>
          <w:color w:val="auto"/>
          <w:sz w:val="32"/>
          <w:szCs w:val="32"/>
        </w:rPr>
        <w:t>十二、政府性基金预算财政拨款“三公”经费支出决算表</w:t>
      </w:r>
      <w:bookmarkEnd w:id="105"/>
    </w:p>
    <w:bookmarkEnd w:id="106"/>
    <w:p>
      <w:pPr>
        <w:keepNext w:val="0"/>
        <w:keepLines w:val="0"/>
        <w:pageBreakBefore w:val="0"/>
        <w:kinsoku/>
        <w:wordWrap/>
        <w:overflowPunct/>
        <w:topLinePunct w:val="0"/>
        <w:autoSpaceDE/>
        <w:autoSpaceDN/>
        <w:bidi w:val="0"/>
        <w:adjustRightInd/>
        <w:spacing w:line="560" w:lineRule="exact"/>
        <w:rPr>
          <w:rFonts w:hint="default" w:ascii="Times New Roman" w:hAnsi="Times New Roman" w:eastAsia="仿宋_GB2312" w:cs="Times New Roman"/>
          <w:color w:val="auto"/>
          <w:sz w:val="32"/>
          <w:szCs w:val="32"/>
        </w:rPr>
      </w:pPr>
      <w:bookmarkStart w:id="107" w:name="_Toc15396631"/>
      <w:bookmarkStart w:id="108" w:name="_十三、国有资本经营预算支出决算表"/>
      <w:r>
        <w:rPr>
          <w:rFonts w:hint="default" w:ascii="Times New Roman" w:hAnsi="Times New Roman" w:eastAsia="仿宋_GB2312" w:cs="Times New Roman"/>
          <w:color w:val="auto"/>
          <w:sz w:val="32"/>
          <w:szCs w:val="32"/>
        </w:rPr>
        <w:t>十三、国有资本经营预算支出决算表</w:t>
      </w:r>
      <w:bookmarkEnd w:id="107"/>
    </w:p>
    <w:bookmarkEnd w:id="108"/>
    <w:p>
      <w:pPr>
        <w:keepNext w:val="0"/>
        <w:keepLines w:val="0"/>
        <w:pageBreakBefore w:val="0"/>
        <w:kinsoku/>
        <w:wordWrap/>
        <w:overflowPunct/>
        <w:topLinePunct w:val="0"/>
        <w:autoSpaceDE/>
        <w:autoSpaceDN/>
        <w:bidi w:val="0"/>
        <w:adjustRightInd/>
        <w:spacing w:line="560" w:lineRule="exact"/>
        <w:rPr>
          <w:rFonts w:hint="default" w:ascii="Times New Roman" w:hAnsi="Times New Roman" w:eastAsia="仿宋_GB2312" w:cs="Times New Roman"/>
          <w:color w:val="auto"/>
          <w:sz w:val="32"/>
          <w:szCs w:val="32"/>
        </w:rPr>
      </w:pPr>
      <w:bookmarkStart w:id="109" w:name="_十四、机关运行经费、资产占用情况及政府采购支出信息表"/>
      <w:r>
        <w:rPr>
          <w:rFonts w:hint="default" w:ascii="Times New Roman" w:hAnsi="Times New Roman" w:eastAsia="仿宋_GB2312" w:cs="Times New Roman"/>
          <w:color w:val="auto"/>
          <w:sz w:val="32"/>
          <w:szCs w:val="32"/>
        </w:rPr>
        <w:t>十四、机关运行经费、资产占用情况及政府采购支出信息表</w:t>
      </w:r>
      <w:bookmarkEnd w:id="109"/>
    </w:p>
    <w:p>
      <w:pPr>
        <w:pStyle w:val="11"/>
        <w:keepNext w:val="0"/>
        <w:keepLines w:val="0"/>
        <w:pageBreakBefore w:val="0"/>
        <w:kinsoku/>
        <w:wordWrap/>
        <w:overflowPunct/>
        <w:topLinePunct w:val="0"/>
        <w:autoSpaceDE/>
        <w:autoSpaceDN/>
        <w:bidi w:val="0"/>
        <w:adjustRightInd/>
        <w:spacing w:line="560" w:lineRule="exact"/>
        <w:ind w:left="0" w:leftChars="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十五、机关运行经费、资产占用情况及政府采购支出信息表</w:t>
      </w:r>
    </w:p>
    <w:sectPr>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方正楷体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994781956"/>
                          </w:sdtPr>
                          <w:sdtContent>
                            <w:p>
                              <w:pPr>
                                <w:pStyle w:val="13"/>
                                <w:jc w:val="center"/>
                              </w:pPr>
                              <w:r>
                                <w:fldChar w:fldCharType="begin"/>
                              </w:r>
                              <w:r>
                                <w:instrText xml:space="preserve">PAGE   \* MERGEFORMAT</w:instrText>
                              </w:r>
                              <w:r>
                                <w:fldChar w:fldCharType="separate"/>
                              </w:r>
                              <w:r>
                                <w:rPr>
                                  <w:lang w:val="zh-CN"/>
                                </w:rPr>
                                <w:t>6</w:t>
                              </w:r>
                              <w:r>
                                <w:rPr>
                                  <w:lang w:val="zh-CN"/>
                                </w:rPr>
                                <w:fldChar w:fldCharType="end"/>
                              </w:r>
                            </w:p>
                          </w:sdtContent>
                        </w:sdt>
                        <w:p>
                          <w:pPr>
                            <w:pStyle w:val="11"/>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sdt>
                    <w:sdtPr>
                      <w:id w:val="-1994781956"/>
                    </w:sdtPr>
                    <w:sdtContent>
                      <w:p>
                        <w:pPr>
                          <w:pStyle w:val="13"/>
                          <w:jc w:val="center"/>
                        </w:pPr>
                        <w:r>
                          <w:fldChar w:fldCharType="begin"/>
                        </w:r>
                        <w:r>
                          <w:instrText xml:space="preserve">PAGE   \* MERGEFORMAT</w:instrText>
                        </w:r>
                        <w:r>
                          <w:fldChar w:fldCharType="separate"/>
                        </w:r>
                        <w:r>
                          <w:rPr>
                            <w:lang w:val="zh-CN"/>
                          </w:rPr>
                          <w:t>6</w:t>
                        </w:r>
                        <w:r>
                          <w:rPr>
                            <w:lang w:val="zh-CN"/>
                          </w:rPr>
                          <w:fldChar w:fldCharType="end"/>
                        </w:r>
                      </w:p>
                    </w:sdtContent>
                  </w:sdt>
                  <w:p>
                    <w:pPr>
                      <w:pStyle w:val="11"/>
                    </w:pPr>
                  </w:p>
                </w:txbxContent>
              </v:textbox>
            </v:shape>
          </w:pict>
        </mc:Fallback>
      </mc:AlternateContent>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2A7AB9"/>
    <w:multiLevelType w:val="singleLevel"/>
    <w:tmpl w:val="9D2A7AB9"/>
    <w:lvl w:ilvl="0" w:tentative="0">
      <w:start w:val="2"/>
      <w:numFmt w:val="chineseCounting"/>
      <w:suff w:val="nothing"/>
      <w:lvlText w:val="（%1）"/>
      <w:lvlJc w:val="left"/>
      <w:rPr>
        <w:rFonts w:hint="eastAsia"/>
      </w:rPr>
    </w:lvl>
  </w:abstractNum>
  <w:abstractNum w:abstractNumId="1">
    <w:nsid w:val="BAC7CEC1"/>
    <w:multiLevelType w:val="singleLevel"/>
    <w:tmpl w:val="BAC7CEC1"/>
    <w:lvl w:ilvl="0" w:tentative="0">
      <w:start w:val="2"/>
      <w:numFmt w:val="chineseCounting"/>
      <w:suff w:val="nothing"/>
      <w:lvlText w:val="（%1）"/>
      <w:lvlJc w:val="left"/>
      <w:rPr>
        <w:rFonts w:hint="eastAsia"/>
      </w:rPr>
    </w:lvl>
  </w:abstractNum>
  <w:abstractNum w:abstractNumId="2">
    <w:nsid w:val="3BFF2592"/>
    <w:multiLevelType w:val="singleLevel"/>
    <w:tmpl w:val="3BFF2592"/>
    <w:lvl w:ilvl="0" w:tentative="0">
      <w:start w:val="2"/>
      <w:numFmt w:val="decimal"/>
      <w:suff w:val="nothing"/>
      <w:lvlText w:val="（%1）"/>
      <w:lvlJc w:val="left"/>
      <w:pPr>
        <w:ind w:left="-10"/>
      </w:pPr>
    </w:lvl>
  </w:abstractNum>
  <w:abstractNum w:abstractNumId="3">
    <w:nsid w:val="7DCC92AB"/>
    <w:multiLevelType w:val="singleLevel"/>
    <w:tmpl w:val="7DCC92AB"/>
    <w:lvl w:ilvl="0" w:tentative="0">
      <w:start w:val="2"/>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zMmFlYTQ1MGEwZmE5YjEyNDQxMzJiMjRjMWVkNjEifQ=="/>
  </w:docVars>
  <w:rsids>
    <w:rsidRoot w:val="00F1361C"/>
    <w:rsid w:val="000131E5"/>
    <w:rsid w:val="000158A0"/>
    <w:rsid w:val="000162A5"/>
    <w:rsid w:val="000222C6"/>
    <w:rsid w:val="00022322"/>
    <w:rsid w:val="0002549F"/>
    <w:rsid w:val="0002643D"/>
    <w:rsid w:val="000309A8"/>
    <w:rsid w:val="00036BF3"/>
    <w:rsid w:val="00042F2A"/>
    <w:rsid w:val="00044867"/>
    <w:rsid w:val="000468DB"/>
    <w:rsid w:val="00051107"/>
    <w:rsid w:val="00056505"/>
    <w:rsid w:val="0006487A"/>
    <w:rsid w:val="00065F8F"/>
    <w:rsid w:val="00070A43"/>
    <w:rsid w:val="000768F2"/>
    <w:rsid w:val="0009184B"/>
    <w:rsid w:val="00094236"/>
    <w:rsid w:val="0009593C"/>
    <w:rsid w:val="00097322"/>
    <w:rsid w:val="000A6A92"/>
    <w:rsid w:val="000A7612"/>
    <w:rsid w:val="000B047F"/>
    <w:rsid w:val="000B5923"/>
    <w:rsid w:val="000B5A48"/>
    <w:rsid w:val="000B6516"/>
    <w:rsid w:val="000B6FF3"/>
    <w:rsid w:val="000C15FF"/>
    <w:rsid w:val="000C3467"/>
    <w:rsid w:val="000C3CA6"/>
    <w:rsid w:val="000C5FD1"/>
    <w:rsid w:val="000D1267"/>
    <w:rsid w:val="000D1D50"/>
    <w:rsid w:val="000D5782"/>
    <w:rsid w:val="000D629F"/>
    <w:rsid w:val="000E0332"/>
    <w:rsid w:val="000E3B69"/>
    <w:rsid w:val="000E6613"/>
    <w:rsid w:val="000E7119"/>
    <w:rsid w:val="00107196"/>
    <w:rsid w:val="00114E9B"/>
    <w:rsid w:val="00115693"/>
    <w:rsid w:val="00121891"/>
    <w:rsid w:val="00124392"/>
    <w:rsid w:val="00125D63"/>
    <w:rsid w:val="00125FB2"/>
    <w:rsid w:val="0012655E"/>
    <w:rsid w:val="001421BC"/>
    <w:rsid w:val="00142216"/>
    <w:rsid w:val="00144B5B"/>
    <w:rsid w:val="00144D6A"/>
    <w:rsid w:val="00145D0D"/>
    <w:rsid w:val="0014729F"/>
    <w:rsid w:val="00157BAB"/>
    <w:rsid w:val="00162895"/>
    <w:rsid w:val="0016403B"/>
    <w:rsid w:val="001654D1"/>
    <w:rsid w:val="00166146"/>
    <w:rsid w:val="00166499"/>
    <w:rsid w:val="00170135"/>
    <w:rsid w:val="001707CA"/>
    <w:rsid w:val="00174518"/>
    <w:rsid w:val="0018106D"/>
    <w:rsid w:val="001852AB"/>
    <w:rsid w:val="00185633"/>
    <w:rsid w:val="001877A7"/>
    <w:rsid w:val="00191536"/>
    <w:rsid w:val="00192E34"/>
    <w:rsid w:val="00194B02"/>
    <w:rsid w:val="00196687"/>
    <w:rsid w:val="001A1945"/>
    <w:rsid w:val="001B092D"/>
    <w:rsid w:val="001B3859"/>
    <w:rsid w:val="001B6555"/>
    <w:rsid w:val="001C0962"/>
    <w:rsid w:val="001C1C77"/>
    <w:rsid w:val="001D27E5"/>
    <w:rsid w:val="001D7531"/>
    <w:rsid w:val="001E1FB2"/>
    <w:rsid w:val="001E43EB"/>
    <w:rsid w:val="001E72B6"/>
    <w:rsid w:val="001E737D"/>
    <w:rsid w:val="001F0592"/>
    <w:rsid w:val="001F36C0"/>
    <w:rsid w:val="001F46AD"/>
    <w:rsid w:val="001F52AB"/>
    <w:rsid w:val="001F7506"/>
    <w:rsid w:val="002006CD"/>
    <w:rsid w:val="00202B36"/>
    <w:rsid w:val="00204B7A"/>
    <w:rsid w:val="00204CDE"/>
    <w:rsid w:val="00206188"/>
    <w:rsid w:val="0021101A"/>
    <w:rsid w:val="0021774D"/>
    <w:rsid w:val="00220536"/>
    <w:rsid w:val="00222193"/>
    <w:rsid w:val="00222BE5"/>
    <w:rsid w:val="00227D18"/>
    <w:rsid w:val="00235629"/>
    <w:rsid w:val="0023782B"/>
    <w:rsid w:val="00240898"/>
    <w:rsid w:val="00245367"/>
    <w:rsid w:val="00253CF9"/>
    <w:rsid w:val="00260C38"/>
    <w:rsid w:val="002616C0"/>
    <w:rsid w:val="00265372"/>
    <w:rsid w:val="002662AA"/>
    <w:rsid w:val="00280496"/>
    <w:rsid w:val="00282488"/>
    <w:rsid w:val="00294B10"/>
    <w:rsid w:val="00294DC9"/>
    <w:rsid w:val="00295495"/>
    <w:rsid w:val="002975E1"/>
    <w:rsid w:val="002A31DE"/>
    <w:rsid w:val="002A5BCC"/>
    <w:rsid w:val="002B2613"/>
    <w:rsid w:val="002B6C34"/>
    <w:rsid w:val="002C05DB"/>
    <w:rsid w:val="002D19B0"/>
    <w:rsid w:val="002D6D05"/>
    <w:rsid w:val="002D7D42"/>
    <w:rsid w:val="002F1818"/>
    <w:rsid w:val="002F2C00"/>
    <w:rsid w:val="002F567B"/>
    <w:rsid w:val="003007B9"/>
    <w:rsid w:val="0030487E"/>
    <w:rsid w:val="00307597"/>
    <w:rsid w:val="00311367"/>
    <w:rsid w:val="00312314"/>
    <w:rsid w:val="003216A9"/>
    <w:rsid w:val="00335A74"/>
    <w:rsid w:val="00337D9C"/>
    <w:rsid w:val="00345B9E"/>
    <w:rsid w:val="00347483"/>
    <w:rsid w:val="00347B59"/>
    <w:rsid w:val="003515CB"/>
    <w:rsid w:val="0036561B"/>
    <w:rsid w:val="0037013F"/>
    <w:rsid w:val="00372AAC"/>
    <w:rsid w:val="00374FB5"/>
    <w:rsid w:val="00380C92"/>
    <w:rsid w:val="003870BC"/>
    <w:rsid w:val="003940ED"/>
    <w:rsid w:val="003A1D53"/>
    <w:rsid w:val="003A484F"/>
    <w:rsid w:val="003A4883"/>
    <w:rsid w:val="003B0BE0"/>
    <w:rsid w:val="003B0C1B"/>
    <w:rsid w:val="003B688C"/>
    <w:rsid w:val="003C0291"/>
    <w:rsid w:val="003C2377"/>
    <w:rsid w:val="003C3465"/>
    <w:rsid w:val="003C39AE"/>
    <w:rsid w:val="003C7B60"/>
    <w:rsid w:val="003D0C0F"/>
    <w:rsid w:val="003D1F0D"/>
    <w:rsid w:val="003D1FB2"/>
    <w:rsid w:val="003D4AEE"/>
    <w:rsid w:val="003D66DA"/>
    <w:rsid w:val="003E1310"/>
    <w:rsid w:val="003E4424"/>
    <w:rsid w:val="003E61D0"/>
    <w:rsid w:val="003E6F55"/>
    <w:rsid w:val="003F560B"/>
    <w:rsid w:val="003F67FE"/>
    <w:rsid w:val="00406254"/>
    <w:rsid w:val="00410F7B"/>
    <w:rsid w:val="004118EB"/>
    <w:rsid w:val="00412142"/>
    <w:rsid w:val="00416CD4"/>
    <w:rsid w:val="004223DE"/>
    <w:rsid w:val="004246B5"/>
    <w:rsid w:val="00424CC2"/>
    <w:rsid w:val="004316CB"/>
    <w:rsid w:val="00432FF9"/>
    <w:rsid w:val="00434489"/>
    <w:rsid w:val="00437085"/>
    <w:rsid w:val="00442113"/>
    <w:rsid w:val="00443880"/>
    <w:rsid w:val="004464F4"/>
    <w:rsid w:val="00452FC0"/>
    <w:rsid w:val="00456933"/>
    <w:rsid w:val="00457C54"/>
    <w:rsid w:val="00471401"/>
    <w:rsid w:val="00473F31"/>
    <w:rsid w:val="0048263A"/>
    <w:rsid w:val="00484B80"/>
    <w:rsid w:val="004861E5"/>
    <w:rsid w:val="00487E5D"/>
    <w:rsid w:val="00490C50"/>
    <w:rsid w:val="00494B42"/>
    <w:rsid w:val="00497FA2"/>
    <w:rsid w:val="004A0B46"/>
    <w:rsid w:val="004A5314"/>
    <w:rsid w:val="004A711F"/>
    <w:rsid w:val="004A72A1"/>
    <w:rsid w:val="004B199D"/>
    <w:rsid w:val="004B4690"/>
    <w:rsid w:val="004C60AD"/>
    <w:rsid w:val="004D2A15"/>
    <w:rsid w:val="004D6615"/>
    <w:rsid w:val="004E0A2D"/>
    <w:rsid w:val="004E1448"/>
    <w:rsid w:val="004E1C17"/>
    <w:rsid w:val="004E206B"/>
    <w:rsid w:val="004E392A"/>
    <w:rsid w:val="004E5F62"/>
    <w:rsid w:val="004E6DF7"/>
    <w:rsid w:val="004F0FBD"/>
    <w:rsid w:val="004F403E"/>
    <w:rsid w:val="00502057"/>
    <w:rsid w:val="00505A47"/>
    <w:rsid w:val="005074EB"/>
    <w:rsid w:val="00512FDA"/>
    <w:rsid w:val="00513A75"/>
    <w:rsid w:val="00520DA0"/>
    <w:rsid w:val="00524997"/>
    <w:rsid w:val="00536C02"/>
    <w:rsid w:val="005409C6"/>
    <w:rsid w:val="00552FF0"/>
    <w:rsid w:val="00554BE1"/>
    <w:rsid w:val="00560072"/>
    <w:rsid w:val="00561594"/>
    <w:rsid w:val="005644C9"/>
    <w:rsid w:val="005664BB"/>
    <w:rsid w:val="00566FFA"/>
    <w:rsid w:val="0057481D"/>
    <w:rsid w:val="00574BF7"/>
    <w:rsid w:val="00575ADE"/>
    <w:rsid w:val="00575F0B"/>
    <w:rsid w:val="00576345"/>
    <w:rsid w:val="005839E7"/>
    <w:rsid w:val="00583E95"/>
    <w:rsid w:val="0058486E"/>
    <w:rsid w:val="00585B33"/>
    <w:rsid w:val="0059014D"/>
    <w:rsid w:val="005922E8"/>
    <w:rsid w:val="00596F44"/>
    <w:rsid w:val="005A70E9"/>
    <w:rsid w:val="005B5C64"/>
    <w:rsid w:val="005C04C2"/>
    <w:rsid w:val="005C3A38"/>
    <w:rsid w:val="005C56DD"/>
    <w:rsid w:val="005C5715"/>
    <w:rsid w:val="005C67A5"/>
    <w:rsid w:val="005C67FF"/>
    <w:rsid w:val="005C6BD0"/>
    <w:rsid w:val="005C6C4C"/>
    <w:rsid w:val="005D1C8B"/>
    <w:rsid w:val="005D468D"/>
    <w:rsid w:val="005D5CED"/>
    <w:rsid w:val="005D6976"/>
    <w:rsid w:val="005F098F"/>
    <w:rsid w:val="005F1A4C"/>
    <w:rsid w:val="005F67D7"/>
    <w:rsid w:val="006018B6"/>
    <w:rsid w:val="00605688"/>
    <w:rsid w:val="006070AF"/>
    <w:rsid w:val="00607E6C"/>
    <w:rsid w:val="006101B1"/>
    <w:rsid w:val="00614E44"/>
    <w:rsid w:val="0062270A"/>
    <w:rsid w:val="00622830"/>
    <w:rsid w:val="00623DA0"/>
    <w:rsid w:val="00630AEF"/>
    <w:rsid w:val="00632497"/>
    <w:rsid w:val="006325F8"/>
    <w:rsid w:val="00633463"/>
    <w:rsid w:val="00634C9A"/>
    <w:rsid w:val="00635E83"/>
    <w:rsid w:val="00641617"/>
    <w:rsid w:val="006440E4"/>
    <w:rsid w:val="00647107"/>
    <w:rsid w:val="00647CE1"/>
    <w:rsid w:val="00657742"/>
    <w:rsid w:val="00662CAC"/>
    <w:rsid w:val="0066343B"/>
    <w:rsid w:val="00664777"/>
    <w:rsid w:val="006748A4"/>
    <w:rsid w:val="00681A31"/>
    <w:rsid w:val="00683E73"/>
    <w:rsid w:val="006A3141"/>
    <w:rsid w:val="006A529A"/>
    <w:rsid w:val="006A5E34"/>
    <w:rsid w:val="006B2422"/>
    <w:rsid w:val="006B2B9A"/>
    <w:rsid w:val="006B41BB"/>
    <w:rsid w:val="006B65FF"/>
    <w:rsid w:val="006C015B"/>
    <w:rsid w:val="006C1937"/>
    <w:rsid w:val="006D5B62"/>
    <w:rsid w:val="006E1A33"/>
    <w:rsid w:val="006E6ED3"/>
    <w:rsid w:val="006F020C"/>
    <w:rsid w:val="006F3161"/>
    <w:rsid w:val="007127B7"/>
    <w:rsid w:val="007178AC"/>
    <w:rsid w:val="0071798E"/>
    <w:rsid w:val="00725267"/>
    <w:rsid w:val="00727533"/>
    <w:rsid w:val="00732ACF"/>
    <w:rsid w:val="00732F2F"/>
    <w:rsid w:val="007416B6"/>
    <w:rsid w:val="00742045"/>
    <w:rsid w:val="00745A6E"/>
    <w:rsid w:val="00746F48"/>
    <w:rsid w:val="00752488"/>
    <w:rsid w:val="0075404D"/>
    <w:rsid w:val="0076182A"/>
    <w:rsid w:val="007652DB"/>
    <w:rsid w:val="00767B7E"/>
    <w:rsid w:val="0077145E"/>
    <w:rsid w:val="00771B72"/>
    <w:rsid w:val="00774DE9"/>
    <w:rsid w:val="007770C3"/>
    <w:rsid w:val="00784D24"/>
    <w:rsid w:val="00785FBA"/>
    <w:rsid w:val="00786E4A"/>
    <w:rsid w:val="00787127"/>
    <w:rsid w:val="007875EB"/>
    <w:rsid w:val="0079426B"/>
    <w:rsid w:val="007A04C4"/>
    <w:rsid w:val="007A50BE"/>
    <w:rsid w:val="007B1BB1"/>
    <w:rsid w:val="007C10A3"/>
    <w:rsid w:val="007C189F"/>
    <w:rsid w:val="007D1682"/>
    <w:rsid w:val="007D312A"/>
    <w:rsid w:val="007D3F19"/>
    <w:rsid w:val="007E23B0"/>
    <w:rsid w:val="007E702B"/>
    <w:rsid w:val="007F1991"/>
    <w:rsid w:val="007F2C2F"/>
    <w:rsid w:val="007F55FC"/>
    <w:rsid w:val="007F5665"/>
    <w:rsid w:val="007F5D32"/>
    <w:rsid w:val="007F747E"/>
    <w:rsid w:val="00800112"/>
    <w:rsid w:val="00800E97"/>
    <w:rsid w:val="0080326E"/>
    <w:rsid w:val="00813348"/>
    <w:rsid w:val="00820F06"/>
    <w:rsid w:val="008220D7"/>
    <w:rsid w:val="008253BB"/>
    <w:rsid w:val="008277B9"/>
    <w:rsid w:val="008319C8"/>
    <w:rsid w:val="00831AB7"/>
    <w:rsid w:val="00833962"/>
    <w:rsid w:val="0083706E"/>
    <w:rsid w:val="008403E1"/>
    <w:rsid w:val="008408F6"/>
    <w:rsid w:val="008423A5"/>
    <w:rsid w:val="00850625"/>
    <w:rsid w:val="00853718"/>
    <w:rsid w:val="00855221"/>
    <w:rsid w:val="00860645"/>
    <w:rsid w:val="008625E3"/>
    <w:rsid w:val="00871F71"/>
    <w:rsid w:val="00872FD8"/>
    <w:rsid w:val="008753AD"/>
    <w:rsid w:val="00881651"/>
    <w:rsid w:val="00884F97"/>
    <w:rsid w:val="00885AF4"/>
    <w:rsid w:val="0089068D"/>
    <w:rsid w:val="008939CD"/>
    <w:rsid w:val="00894AB6"/>
    <w:rsid w:val="008A1F5E"/>
    <w:rsid w:val="008B20FF"/>
    <w:rsid w:val="008B4CA6"/>
    <w:rsid w:val="008B5EEF"/>
    <w:rsid w:val="008B768C"/>
    <w:rsid w:val="008C2632"/>
    <w:rsid w:val="008C47DD"/>
    <w:rsid w:val="008C4DB1"/>
    <w:rsid w:val="008C4EAF"/>
    <w:rsid w:val="008C5176"/>
    <w:rsid w:val="008C7FD0"/>
    <w:rsid w:val="008D4E35"/>
    <w:rsid w:val="008E1DE7"/>
    <w:rsid w:val="008E707C"/>
    <w:rsid w:val="008E7691"/>
    <w:rsid w:val="00900B08"/>
    <w:rsid w:val="00902155"/>
    <w:rsid w:val="00902FA3"/>
    <w:rsid w:val="00903EFB"/>
    <w:rsid w:val="00907E4E"/>
    <w:rsid w:val="00923564"/>
    <w:rsid w:val="0092392E"/>
    <w:rsid w:val="009265E3"/>
    <w:rsid w:val="009277F5"/>
    <w:rsid w:val="009315F9"/>
    <w:rsid w:val="00933499"/>
    <w:rsid w:val="00935C98"/>
    <w:rsid w:val="00935F7D"/>
    <w:rsid w:val="00936082"/>
    <w:rsid w:val="00942D07"/>
    <w:rsid w:val="00946945"/>
    <w:rsid w:val="0094765B"/>
    <w:rsid w:val="00951121"/>
    <w:rsid w:val="00951248"/>
    <w:rsid w:val="0095152F"/>
    <w:rsid w:val="00951CBC"/>
    <w:rsid w:val="00954C49"/>
    <w:rsid w:val="00955E37"/>
    <w:rsid w:val="0097099F"/>
    <w:rsid w:val="00971997"/>
    <w:rsid w:val="00971FFC"/>
    <w:rsid w:val="009767DC"/>
    <w:rsid w:val="0098660A"/>
    <w:rsid w:val="00986BDE"/>
    <w:rsid w:val="009931C3"/>
    <w:rsid w:val="009A42BC"/>
    <w:rsid w:val="009A5261"/>
    <w:rsid w:val="009B27AE"/>
    <w:rsid w:val="009B2C43"/>
    <w:rsid w:val="009B4EAE"/>
    <w:rsid w:val="009B7573"/>
    <w:rsid w:val="009C2137"/>
    <w:rsid w:val="009C22F4"/>
    <w:rsid w:val="009C2E98"/>
    <w:rsid w:val="009C37FB"/>
    <w:rsid w:val="009D3447"/>
    <w:rsid w:val="009D4711"/>
    <w:rsid w:val="009F1185"/>
    <w:rsid w:val="009F1340"/>
    <w:rsid w:val="009F18CD"/>
    <w:rsid w:val="009F2A13"/>
    <w:rsid w:val="009F7527"/>
    <w:rsid w:val="00A039ED"/>
    <w:rsid w:val="00A04EB0"/>
    <w:rsid w:val="00A13CC1"/>
    <w:rsid w:val="00A15143"/>
    <w:rsid w:val="00A15BFF"/>
    <w:rsid w:val="00A16284"/>
    <w:rsid w:val="00A16847"/>
    <w:rsid w:val="00A237D8"/>
    <w:rsid w:val="00A268C4"/>
    <w:rsid w:val="00A307CD"/>
    <w:rsid w:val="00A331C8"/>
    <w:rsid w:val="00A35117"/>
    <w:rsid w:val="00A35D99"/>
    <w:rsid w:val="00A3660E"/>
    <w:rsid w:val="00A40A00"/>
    <w:rsid w:val="00A4142F"/>
    <w:rsid w:val="00A422EB"/>
    <w:rsid w:val="00A44CD8"/>
    <w:rsid w:val="00A457DF"/>
    <w:rsid w:val="00A45BB7"/>
    <w:rsid w:val="00A47F32"/>
    <w:rsid w:val="00A52E4A"/>
    <w:rsid w:val="00A5571C"/>
    <w:rsid w:val="00A56DF2"/>
    <w:rsid w:val="00A56E6E"/>
    <w:rsid w:val="00A6505B"/>
    <w:rsid w:val="00A67AB5"/>
    <w:rsid w:val="00A703BF"/>
    <w:rsid w:val="00A72828"/>
    <w:rsid w:val="00A733B2"/>
    <w:rsid w:val="00A741C2"/>
    <w:rsid w:val="00A74715"/>
    <w:rsid w:val="00A76119"/>
    <w:rsid w:val="00A91760"/>
    <w:rsid w:val="00A93B00"/>
    <w:rsid w:val="00A93C21"/>
    <w:rsid w:val="00A93EC9"/>
    <w:rsid w:val="00AB0421"/>
    <w:rsid w:val="00AB1BC6"/>
    <w:rsid w:val="00AB64C9"/>
    <w:rsid w:val="00AC1559"/>
    <w:rsid w:val="00AC3C6A"/>
    <w:rsid w:val="00AC3D9E"/>
    <w:rsid w:val="00AC486B"/>
    <w:rsid w:val="00AC7126"/>
    <w:rsid w:val="00AC7A8E"/>
    <w:rsid w:val="00AD0F83"/>
    <w:rsid w:val="00AD39A2"/>
    <w:rsid w:val="00AD4318"/>
    <w:rsid w:val="00AD5620"/>
    <w:rsid w:val="00AD57D8"/>
    <w:rsid w:val="00AD656B"/>
    <w:rsid w:val="00AD7941"/>
    <w:rsid w:val="00AD7C1B"/>
    <w:rsid w:val="00AE1606"/>
    <w:rsid w:val="00AE16BA"/>
    <w:rsid w:val="00AE1EBE"/>
    <w:rsid w:val="00AF2B1C"/>
    <w:rsid w:val="00B02A27"/>
    <w:rsid w:val="00B03C9D"/>
    <w:rsid w:val="00B060AE"/>
    <w:rsid w:val="00B10517"/>
    <w:rsid w:val="00B14E76"/>
    <w:rsid w:val="00B161B8"/>
    <w:rsid w:val="00B2048C"/>
    <w:rsid w:val="00B217BF"/>
    <w:rsid w:val="00B310B9"/>
    <w:rsid w:val="00B35F3F"/>
    <w:rsid w:val="00B36CBB"/>
    <w:rsid w:val="00B400DB"/>
    <w:rsid w:val="00B425E0"/>
    <w:rsid w:val="00B43190"/>
    <w:rsid w:val="00B440AA"/>
    <w:rsid w:val="00B44B70"/>
    <w:rsid w:val="00B53A95"/>
    <w:rsid w:val="00B53C56"/>
    <w:rsid w:val="00B577BE"/>
    <w:rsid w:val="00B57872"/>
    <w:rsid w:val="00B57DAF"/>
    <w:rsid w:val="00B62767"/>
    <w:rsid w:val="00B62B7D"/>
    <w:rsid w:val="00B73DCE"/>
    <w:rsid w:val="00B75486"/>
    <w:rsid w:val="00B77EA6"/>
    <w:rsid w:val="00B81598"/>
    <w:rsid w:val="00B841F1"/>
    <w:rsid w:val="00B857D9"/>
    <w:rsid w:val="00B871D4"/>
    <w:rsid w:val="00B91088"/>
    <w:rsid w:val="00B944D6"/>
    <w:rsid w:val="00BA15D8"/>
    <w:rsid w:val="00BB2E0F"/>
    <w:rsid w:val="00BB4DF0"/>
    <w:rsid w:val="00BC289F"/>
    <w:rsid w:val="00BC2D50"/>
    <w:rsid w:val="00BC3917"/>
    <w:rsid w:val="00BC5361"/>
    <w:rsid w:val="00BC5460"/>
    <w:rsid w:val="00BC6659"/>
    <w:rsid w:val="00BC6B50"/>
    <w:rsid w:val="00BC75B3"/>
    <w:rsid w:val="00BD0E25"/>
    <w:rsid w:val="00BD5E13"/>
    <w:rsid w:val="00BF58D0"/>
    <w:rsid w:val="00BF5BD6"/>
    <w:rsid w:val="00BF7E50"/>
    <w:rsid w:val="00C009C2"/>
    <w:rsid w:val="00C03E31"/>
    <w:rsid w:val="00C14EB6"/>
    <w:rsid w:val="00C30E69"/>
    <w:rsid w:val="00C33E72"/>
    <w:rsid w:val="00C34F59"/>
    <w:rsid w:val="00C354B2"/>
    <w:rsid w:val="00C35554"/>
    <w:rsid w:val="00C3630B"/>
    <w:rsid w:val="00C36C97"/>
    <w:rsid w:val="00C42709"/>
    <w:rsid w:val="00C42C49"/>
    <w:rsid w:val="00C526D7"/>
    <w:rsid w:val="00C533CC"/>
    <w:rsid w:val="00C550F3"/>
    <w:rsid w:val="00C5751C"/>
    <w:rsid w:val="00C57AF5"/>
    <w:rsid w:val="00C61124"/>
    <w:rsid w:val="00C61BFC"/>
    <w:rsid w:val="00C62B85"/>
    <w:rsid w:val="00C65438"/>
    <w:rsid w:val="00C67E7E"/>
    <w:rsid w:val="00C86FA1"/>
    <w:rsid w:val="00C878A5"/>
    <w:rsid w:val="00C87E97"/>
    <w:rsid w:val="00C91CBB"/>
    <w:rsid w:val="00CA258A"/>
    <w:rsid w:val="00CA3514"/>
    <w:rsid w:val="00CA5249"/>
    <w:rsid w:val="00CB2D76"/>
    <w:rsid w:val="00CB479E"/>
    <w:rsid w:val="00CB4E70"/>
    <w:rsid w:val="00CB5655"/>
    <w:rsid w:val="00CC09B6"/>
    <w:rsid w:val="00CC54B9"/>
    <w:rsid w:val="00CC666F"/>
    <w:rsid w:val="00CD1E3F"/>
    <w:rsid w:val="00CD3729"/>
    <w:rsid w:val="00CD3F45"/>
    <w:rsid w:val="00CE44F6"/>
    <w:rsid w:val="00CE49DA"/>
    <w:rsid w:val="00CE7B61"/>
    <w:rsid w:val="00CF0304"/>
    <w:rsid w:val="00D00095"/>
    <w:rsid w:val="00D01C9D"/>
    <w:rsid w:val="00D03409"/>
    <w:rsid w:val="00D114F0"/>
    <w:rsid w:val="00D158D9"/>
    <w:rsid w:val="00D16767"/>
    <w:rsid w:val="00D20620"/>
    <w:rsid w:val="00D20C0A"/>
    <w:rsid w:val="00D22996"/>
    <w:rsid w:val="00D254F7"/>
    <w:rsid w:val="00D26091"/>
    <w:rsid w:val="00D2685C"/>
    <w:rsid w:val="00D2732D"/>
    <w:rsid w:val="00D32317"/>
    <w:rsid w:val="00D34E7C"/>
    <w:rsid w:val="00D35489"/>
    <w:rsid w:val="00D36AFE"/>
    <w:rsid w:val="00D45154"/>
    <w:rsid w:val="00D47601"/>
    <w:rsid w:val="00D51276"/>
    <w:rsid w:val="00D7035F"/>
    <w:rsid w:val="00D72FC6"/>
    <w:rsid w:val="00D825A7"/>
    <w:rsid w:val="00D85D8E"/>
    <w:rsid w:val="00D91BCE"/>
    <w:rsid w:val="00D93335"/>
    <w:rsid w:val="00D96970"/>
    <w:rsid w:val="00DA028B"/>
    <w:rsid w:val="00DA0449"/>
    <w:rsid w:val="00DA634F"/>
    <w:rsid w:val="00DA65AC"/>
    <w:rsid w:val="00DB1913"/>
    <w:rsid w:val="00DB388A"/>
    <w:rsid w:val="00DB7470"/>
    <w:rsid w:val="00DC0EF6"/>
    <w:rsid w:val="00DC410D"/>
    <w:rsid w:val="00DC5A81"/>
    <w:rsid w:val="00DC68CA"/>
    <w:rsid w:val="00DC7CBA"/>
    <w:rsid w:val="00DD3802"/>
    <w:rsid w:val="00DD5B16"/>
    <w:rsid w:val="00DD73B7"/>
    <w:rsid w:val="00DF28BC"/>
    <w:rsid w:val="00DF34B9"/>
    <w:rsid w:val="00DF47B1"/>
    <w:rsid w:val="00E01053"/>
    <w:rsid w:val="00E07ACF"/>
    <w:rsid w:val="00E1198C"/>
    <w:rsid w:val="00E150CD"/>
    <w:rsid w:val="00E172DB"/>
    <w:rsid w:val="00E1751A"/>
    <w:rsid w:val="00E20B57"/>
    <w:rsid w:val="00E2407F"/>
    <w:rsid w:val="00E24474"/>
    <w:rsid w:val="00E331A1"/>
    <w:rsid w:val="00E33202"/>
    <w:rsid w:val="00E336A9"/>
    <w:rsid w:val="00E472B1"/>
    <w:rsid w:val="00E50624"/>
    <w:rsid w:val="00E5142D"/>
    <w:rsid w:val="00E526C4"/>
    <w:rsid w:val="00E533E7"/>
    <w:rsid w:val="00E568DF"/>
    <w:rsid w:val="00E64269"/>
    <w:rsid w:val="00E66685"/>
    <w:rsid w:val="00E66797"/>
    <w:rsid w:val="00E66EA1"/>
    <w:rsid w:val="00E67A1D"/>
    <w:rsid w:val="00E73066"/>
    <w:rsid w:val="00E804C5"/>
    <w:rsid w:val="00E8187E"/>
    <w:rsid w:val="00E82267"/>
    <w:rsid w:val="00E853CE"/>
    <w:rsid w:val="00E867B6"/>
    <w:rsid w:val="00E87F08"/>
    <w:rsid w:val="00E951C8"/>
    <w:rsid w:val="00EA010F"/>
    <w:rsid w:val="00EA2171"/>
    <w:rsid w:val="00EA2B37"/>
    <w:rsid w:val="00EA5278"/>
    <w:rsid w:val="00EB623D"/>
    <w:rsid w:val="00EC2FA2"/>
    <w:rsid w:val="00ED0A9D"/>
    <w:rsid w:val="00ED1B63"/>
    <w:rsid w:val="00ED3C1F"/>
    <w:rsid w:val="00ED4085"/>
    <w:rsid w:val="00ED420E"/>
    <w:rsid w:val="00ED6FBE"/>
    <w:rsid w:val="00EE0ADA"/>
    <w:rsid w:val="00EE2F57"/>
    <w:rsid w:val="00EE4DEC"/>
    <w:rsid w:val="00EE61CF"/>
    <w:rsid w:val="00EF4C34"/>
    <w:rsid w:val="00EF77C6"/>
    <w:rsid w:val="00F05438"/>
    <w:rsid w:val="00F1347B"/>
    <w:rsid w:val="00F1361C"/>
    <w:rsid w:val="00F156F0"/>
    <w:rsid w:val="00F160C7"/>
    <w:rsid w:val="00F161A0"/>
    <w:rsid w:val="00F16743"/>
    <w:rsid w:val="00F20487"/>
    <w:rsid w:val="00F2256B"/>
    <w:rsid w:val="00F2284D"/>
    <w:rsid w:val="00F2408F"/>
    <w:rsid w:val="00F240E9"/>
    <w:rsid w:val="00F258FD"/>
    <w:rsid w:val="00F3165C"/>
    <w:rsid w:val="00F322B5"/>
    <w:rsid w:val="00F34D78"/>
    <w:rsid w:val="00F3554C"/>
    <w:rsid w:val="00F36D8F"/>
    <w:rsid w:val="00F417B1"/>
    <w:rsid w:val="00F4411C"/>
    <w:rsid w:val="00F44A87"/>
    <w:rsid w:val="00F45219"/>
    <w:rsid w:val="00F45853"/>
    <w:rsid w:val="00F47AB1"/>
    <w:rsid w:val="00F51835"/>
    <w:rsid w:val="00F5449D"/>
    <w:rsid w:val="00F602DF"/>
    <w:rsid w:val="00F73473"/>
    <w:rsid w:val="00F749FA"/>
    <w:rsid w:val="00F754A1"/>
    <w:rsid w:val="00F81FD9"/>
    <w:rsid w:val="00F841AA"/>
    <w:rsid w:val="00F84402"/>
    <w:rsid w:val="00F84A94"/>
    <w:rsid w:val="00F87E96"/>
    <w:rsid w:val="00F93535"/>
    <w:rsid w:val="00FA10AE"/>
    <w:rsid w:val="00FA1D2C"/>
    <w:rsid w:val="00FA23E8"/>
    <w:rsid w:val="00FA4E4E"/>
    <w:rsid w:val="00FB3B3B"/>
    <w:rsid w:val="00FD2E62"/>
    <w:rsid w:val="00FD3CC1"/>
    <w:rsid w:val="00FD5075"/>
    <w:rsid w:val="00FD7B1B"/>
    <w:rsid w:val="00FE11F7"/>
    <w:rsid w:val="00FE2E45"/>
    <w:rsid w:val="00FF1E02"/>
    <w:rsid w:val="00FF2351"/>
    <w:rsid w:val="00FF260F"/>
    <w:rsid w:val="00FF30B4"/>
    <w:rsid w:val="012C2953"/>
    <w:rsid w:val="01746841"/>
    <w:rsid w:val="01A42CAB"/>
    <w:rsid w:val="01BD35AB"/>
    <w:rsid w:val="01DE4BA3"/>
    <w:rsid w:val="01EF572E"/>
    <w:rsid w:val="02BC4549"/>
    <w:rsid w:val="02E132C9"/>
    <w:rsid w:val="0346285E"/>
    <w:rsid w:val="03653EFA"/>
    <w:rsid w:val="036A3DC1"/>
    <w:rsid w:val="036E30C9"/>
    <w:rsid w:val="038C60C3"/>
    <w:rsid w:val="03950059"/>
    <w:rsid w:val="03A8554F"/>
    <w:rsid w:val="043B5AFA"/>
    <w:rsid w:val="045E7520"/>
    <w:rsid w:val="049416A8"/>
    <w:rsid w:val="04AE7B23"/>
    <w:rsid w:val="04C0569B"/>
    <w:rsid w:val="04EA6DAD"/>
    <w:rsid w:val="050634BB"/>
    <w:rsid w:val="05373674"/>
    <w:rsid w:val="0543026B"/>
    <w:rsid w:val="05473DC2"/>
    <w:rsid w:val="055A240A"/>
    <w:rsid w:val="05D215EF"/>
    <w:rsid w:val="062E4217"/>
    <w:rsid w:val="06EA7AAA"/>
    <w:rsid w:val="07746E01"/>
    <w:rsid w:val="078B1060"/>
    <w:rsid w:val="07E33336"/>
    <w:rsid w:val="08EC53DD"/>
    <w:rsid w:val="091E6B2D"/>
    <w:rsid w:val="09223A51"/>
    <w:rsid w:val="09D45935"/>
    <w:rsid w:val="0A632019"/>
    <w:rsid w:val="0B000076"/>
    <w:rsid w:val="0B704644"/>
    <w:rsid w:val="0B896AF0"/>
    <w:rsid w:val="0BDC10AF"/>
    <w:rsid w:val="0BEB340A"/>
    <w:rsid w:val="0C0957F7"/>
    <w:rsid w:val="0C400438"/>
    <w:rsid w:val="0C6522B8"/>
    <w:rsid w:val="0C99530E"/>
    <w:rsid w:val="0C9C25DD"/>
    <w:rsid w:val="0D42705A"/>
    <w:rsid w:val="0D984ECC"/>
    <w:rsid w:val="0DA33915"/>
    <w:rsid w:val="0DE64DFF"/>
    <w:rsid w:val="0E0372A5"/>
    <w:rsid w:val="0E087D7B"/>
    <w:rsid w:val="0E0E058B"/>
    <w:rsid w:val="0E1A1D85"/>
    <w:rsid w:val="0E5F4A9C"/>
    <w:rsid w:val="0E947667"/>
    <w:rsid w:val="0F0071CD"/>
    <w:rsid w:val="0F217F0B"/>
    <w:rsid w:val="0F2276A7"/>
    <w:rsid w:val="0F2B4FAF"/>
    <w:rsid w:val="0F4F244E"/>
    <w:rsid w:val="0F953D3A"/>
    <w:rsid w:val="0FA42A2A"/>
    <w:rsid w:val="0FF6638D"/>
    <w:rsid w:val="10C055FF"/>
    <w:rsid w:val="11024EFA"/>
    <w:rsid w:val="1154735C"/>
    <w:rsid w:val="11744968"/>
    <w:rsid w:val="118041DE"/>
    <w:rsid w:val="11A52A60"/>
    <w:rsid w:val="11C567A4"/>
    <w:rsid w:val="127855B5"/>
    <w:rsid w:val="12FC5618"/>
    <w:rsid w:val="137F2DB6"/>
    <w:rsid w:val="13871C6A"/>
    <w:rsid w:val="138B06C9"/>
    <w:rsid w:val="143C7BD6"/>
    <w:rsid w:val="145D0B4E"/>
    <w:rsid w:val="14851632"/>
    <w:rsid w:val="14BD3649"/>
    <w:rsid w:val="14CD5DA3"/>
    <w:rsid w:val="14EF1875"/>
    <w:rsid w:val="151D617B"/>
    <w:rsid w:val="1567417D"/>
    <w:rsid w:val="1586252F"/>
    <w:rsid w:val="158E288E"/>
    <w:rsid w:val="159348F7"/>
    <w:rsid w:val="15D00995"/>
    <w:rsid w:val="15F711FF"/>
    <w:rsid w:val="16122098"/>
    <w:rsid w:val="16AE750E"/>
    <w:rsid w:val="16BB723D"/>
    <w:rsid w:val="16DD4CBF"/>
    <w:rsid w:val="17FF0BC4"/>
    <w:rsid w:val="183024C4"/>
    <w:rsid w:val="184E2BA1"/>
    <w:rsid w:val="18C17DC1"/>
    <w:rsid w:val="19582448"/>
    <w:rsid w:val="196A0064"/>
    <w:rsid w:val="1AFF658A"/>
    <w:rsid w:val="1B500F65"/>
    <w:rsid w:val="1BB41732"/>
    <w:rsid w:val="1C642F8C"/>
    <w:rsid w:val="1CDC6D5E"/>
    <w:rsid w:val="1CFF00F7"/>
    <w:rsid w:val="1D0962EA"/>
    <w:rsid w:val="1D1B0561"/>
    <w:rsid w:val="1D376AE4"/>
    <w:rsid w:val="1D624FAD"/>
    <w:rsid w:val="1D6B7258"/>
    <w:rsid w:val="1D780DF0"/>
    <w:rsid w:val="1DBA49EB"/>
    <w:rsid w:val="1DCC5D58"/>
    <w:rsid w:val="1DE026A3"/>
    <w:rsid w:val="1E2A741A"/>
    <w:rsid w:val="1E580F85"/>
    <w:rsid w:val="1E731E84"/>
    <w:rsid w:val="1ECC2C27"/>
    <w:rsid w:val="1ED33FB6"/>
    <w:rsid w:val="1EDD6BE3"/>
    <w:rsid w:val="1EED4696"/>
    <w:rsid w:val="1F0D6D94"/>
    <w:rsid w:val="1F7555DF"/>
    <w:rsid w:val="1F933CB5"/>
    <w:rsid w:val="1FC85D4A"/>
    <w:rsid w:val="1FDE4743"/>
    <w:rsid w:val="201C06C2"/>
    <w:rsid w:val="20204A29"/>
    <w:rsid w:val="20283A81"/>
    <w:rsid w:val="202D58F8"/>
    <w:rsid w:val="20AA3473"/>
    <w:rsid w:val="20B93051"/>
    <w:rsid w:val="20BD2964"/>
    <w:rsid w:val="21117017"/>
    <w:rsid w:val="211D59BC"/>
    <w:rsid w:val="213435FE"/>
    <w:rsid w:val="21590828"/>
    <w:rsid w:val="219C3490"/>
    <w:rsid w:val="21BA265D"/>
    <w:rsid w:val="21D131AC"/>
    <w:rsid w:val="21E85FCA"/>
    <w:rsid w:val="22DA6673"/>
    <w:rsid w:val="22EF13A0"/>
    <w:rsid w:val="235E59F2"/>
    <w:rsid w:val="23C14C97"/>
    <w:rsid w:val="23CB03E8"/>
    <w:rsid w:val="240371BF"/>
    <w:rsid w:val="242332EA"/>
    <w:rsid w:val="243507B6"/>
    <w:rsid w:val="244D0E27"/>
    <w:rsid w:val="24874B49"/>
    <w:rsid w:val="24AA73D8"/>
    <w:rsid w:val="24FD7FDE"/>
    <w:rsid w:val="251161FB"/>
    <w:rsid w:val="255319AC"/>
    <w:rsid w:val="25A246E2"/>
    <w:rsid w:val="25DD0BB7"/>
    <w:rsid w:val="25F27417"/>
    <w:rsid w:val="26163F80"/>
    <w:rsid w:val="26211AAB"/>
    <w:rsid w:val="26793695"/>
    <w:rsid w:val="26A00AE6"/>
    <w:rsid w:val="27130EA9"/>
    <w:rsid w:val="273B0110"/>
    <w:rsid w:val="279B0124"/>
    <w:rsid w:val="27A2097D"/>
    <w:rsid w:val="27B818B0"/>
    <w:rsid w:val="27D00F92"/>
    <w:rsid w:val="280C22E7"/>
    <w:rsid w:val="2866548B"/>
    <w:rsid w:val="28920A3E"/>
    <w:rsid w:val="28C13581"/>
    <w:rsid w:val="28E15521"/>
    <w:rsid w:val="28EC7C9D"/>
    <w:rsid w:val="29172D36"/>
    <w:rsid w:val="294A57BC"/>
    <w:rsid w:val="294F74E1"/>
    <w:rsid w:val="29B22956"/>
    <w:rsid w:val="29C27101"/>
    <w:rsid w:val="29DB1AEB"/>
    <w:rsid w:val="29FD04D3"/>
    <w:rsid w:val="2A0B0AA8"/>
    <w:rsid w:val="2A203FF5"/>
    <w:rsid w:val="2A5D1DC1"/>
    <w:rsid w:val="2A685EFA"/>
    <w:rsid w:val="2AC35BB9"/>
    <w:rsid w:val="2AE13DCA"/>
    <w:rsid w:val="2B28102B"/>
    <w:rsid w:val="2BD96984"/>
    <w:rsid w:val="2D8C41F0"/>
    <w:rsid w:val="2E3C761D"/>
    <w:rsid w:val="2E701821"/>
    <w:rsid w:val="2EFA733D"/>
    <w:rsid w:val="2F260132"/>
    <w:rsid w:val="2F6A2714"/>
    <w:rsid w:val="2F9E416C"/>
    <w:rsid w:val="2FC759FF"/>
    <w:rsid w:val="30061054"/>
    <w:rsid w:val="304E3725"/>
    <w:rsid w:val="306A64B3"/>
    <w:rsid w:val="30D30FE3"/>
    <w:rsid w:val="319F7F4E"/>
    <w:rsid w:val="31B15D11"/>
    <w:rsid w:val="31B859B9"/>
    <w:rsid w:val="31CA3FFA"/>
    <w:rsid w:val="31F91041"/>
    <w:rsid w:val="31FC517A"/>
    <w:rsid w:val="32342D6D"/>
    <w:rsid w:val="323963CE"/>
    <w:rsid w:val="327318E0"/>
    <w:rsid w:val="327F58EB"/>
    <w:rsid w:val="32A970B0"/>
    <w:rsid w:val="32F552E6"/>
    <w:rsid w:val="32FE3D96"/>
    <w:rsid w:val="3305252A"/>
    <w:rsid w:val="33AA7BD5"/>
    <w:rsid w:val="33AF497F"/>
    <w:rsid w:val="34004D5B"/>
    <w:rsid w:val="34804687"/>
    <w:rsid w:val="349504E5"/>
    <w:rsid w:val="34965208"/>
    <w:rsid w:val="351D6263"/>
    <w:rsid w:val="35215623"/>
    <w:rsid w:val="359F2181"/>
    <w:rsid w:val="35B71560"/>
    <w:rsid w:val="35E929F3"/>
    <w:rsid w:val="367E7706"/>
    <w:rsid w:val="36FE3EA5"/>
    <w:rsid w:val="37046FAB"/>
    <w:rsid w:val="37120FD8"/>
    <w:rsid w:val="377535CC"/>
    <w:rsid w:val="377E06C8"/>
    <w:rsid w:val="37A22777"/>
    <w:rsid w:val="37EE5AD1"/>
    <w:rsid w:val="37FE683E"/>
    <w:rsid w:val="383F7674"/>
    <w:rsid w:val="38566D52"/>
    <w:rsid w:val="38A210C6"/>
    <w:rsid w:val="38D745EF"/>
    <w:rsid w:val="3905525C"/>
    <w:rsid w:val="3928303B"/>
    <w:rsid w:val="39E816A4"/>
    <w:rsid w:val="3A331955"/>
    <w:rsid w:val="3A7A745C"/>
    <w:rsid w:val="3AC96ADB"/>
    <w:rsid w:val="3BFD221A"/>
    <w:rsid w:val="3C0D3A5A"/>
    <w:rsid w:val="3C53685A"/>
    <w:rsid w:val="3C7E41C6"/>
    <w:rsid w:val="3CBD7321"/>
    <w:rsid w:val="3D235EA2"/>
    <w:rsid w:val="3D502F4F"/>
    <w:rsid w:val="3D6867D9"/>
    <w:rsid w:val="3D6B628D"/>
    <w:rsid w:val="3DB95166"/>
    <w:rsid w:val="3E8C693E"/>
    <w:rsid w:val="3EC62726"/>
    <w:rsid w:val="3F301DB0"/>
    <w:rsid w:val="3FE07E89"/>
    <w:rsid w:val="400761A1"/>
    <w:rsid w:val="402406BD"/>
    <w:rsid w:val="40426C6D"/>
    <w:rsid w:val="40DE261A"/>
    <w:rsid w:val="411502A2"/>
    <w:rsid w:val="41743734"/>
    <w:rsid w:val="41F71F64"/>
    <w:rsid w:val="428A2D00"/>
    <w:rsid w:val="42F61C9C"/>
    <w:rsid w:val="436C5DBF"/>
    <w:rsid w:val="43E048FB"/>
    <w:rsid w:val="44071E88"/>
    <w:rsid w:val="44840B8F"/>
    <w:rsid w:val="44DF057A"/>
    <w:rsid w:val="44F54D70"/>
    <w:rsid w:val="45606F74"/>
    <w:rsid w:val="45D77CED"/>
    <w:rsid w:val="45DB2DA7"/>
    <w:rsid w:val="460A3EB2"/>
    <w:rsid w:val="467A24AA"/>
    <w:rsid w:val="46914D97"/>
    <w:rsid w:val="46A154F7"/>
    <w:rsid w:val="46B421CF"/>
    <w:rsid w:val="46ED7A5B"/>
    <w:rsid w:val="473711E8"/>
    <w:rsid w:val="4754711B"/>
    <w:rsid w:val="47BF518F"/>
    <w:rsid w:val="47C83BB3"/>
    <w:rsid w:val="47D604EF"/>
    <w:rsid w:val="48564788"/>
    <w:rsid w:val="488241D3"/>
    <w:rsid w:val="48CA4EAD"/>
    <w:rsid w:val="48CD7273"/>
    <w:rsid w:val="48DA5DBD"/>
    <w:rsid w:val="496E17D9"/>
    <w:rsid w:val="49760904"/>
    <w:rsid w:val="49D547D7"/>
    <w:rsid w:val="4A0F0175"/>
    <w:rsid w:val="4A1946C3"/>
    <w:rsid w:val="4B390CF8"/>
    <w:rsid w:val="4B7C6A25"/>
    <w:rsid w:val="4B8D7A80"/>
    <w:rsid w:val="4BEF665B"/>
    <w:rsid w:val="4C356F62"/>
    <w:rsid w:val="4C6B3F17"/>
    <w:rsid w:val="4C7E73A7"/>
    <w:rsid w:val="4CC748AA"/>
    <w:rsid w:val="4DA712BB"/>
    <w:rsid w:val="4DAB41CC"/>
    <w:rsid w:val="4DED20EF"/>
    <w:rsid w:val="4E534F96"/>
    <w:rsid w:val="4E757E04"/>
    <w:rsid w:val="4E9E6425"/>
    <w:rsid w:val="4ECE2238"/>
    <w:rsid w:val="4ED94891"/>
    <w:rsid w:val="4F0D668A"/>
    <w:rsid w:val="5064466C"/>
    <w:rsid w:val="50D324CE"/>
    <w:rsid w:val="50E33C7D"/>
    <w:rsid w:val="511B1920"/>
    <w:rsid w:val="51241407"/>
    <w:rsid w:val="518E5CB0"/>
    <w:rsid w:val="51B03B5F"/>
    <w:rsid w:val="51D15A56"/>
    <w:rsid w:val="51DB2633"/>
    <w:rsid w:val="51E73F50"/>
    <w:rsid w:val="5288688A"/>
    <w:rsid w:val="52903990"/>
    <w:rsid w:val="5295403A"/>
    <w:rsid w:val="52A45F37"/>
    <w:rsid w:val="52C013FB"/>
    <w:rsid w:val="531B14AC"/>
    <w:rsid w:val="533B7DA0"/>
    <w:rsid w:val="534E7AD3"/>
    <w:rsid w:val="53C03231"/>
    <w:rsid w:val="53DD49B3"/>
    <w:rsid w:val="53FA37B7"/>
    <w:rsid w:val="540713ED"/>
    <w:rsid w:val="54592A74"/>
    <w:rsid w:val="54B94547"/>
    <w:rsid w:val="55704153"/>
    <w:rsid w:val="557467C7"/>
    <w:rsid w:val="55AA7FF4"/>
    <w:rsid w:val="55F72A8C"/>
    <w:rsid w:val="56007D6F"/>
    <w:rsid w:val="565A4A01"/>
    <w:rsid w:val="56C84573"/>
    <w:rsid w:val="57853648"/>
    <w:rsid w:val="57A57568"/>
    <w:rsid w:val="57AD172A"/>
    <w:rsid w:val="57EC1D85"/>
    <w:rsid w:val="580C1D0B"/>
    <w:rsid w:val="58F2094E"/>
    <w:rsid w:val="59070457"/>
    <w:rsid w:val="599C2C1B"/>
    <w:rsid w:val="5A222D39"/>
    <w:rsid w:val="5A5338E2"/>
    <w:rsid w:val="5A6C3146"/>
    <w:rsid w:val="5A8A7E13"/>
    <w:rsid w:val="5AB74066"/>
    <w:rsid w:val="5AE44879"/>
    <w:rsid w:val="5B00605E"/>
    <w:rsid w:val="5B7200BD"/>
    <w:rsid w:val="5B7F64EA"/>
    <w:rsid w:val="5C0B6FFE"/>
    <w:rsid w:val="5D277C85"/>
    <w:rsid w:val="5D3B5F6E"/>
    <w:rsid w:val="5D6972B8"/>
    <w:rsid w:val="5D87303A"/>
    <w:rsid w:val="5DD917CF"/>
    <w:rsid w:val="5E9E56E0"/>
    <w:rsid w:val="5EB32439"/>
    <w:rsid w:val="5EC74297"/>
    <w:rsid w:val="5EDF7832"/>
    <w:rsid w:val="5EEB09E5"/>
    <w:rsid w:val="5F252BCB"/>
    <w:rsid w:val="5F41229A"/>
    <w:rsid w:val="5F833880"/>
    <w:rsid w:val="5FA323DD"/>
    <w:rsid w:val="5FBD6ACC"/>
    <w:rsid w:val="5FC17893"/>
    <w:rsid w:val="5FC91F25"/>
    <w:rsid w:val="608F1F1C"/>
    <w:rsid w:val="60F135E1"/>
    <w:rsid w:val="60F35816"/>
    <w:rsid w:val="61693CEA"/>
    <w:rsid w:val="61861235"/>
    <w:rsid w:val="61891CD7"/>
    <w:rsid w:val="619A29DC"/>
    <w:rsid w:val="61F76D86"/>
    <w:rsid w:val="62AE40EB"/>
    <w:rsid w:val="62B674A5"/>
    <w:rsid w:val="62D66698"/>
    <w:rsid w:val="63283C1D"/>
    <w:rsid w:val="635B469C"/>
    <w:rsid w:val="63AC5F4F"/>
    <w:rsid w:val="63F83E74"/>
    <w:rsid w:val="640F0BB9"/>
    <w:rsid w:val="64195594"/>
    <w:rsid w:val="64405216"/>
    <w:rsid w:val="648734E9"/>
    <w:rsid w:val="64E26FB9"/>
    <w:rsid w:val="64F349A6"/>
    <w:rsid w:val="64F81356"/>
    <w:rsid w:val="65134F9A"/>
    <w:rsid w:val="65416DF6"/>
    <w:rsid w:val="654E5711"/>
    <w:rsid w:val="65C36DFA"/>
    <w:rsid w:val="65DA1373"/>
    <w:rsid w:val="661E1452"/>
    <w:rsid w:val="661E50E3"/>
    <w:rsid w:val="66240220"/>
    <w:rsid w:val="66350190"/>
    <w:rsid w:val="66434EFF"/>
    <w:rsid w:val="664879B8"/>
    <w:rsid w:val="667B6071"/>
    <w:rsid w:val="66B372BF"/>
    <w:rsid w:val="66DB2FD4"/>
    <w:rsid w:val="66FE6113"/>
    <w:rsid w:val="673D5CE0"/>
    <w:rsid w:val="673E5311"/>
    <w:rsid w:val="67CD7B51"/>
    <w:rsid w:val="682D5AB2"/>
    <w:rsid w:val="685272C6"/>
    <w:rsid w:val="68947F4F"/>
    <w:rsid w:val="68AA0EB0"/>
    <w:rsid w:val="68D643E7"/>
    <w:rsid w:val="694609C5"/>
    <w:rsid w:val="694C1FDE"/>
    <w:rsid w:val="699456BD"/>
    <w:rsid w:val="69D72502"/>
    <w:rsid w:val="69DA6507"/>
    <w:rsid w:val="6A191852"/>
    <w:rsid w:val="6A246A40"/>
    <w:rsid w:val="6A77521A"/>
    <w:rsid w:val="6AE11491"/>
    <w:rsid w:val="6AE61BBB"/>
    <w:rsid w:val="6AF75B7B"/>
    <w:rsid w:val="6BD44D53"/>
    <w:rsid w:val="6BFB1A23"/>
    <w:rsid w:val="6BFC0F94"/>
    <w:rsid w:val="6C0A614D"/>
    <w:rsid w:val="6C0C3C30"/>
    <w:rsid w:val="6C2554E5"/>
    <w:rsid w:val="6C3C530F"/>
    <w:rsid w:val="6C663340"/>
    <w:rsid w:val="6C6F7383"/>
    <w:rsid w:val="6C711CE5"/>
    <w:rsid w:val="6D62734E"/>
    <w:rsid w:val="6D642A1C"/>
    <w:rsid w:val="6D957B9D"/>
    <w:rsid w:val="6DB73725"/>
    <w:rsid w:val="6DD95D94"/>
    <w:rsid w:val="6DEB098B"/>
    <w:rsid w:val="6E103B09"/>
    <w:rsid w:val="6E24298D"/>
    <w:rsid w:val="6E405E13"/>
    <w:rsid w:val="6E570A08"/>
    <w:rsid w:val="6E5A7566"/>
    <w:rsid w:val="6E94030B"/>
    <w:rsid w:val="6EE37630"/>
    <w:rsid w:val="6F1116CC"/>
    <w:rsid w:val="6F467459"/>
    <w:rsid w:val="6FB4338D"/>
    <w:rsid w:val="6FC51851"/>
    <w:rsid w:val="700A72A3"/>
    <w:rsid w:val="70486593"/>
    <w:rsid w:val="70CE7706"/>
    <w:rsid w:val="71450BC7"/>
    <w:rsid w:val="715B3690"/>
    <w:rsid w:val="71C07997"/>
    <w:rsid w:val="71C865C4"/>
    <w:rsid w:val="72364BF4"/>
    <w:rsid w:val="724C72B4"/>
    <w:rsid w:val="72607593"/>
    <w:rsid w:val="72734D90"/>
    <w:rsid w:val="7294266F"/>
    <w:rsid w:val="72E32A52"/>
    <w:rsid w:val="73505356"/>
    <w:rsid w:val="73A64E6D"/>
    <w:rsid w:val="73BC418E"/>
    <w:rsid w:val="73BC7355"/>
    <w:rsid w:val="73E50379"/>
    <w:rsid w:val="7420714C"/>
    <w:rsid w:val="745E5559"/>
    <w:rsid w:val="748E78D8"/>
    <w:rsid w:val="75165CB4"/>
    <w:rsid w:val="75281313"/>
    <w:rsid w:val="76137492"/>
    <w:rsid w:val="76564426"/>
    <w:rsid w:val="766308F1"/>
    <w:rsid w:val="77182F04"/>
    <w:rsid w:val="77D73344"/>
    <w:rsid w:val="77ED6403"/>
    <w:rsid w:val="77F24E51"/>
    <w:rsid w:val="78465F2E"/>
    <w:rsid w:val="786A71A4"/>
    <w:rsid w:val="7875635D"/>
    <w:rsid w:val="787A444A"/>
    <w:rsid w:val="787D213D"/>
    <w:rsid w:val="789A1595"/>
    <w:rsid w:val="78B4778F"/>
    <w:rsid w:val="79444A09"/>
    <w:rsid w:val="79733286"/>
    <w:rsid w:val="79983588"/>
    <w:rsid w:val="799F3614"/>
    <w:rsid w:val="7A4776A6"/>
    <w:rsid w:val="7A7A0605"/>
    <w:rsid w:val="7B2E2E4A"/>
    <w:rsid w:val="7BA80BF8"/>
    <w:rsid w:val="7BB3231A"/>
    <w:rsid w:val="7BCB3093"/>
    <w:rsid w:val="7C03560A"/>
    <w:rsid w:val="7CC06A9D"/>
    <w:rsid w:val="7CCB71F0"/>
    <w:rsid w:val="7CD12A58"/>
    <w:rsid w:val="7D020678"/>
    <w:rsid w:val="7D0A5F6A"/>
    <w:rsid w:val="7D4F2588"/>
    <w:rsid w:val="7D5C5C16"/>
    <w:rsid w:val="7D8C60C4"/>
    <w:rsid w:val="7D96453C"/>
    <w:rsid w:val="7E02447B"/>
    <w:rsid w:val="7E0D5D12"/>
    <w:rsid w:val="7E3068DD"/>
    <w:rsid w:val="7E611BB9"/>
    <w:rsid w:val="7E7E4996"/>
    <w:rsid w:val="7EB9498A"/>
    <w:rsid w:val="7F6D1564"/>
    <w:rsid w:val="7FD3089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7"/>
    <w:unhideWhenUsed/>
    <w:qFormat/>
    <w:uiPriority w:val="9"/>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Salutation"/>
    <w:basedOn w:val="1"/>
    <w:next w:val="1"/>
    <w:qFormat/>
    <w:uiPriority w:val="0"/>
  </w:style>
  <w:style w:type="paragraph" w:styleId="7">
    <w:name w:val="Body Text"/>
    <w:basedOn w:val="1"/>
    <w:next w:val="1"/>
    <w:link w:val="30"/>
    <w:qFormat/>
    <w:uiPriority w:val="99"/>
    <w:pPr>
      <w:spacing w:beforeLines="30"/>
    </w:pPr>
    <w:rPr>
      <w:rFonts w:ascii="仿宋_GB2312" w:eastAsia="仿宋_GB2312"/>
      <w:kern w:val="0"/>
      <w:sz w:val="30"/>
    </w:rPr>
  </w:style>
  <w:style w:type="paragraph" w:styleId="8">
    <w:name w:val="Body Text Indent"/>
    <w:basedOn w:val="1"/>
    <w:qFormat/>
    <w:uiPriority w:val="0"/>
    <w:pPr>
      <w:spacing w:after="120"/>
      <w:ind w:left="420"/>
    </w:pPr>
  </w:style>
  <w:style w:type="paragraph" w:styleId="9">
    <w:name w:val="toc 3"/>
    <w:basedOn w:val="1"/>
    <w:next w:val="1"/>
    <w:unhideWhenUsed/>
    <w:qFormat/>
    <w:uiPriority w:val="39"/>
    <w:pPr>
      <w:tabs>
        <w:tab w:val="right" w:leader="dot" w:pos="8296"/>
      </w:tabs>
      <w:ind w:left="840" w:leftChars="400"/>
    </w:pPr>
  </w:style>
  <w:style w:type="paragraph" w:styleId="10">
    <w:name w:val="Date"/>
    <w:basedOn w:val="1"/>
    <w:next w:val="1"/>
    <w:link w:val="39"/>
    <w:semiHidden/>
    <w:unhideWhenUsed/>
    <w:qFormat/>
    <w:uiPriority w:val="99"/>
    <w:pPr>
      <w:ind w:left="100" w:leftChars="2500"/>
    </w:pPr>
  </w:style>
  <w:style w:type="paragraph" w:styleId="11">
    <w:name w:val="Body Text Indent 2"/>
    <w:basedOn w:val="1"/>
    <w:qFormat/>
    <w:uiPriority w:val="99"/>
    <w:pPr>
      <w:spacing w:after="120" w:line="480" w:lineRule="auto"/>
      <w:ind w:left="420" w:leftChars="200"/>
    </w:pPr>
    <w:rPr>
      <w:szCs w:val="20"/>
    </w:rPr>
  </w:style>
  <w:style w:type="paragraph" w:styleId="12">
    <w:name w:val="Balloon Text"/>
    <w:basedOn w:val="1"/>
    <w:link w:val="36"/>
    <w:semiHidden/>
    <w:unhideWhenUsed/>
    <w:qFormat/>
    <w:uiPriority w:val="99"/>
    <w:rPr>
      <w:sz w:val="18"/>
      <w:szCs w:val="18"/>
    </w:rPr>
  </w:style>
  <w:style w:type="paragraph" w:styleId="13">
    <w:name w:val="footer"/>
    <w:basedOn w:val="1"/>
    <w:link w:val="28"/>
    <w:qFormat/>
    <w:uiPriority w:val="99"/>
    <w:pPr>
      <w:tabs>
        <w:tab w:val="center" w:pos="4153"/>
        <w:tab w:val="right" w:pos="8306"/>
      </w:tabs>
      <w:snapToGrid w:val="0"/>
      <w:jc w:val="left"/>
    </w:pPr>
    <w:rPr>
      <w:rFonts w:ascii="Calibri" w:hAnsi="Calibri"/>
      <w:kern w:val="0"/>
      <w:sz w:val="18"/>
      <w:szCs w:val="18"/>
    </w:rPr>
  </w:style>
  <w:style w:type="paragraph" w:styleId="14">
    <w:name w:val="header"/>
    <w:basedOn w:val="1"/>
    <w:link w:val="26"/>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5">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6">
    <w:name w:val="toc 2"/>
    <w:basedOn w:val="1"/>
    <w:next w:val="1"/>
    <w:unhideWhenUsed/>
    <w:qFormat/>
    <w:uiPriority w:val="39"/>
    <w:pPr>
      <w:tabs>
        <w:tab w:val="right" w:leader="dot" w:pos="8296"/>
      </w:tabs>
      <w:ind w:left="420" w:leftChars="200"/>
    </w:pPr>
  </w:style>
  <w:style w:type="paragraph" w:styleId="17">
    <w:name w:val="Normal (Web)"/>
    <w:basedOn w:val="1"/>
    <w:semiHidden/>
    <w:unhideWhenUsed/>
    <w:qFormat/>
    <w:uiPriority w:val="99"/>
    <w:pPr>
      <w:spacing w:beforeAutospacing="1" w:afterAutospacing="1"/>
      <w:jc w:val="left"/>
    </w:pPr>
    <w:rPr>
      <w:kern w:val="0"/>
      <w:sz w:val="24"/>
    </w:rPr>
  </w:style>
  <w:style w:type="paragraph" w:styleId="18">
    <w:name w:val="Body Text First Indent 2"/>
    <w:basedOn w:val="8"/>
    <w:qFormat/>
    <w:uiPriority w:val="0"/>
    <w:pPr>
      <w:ind w:left="0" w:firstLine="420"/>
    </w:pPr>
    <w:rPr>
      <w:rFonts w:ascii="仿宋_GB2312" w:cs="仿宋_GB2312"/>
      <w:szCs w:val="32"/>
    </w:rPr>
  </w:style>
  <w:style w:type="character" w:styleId="21">
    <w:name w:val="Strong"/>
    <w:basedOn w:val="20"/>
    <w:qFormat/>
    <w:uiPriority w:val="99"/>
    <w:rPr>
      <w:b/>
    </w:rPr>
  </w:style>
  <w:style w:type="character" w:styleId="22">
    <w:name w:val="page number"/>
    <w:basedOn w:val="20"/>
    <w:qFormat/>
    <w:uiPriority w:val="0"/>
  </w:style>
  <w:style w:type="character" w:styleId="23">
    <w:name w:val="FollowedHyperlink"/>
    <w:basedOn w:val="20"/>
    <w:semiHidden/>
    <w:unhideWhenUsed/>
    <w:qFormat/>
    <w:uiPriority w:val="99"/>
    <w:rPr>
      <w:color w:val="800080"/>
      <w:u w:val="single"/>
    </w:rPr>
  </w:style>
  <w:style w:type="character" w:styleId="24">
    <w:name w:val="Hyperlink"/>
    <w:basedOn w:val="20"/>
    <w:unhideWhenUsed/>
    <w:qFormat/>
    <w:uiPriority w:val="99"/>
    <w:rPr>
      <w:color w:val="0000FF" w:themeColor="hyperlink"/>
      <w:u w:val="single"/>
      <w14:textFill>
        <w14:solidFill>
          <w14:schemeClr w14:val="hlink"/>
        </w14:solidFill>
      </w14:textFill>
    </w:rPr>
  </w:style>
  <w:style w:type="character" w:customStyle="1" w:styleId="25">
    <w:name w:val="Header Char"/>
    <w:basedOn w:val="20"/>
    <w:semiHidden/>
    <w:qFormat/>
    <w:uiPriority w:val="99"/>
    <w:rPr>
      <w:rFonts w:ascii="Times New Roman" w:hAnsi="Times New Roman"/>
      <w:sz w:val="18"/>
      <w:szCs w:val="18"/>
    </w:rPr>
  </w:style>
  <w:style w:type="character" w:customStyle="1" w:styleId="26">
    <w:name w:val="页眉 Char"/>
    <w:link w:val="14"/>
    <w:qFormat/>
    <w:locked/>
    <w:uiPriority w:val="99"/>
    <w:rPr>
      <w:sz w:val="18"/>
    </w:rPr>
  </w:style>
  <w:style w:type="character" w:customStyle="1" w:styleId="27">
    <w:name w:val="Footer Char"/>
    <w:basedOn w:val="20"/>
    <w:semiHidden/>
    <w:qFormat/>
    <w:uiPriority w:val="99"/>
    <w:rPr>
      <w:rFonts w:ascii="Times New Roman" w:hAnsi="Times New Roman"/>
      <w:sz w:val="18"/>
      <w:szCs w:val="18"/>
    </w:rPr>
  </w:style>
  <w:style w:type="character" w:customStyle="1" w:styleId="28">
    <w:name w:val="页脚 Char"/>
    <w:link w:val="13"/>
    <w:qFormat/>
    <w:locked/>
    <w:uiPriority w:val="99"/>
    <w:rPr>
      <w:sz w:val="18"/>
    </w:rPr>
  </w:style>
  <w:style w:type="character" w:customStyle="1" w:styleId="29">
    <w:name w:val="Body Text Char"/>
    <w:basedOn w:val="20"/>
    <w:semiHidden/>
    <w:qFormat/>
    <w:uiPriority w:val="99"/>
    <w:rPr>
      <w:rFonts w:ascii="Times New Roman" w:hAnsi="Times New Roman"/>
      <w:szCs w:val="24"/>
    </w:rPr>
  </w:style>
  <w:style w:type="character" w:customStyle="1" w:styleId="30">
    <w:name w:val="正文文本 Char"/>
    <w:link w:val="7"/>
    <w:qFormat/>
    <w:locked/>
    <w:uiPriority w:val="99"/>
    <w:rPr>
      <w:rFonts w:ascii="仿宋_GB2312" w:hAnsi="Times New Roman" w:eastAsia="仿宋_GB2312"/>
      <w:sz w:val="24"/>
    </w:rPr>
  </w:style>
  <w:style w:type="paragraph" w:customStyle="1" w:styleId="31">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2">
    <w:name w:val="List Paragraph"/>
    <w:basedOn w:val="1"/>
    <w:qFormat/>
    <w:uiPriority w:val="34"/>
    <w:pPr>
      <w:ind w:firstLine="420" w:firstLineChars="200"/>
    </w:pPr>
  </w:style>
  <w:style w:type="character" w:customStyle="1" w:styleId="33">
    <w:name w:val="标题 1 Char"/>
    <w:basedOn w:val="20"/>
    <w:link w:val="2"/>
    <w:qFormat/>
    <w:uiPriority w:val="9"/>
    <w:rPr>
      <w:rFonts w:ascii="Times New Roman" w:hAnsi="Times New Roman"/>
      <w:b/>
      <w:bCs/>
      <w:kern w:val="44"/>
      <w:sz w:val="44"/>
      <w:szCs w:val="44"/>
    </w:rPr>
  </w:style>
  <w:style w:type="character" w:customStyle="1" w:styleId="34">
    <w:name w:val="标题 2 Char"/>
    <w:basedOn w:val="20"/>
    <w:link w:val="3"/>
    <w:qFormat/>
    <w:uiPriority w:val="9"/>
    <w:rPr>
      <w:rFonts w:asciiTheme="majorHAnsi" w:hAnsiTheme="majorHAnsi" w:eastAsiaTheme="majorEastAsia" w:cstheme="majorBidi"/>
      <w:b/>
      <w:bCs/>
      <w:kern w:val="2"/>
      <w:sz w:val="32"/>
      <w:szCs w:val="32"/>
    </w:rPr>
  </w:style>
  <w:style w:type="paragraph" w:customStyle="1" w:styleId="35">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20"/>
    <w:link w:val="12"/>
    <w:semiHidden/>
    <w:qFormat/>
    <w:uiPriority w:val="99"/>
    <w:rPr>
      <w:rFonts w:ascii="Times New Roman" w:hAnsi="Times New Roman"/>
      <w:kern w:val="2"/>
      <w:sz w:val="18"/>
      <w:szCs w:val="18"/>
    </w:rPr>
  </w:style>
  <w:style w:type="character" w:customStyle="1" w:styleId="37">
    <w:name w:val="标题 3 Char"/>
    <w:basedOn w:val="20"/>
    <w:link w:val="4"/>
    <w:qFormat/>
    <w:uiPriority w:val="9"/>
    <w:rPr>
      <w:rFonts w:ascii="Times New Roman" w:hAnsi="Times New Roman"/>
      <w:b/>
      <w:bCs/>
      <w:kern w:val="2"/>
      <w:sz w:val="32"/>
      <w:szCs w:val="32"/>
    </w:rPr>
  </w:style>
  <w:style w:type="paragraph" w:customStyle="1" w:styleId="38">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9">
    <w:name w:val="日期 Char"/>
    <w:basedOn w:val="20"/>
    <w:link w:val="10"/>
    <w:semiHidden/>
    <w:qFormat/>
    <w:uiPriority w:val="99"/>
    <w:rPr>
      <w:rFonts w:ascii="Times New Roman" w:hAnsi="Times New Roman"/>
      <w:kern w:val="2"/>
      <w:sz w:val="21"/>
      <w:szCs w:val="24"/>
    </w:rPr>
  </w:style>
  <w:style w:type="character" w:customStyle="1" w:styleId="40">
    <w:name w:val="NormalCharacter"/>
    <w:link w:val="1"/>
    <w:semiHidden/>
    <w:qFormat/>
    <w:uiPriority w:val="0"/>
    <w:rPr>
      <w:rFonts w:ascii="Times New Roman" w:hAnsi="Times New Roman" w:eastAsia="宋体" w:cs="Times New Roman"/>
      <w:kern w:val="2"/>
      <w:sz w:val="21"/>
      <w:szCs w:val="24"/>
      <w:lang w:val="en-US" w:eastAsia="zh-CN" w:bidi="ar-SA"/>
    </w:rPr>
  </w:style>
  <w:style w:type="paragraph" w:customStyle="1" w:styleId="41">
    <w:name w:val="NormalIndent"/>
    <w:basedOn w:val="1"/>
    <w:qFormat/>
    <w:uiPriority w:val="0"/>
    <w:pPr>
      <w:ind w:firstLine="420" w:firstLineChars="200"/>
      <w:jc w:val="both"/>
      <w:textAlignment w:val="baseline"/>
    </w:pPr>
  </w:style>
  <w:style w:type="character" w:customStyle="1" w:styleId="42">
    <w:name w:val="UserStyle_5"/>
    <w:link w:val="1"/>
    <w:qFormat/>
    <w:uiPriority w:val="0"/>
    <w:rPr>
      <w:rFonts w:ascii="仿宋_GB2312" w:eastAsia="仿宋_GB2312"/>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oleObject" Target="embeddings/oleObject7.bin"/><Relationship Id="rId17" Type="http://schemas.openxmlformats.org/officeDocument/2006/relationships/image" Target="media/image6.emf"/><Relationship Id="rId16" Type="http://schemas.openxmlformats.org/officeDocument/2006/relationships/oleObject" Target="embeddings/oleObject6.bin"/><Relationship Id="rId15" Type="http://schemas.openxmlformats.org/officeDocument/2006/relationships/image" Target="media/image5.emf"/><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Info spid="_x0000_s1028"/>
    <customShpInfo spid="_x0000_s1029"/>
    <customShpInfo spid="_x0000_s1030"/>
    <customShpInfo spid="_x0000_s1031"/>
    <customShpInfo spid="_x0000_s103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F38B93-1070-4931-8DF4-0006326FA05C}">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37</Pages>
  <Words>15135</Words>
  <Characters>18066</Characters>
  <Lines>159</Lines>
  <Paragraphs>44</Paragraphs>
  <TotalTime>0</TotalTime>
  <ScaleCrop>false</ScaleCrop>
  <LinksUpToDate>false</LinksUpToDate>
  <CharactersWithSpaces>18197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不争</cp:lastModifiedBy>
  <cp:lastPrinted>2022-10-26T02:14:00Z</cp:lastPrinted>
  <dcterms:modified xsi:type="dcterms:W3CDTF">2023-10-23T15:50:21Z</dcterms:modified>
  <dc:title>四川省***</dc:title>
  <cp:revision>344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1AC54AE7D4BB4440B7D2A7E8C84DEC2D_13</vt:lpwstr>
  </property>
</Properties>
</file>